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微波天线项目规划设计纲要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006" w:history="1">
        <w:r>
          <w:rPr>
            <w:rFonts w:ascii="仿宋" w:eastAsia="仿宋" w:hAnsi="仿宋" w:cs="仿宋" w:hint="eastAsia"/>
            <w:lang w:eastAsia="zh-CN"/>
          </w:rPr>
          <w:t>概论</w:t>
        </w:r>
        <w:r>
          <w:tab/>
        </w:r>
        <w:r>
          <w:fldChar w:fldCharType="begin"/>
        </w:r>
        <w:r>
          <w:instrText xml:space="preserve"> PAGEREF _Toc18006 \h </w:instrText>
        </w:r>
        <w:r>
          <w:fldChar w:fldCharType="separate"/>
        </w:r>
        <w:r>
          <w:t>3</w:t>
        </w:r>
        <w:r>
          <w:fldChar w:fldCharType="end"/>
        </w:r>
      </w:hyperlink>
    </w:p>
    <w:p>
      <w:pPr>
        <w:pStyle w:val="TOC1"/>
        <w:tabs>
          <w:tab w:val="right" w:leader="dot" w:pos="8306"/>
        </w:tabs>
      </w:pPr>
      <w:hyperlink w:anchor="_Toc966" w:history="1">
        <w:r>
          <w:rPr>
            <w:rFonts w:ascii="仿宋" w:eastAsia="仿宋" w:hAnsi="仿宋" w:cs="仿宋" w:hint="eastAsia"/>
            <w:lang w:eastAsia="zh-CN"/>
          </w:rPr>
          <w:t>一、微波天线项目建设单位说明</w:t>
        </w:r>
        <w:r>
          <w:tab/>
        </w:r>
        <w:r>
          <w:fldChar w:fldCharType="begin"/>
        </w:r>
        <w:r>
          <w:instrText xml:space="preserve"> PAGEREF _Toc966 \h </w:instrText>
        </w:r>
        <w:r>
          <w:fldChar w:fldCharType="separate"/>
        </w:r>
        <w:r>
          <w:t>3</w:t>
        </w:r>
        <w:r>
          <w:fldChar w:fldCharType="end"/>
        </w:r>
      </w:hyperlink>
    </w:p>
    <w:p>
      <w:pPr>
        <w:pStyle w:val="TOC2"/>
        <w:tabs>
          <w:tab w:val="right" w:leader="dot" w:pos="8306"/>
        </w:tabs>
      </w:pPr>
      <w:hyperlink w:anchor="_Toc8659" w:history="1">
        <w:r>
          <w:rPr>
            <w:rFonts w:ascii="仿宋" w:eastAsia="仿宋" w:hAnsi="仿宋" w:cs="仿宋" w:hint="eastAsia"/>
            <w:lang w:eastAsia="zh-CN"/>
          </w:rPr>
          <w:t>(一)、微波天线项目承办单位基本情况</w:t>
        </w:r>
        <w:r>
          <w:tab/>
        </w:r>
        <w:r>
          <w:fldChar w:fldCharType="begin"/>
        </w:r>
        <w:r>
          <w:instrText xml:space="preserve"> PAGEREF _Toc8659 \h </w:instrText>
        </w:r>
        <w:r>
          <w:fldChar w:fldCharType="separate"/>
        </w:r>
        <w:r>
          <w:t>3</w:t>
        </w:r>
        <w:r>
          <w:fldChar w:fldCharType="end"/>
        </w:r>
      </w:hyperlink>
    </w:p>
    <w:p>
      <w:pPr>
        <w:pStyle w:val="TOC2"/>
        <w:tabs>
          <w:tab w:val="right" w:leader="dot" w:pos="8306"/>
        </w:tabs>
      </w:pPr>
      <w:hyperlink w:anchor="_Toc9474" w:history="1">
        <w:r>
          <w:rPr>
            <w:rFonts w:ascii="仿宋" w:eastAsia="仿宋" w:hAnsi="仿宋" w:cs="仿宋" w:hint="eastAsia"/>
            <w:lang w:eastAsia="zh-CN"/>
          </w:rPr>
          <w:t>(二)、公司经济效益分析</w:t>
        </w:r>
        <w:r>
          <w:tab/>
        </w:r>
        <w:r>
          <w:fldChar w:fldCharType="begin"/>
        </w:r>
        <w:r>
          <w:instrText xml:space="preserve"> PAGEREF _Toc9474 \h </w:instrText>
        </w:r>
        <w:r>
          <w:fldChar w:fldCharType="separate"/>
        </w:r>
        <w:r>
          <w:t>4</w:t>
        </w:r>
        <w:r>
          <w:fldChar w:fldCharType="end"/>
        </w:r>
      </w:hyperlink>
    </w:p>
    <w:p>
      <w:pPr>
        <w:pStyle w:val="TOC1"/>
        <w:tabs>
          <w:tab w:val="right" w:leader="dot" w:pos="8306"/>
        </w:tabs>
      </w:pPr>
      <w:hyperlink w:anchor="_Toc8734" w:history="1">
        <w:r>
          <w:rPr>
            <w:rFonts w:ascii="仿宋" w:eastAsia="仿宋" w:hAnsi="仿宋" w:cs="仿宋" w:hint="eastAsia"/>
            <w:lang w:eastAsia="zh-CN"/>
          </w:rPr>
          <w:t>二、市场分析、调研</w:t>
        </w:r>
        <w:r>
          <w:tab/>
        </w:r>
        <w:r>
          <w:fldChar w:fldCharType="begin"/>
        </w:r>
        <w:r>
          <w:instrText xml:space="preserve"> PAGEREF _Toc8734 \h </w:instrText>
        </w:r>
        <w:r>
          <w:fldChar w:fldCharType="separate"/>
        </w:r>
        <w:r>
          <w:t>5</w:t>
        </w:r>
        <w:r>
          <w:fldChar w:fldCharType="end"/>
        </w:r>
      </w:hyperlink>
    </w:p>
    <w:p>
      <w:pPr>
        <w:pStyle w:val="TOC2"/>
        <w:tabs>
          <w:tab w:val="right" w:leader="dot" w:pos="8306"/>
        </w:tabs>
      </w:pPr>
      <w:hyperlink w:anchor="_Toc31425" w:history="1">
        <w:r>
          <w:rPr>
            <w:rFonts w:ascii="仿宋" w:eastAsia="仿宋" w:hAnsi="仿宋" w:cs="仿宋" w:hint="eastAsia"/>
            <w:lang w:eastAsia="zh-CN"/>
          </w:rPr>
          <w:t>(一)、微波天线行业分析</w:t>
        </w:r>
        <w:r>
          <w:tab/>
        </w:r>
        <w:r>
          <w:fldChar w:fldCharType="begin"/>
        </w:r>
        <w:r>
          <w:instrText xml:space="preserve"> PAGEREF _Toc31425 \h </w:instrText>
        </w:r>
        <w:r>
          <w:fldChar w:fldCharType="separate"/>
        </w:r>
        <w:r>
          <w:t>5</w:t>
        </w:r>
        <w:r>
          <w:fldChar w:fldCharType="end"/>
        </w:r>
      </w:hyperlink>
    </w:p>
    <w:p>
      <w:pPr>
        <w:pStyle w:val="TOC2"/>
        <w:tabs>
          <w:tab w:val="right" w:leader="dot" w:pos="8306"/>
        </w:tabs>
      </w:pPr>
      <w:hyperlink w:anchor="_Toc5410" w:history="1">
        <w:r>
          <w:rPr>
            <w:rFonts w:ascii="仿宋" w:eastAsia="仿宋" w:hAnsi="仿宋" w:cs="仿宋" w:hint="eastAsia"/>
            <w:lang w:eastAsia="zh-CN"/>
          </w:rPr>
          <w:t>(二)、微波天线市场分析预测</w:t>
        </w:r>
        <w:r>
          <w:tab/>
        </w:r>
        <w:r>
          <w:fldChar w:fldCharType="begin"/>
        </w:r>
        <w:r>
          <w:instrText xml:space="preserve"> PAGEREF _Toc5410 \h </w:instrText>
        </w:r>
        <w:r>
          <w:fldChar w:fldCharType="separate"/>
        </w:r>
        <w:r>
          <w:t>5</w:t>
        </w:r>
        <w:r>
          <w:fldChar w:fldCharType="end"/>
        </w:r>
      </w:hyperlink>
    </w:p>
    <w:p>
      <w:pPr>
        <w:pStyle w:val="TOC1"/>
        <w:tabs>
          <w:tab w:val="right" w:leader="dot" w:pos="8306"/>
        </w:tabs>
      </w:pPr>
      <w:hyperlink w:anchor="_Toc23696" w:history="1">
        <w:r>
          <w:rPr>
            <w:rFonts w:ascii="仿宋" w:eastAsia="仿宋" w:hAnsi="仿宋" w:cs="仿宋" w:hint="eastAsia"/>
            <w:lang w:eastAsia="zh-CN"/>
          </w:rPr>
          <w:t>三、微波天线项目绩效评估</w:t>
        </w:r>
        <w:r>
          <w:tab/>
        </w:r>
        <w:r>
          <w:fldChar w:fldCharType="begin"/>
        </w:r>
        <w:r>
          <w:instrText xml:space="preserve"> PAGEREF _Toc23696 \h </w:instrText>
        </w:r>
        <w:r>
          <w:fldChar w:fldCharType="separate"/>
        </w:r>
        <w:r>
          <w:t>6</w:t>
        </w:r>
        <w:r>
          <w:fldChar w:fldCharType="end"/>
        </w:r>
      </w:hyperlink>
    </w:p>
    <w:p>
      <w:pPr>
        <w:pStyle w:val="TOC2"/>
        <w:tabs>
          <w:tab w:val="right" w:leader="dot" w:pos="8306"/>
        </w:tabs>
      </w:pPr>
      <w:hyperlink w:anchor="_Toc30785" w:history="1">
        <w:r>
          <w:rPr>
            <w:rFonts w:ascii="仿宋" w:eastAsia="仿宋" w:hAnsi="仿宋" w:cs="仿宋" w:hint="eastAsia"/>
            <w:lang w:eastAsia="zh-CN"/>
          </w:rPr>
          <w:t>(一)、绩效评估指标</w:t>
        </w:r>
        <w:r>
          <w:tab/>
        </w:r>
        <w:r>
          <w:fldChar w:fldCharType="begin"/>
        </w:r>
        <w:r>
          <w:instrText xml:space="preserve"> PAGEREF _Toc30785 \h </w:instrText>
        </w:r>
        <w:r>
          <w:fldChar w:fldCharType="separate"/>
        </w:r>
        <w:r>
          <w:t>6</w:t>
        </w:r>
        <w:r>
          <w:fldChar w:fldCharType="end"/>
        </w:r>
      </w:hyperlink>
    </w:p>
    <w:p>
      <w:pPr>
        <w:pStyle w:val="TOC2"/>
        <w:tabs>
          <w:tab w:val="right" w:leader="dot" w:pos="8306"/>
        </w:tabs>
      </w:pPr>
      <w:hyperlink w:anchor="_Toc28205" w:history="1">
        <w:r>
          <w:rPr>
            <w:rFonts w:ascii="仿宋" w:eastAsia="仿宋" w:hAnsi="仿宋" w:cs="仿宋" w:hint="eastAsia"/>
            <w:lang w:eastAsia="zh-CN"/>
          </w:rPr>
          <w:t>(二)、绩效评估方法</w:t>
        </w:r>
        <w:r>
          <w:tab/>
        </w:r>
        <w:r>
          <w:fldChar w:fldCharType="begin"/>
        </w:r>
        <w:r>
          <w:instrText xml:space="preserve"> PAGEREF _Toc28205 \h </w:instrText>
        </w:r>
        <w:r>
          <w:fldChar w:fldCharType="separate"/>
        </w:r>
        <w:r>
          <w:t>7</w:t>
        </w:r>
        <w:r>
          <w:fldChar w:fldCharType="end"/>
        </w:r>
      </w:hyperlink>
    </w:p>
    <w:p>
      <w:pPr>
        <w:pStyle w:val="TOC2"/>
        <w:tabs>
          <w:tab w:val="right" w:leader="dot" w:pos="8306"/>
        </w:tabs>
      </w:pPr>
      <w:hyperlink w:anchor="_Toc5278" w:history="1">
        <w:r>
          <w:rPr>
            <w:rFonts w:ascii="仿宋" w:eastAsia="仿宋" w:hAnsi="仿宋" w:cs="仿宋" w:hint="eastAsia"/>
            <w:lang w:eastAsia="zh-CN"/>
          </w:rPr>
          <w:t>(三)、绩效评估周期</w:t>
        </w:r>
        <w:r>
          <w:tab/>
        </w:r>
        <w:r>
          <w:fldChar w:fldCharType="begin"/>
        </w:r>
        <w:r>
          <w:instrText xml:space="preserve"> PAGEREF _Toc5278 \h </w:instrText>
        </w:r>
        <w:r>
          <w:fldChar w:fldCharType="separate"/>
        </w:r>
        <w:r>
          <w:t>8</w:t>
        </w:r>
        <w:r>
          <w:fldChar w:fldCharType="end"/>
        </w:r>
      </w:hyperlink>
    </w:p>
    <w:p>
      <w:pPr>
        <w:pStyle w:val="TOC1"/>
        <w:tabs>
          <w:tab w:val="right" w:leader="dot" w:pos="8306"/>
        </w:tabs>
      </w:pPr>
      <w:hyperlink w:anchor="_Toc7971" w:history="1">
        <w:r>
          <w:rPr>
            <w:rFonts w:ascii="仿宋" w:eastAsia="仿宋" w:hAnsi="仿宋" w:cs="仿宋" w:hint="eastAsia"/>
            <w:lang w:eastAsia="zh-CN"/>
          </w:rPr>
          <w:t>四、微波天线项目土建工程</w:t>
        </w:r>
        <w:r>
          <w:tab/>
        </w:r>
        <w:r>
          <w:fldChar w:fldCharType="begin"/>
        </w:r>
        <w:r>
          <w:instrText xml:space="preserve"> PAGEREF _Toc7971 \h </w:instrText>
        </w:r>
        <w:r>
          <w:fldChar w:fldCharType="separate"/>
        </w:r>
        <w:r>
          <w:t>9</w:t>
        </w:r>
        <w:r>
          <w:fldChar w:fldCharType="end"/>
        </w:r>
      </w:hyperlink>
    </w:p>
    <w:p>
      <w:pPr>
        <w:pStyle w:val="TOC2"/>
        <w:tabs>
          <w:tab w:val="right" w:leader="dot" w:pos="8306"/>
        </w:tabs>
      </w:pPr>
      <w:hyperlink w:anchor="_Toc702" w:history="1">
        <w:r>
          <w:rPr>
            <w:rFonts w:ascii="仿宋" w:eastAsia="仿宋" w:hAnsi="仿宋" w:cs="仿宋" w:hint="eastAsia"/>
            <w:lang w:eastAsia="zh-CN"/>
          </w:rPr>
          <w:t>(一)、建筑工程设计原则</w:t>
        </w:r>
        <w:r>
          <w:tab/>
        </w:r>
        <w:r>
          <w:fldChar w:fldCharType="begin"/>
        </w:r>
        <w:r>
          <w:instrText xml:space="preserve"> PAGEREF _Toc702 \h </w:instrText>
        </w:r>
        <w:r>
          <w:fldChar w:fldCharType="separate"/>
        </w:r>
        <w:r>
          <w:t>9</w:t>
        </w:r>
        <w:r>
          <w:fldChar w:fldCharType="end"/>
        </w:r>
      </w:hyperlink>
    </w:p>
    <w:p>
      <w:pPr>
        <w:pStyle w:val="TOC2"/>
        <w:tabs>
          <w:tab w:val="right" w:leader="dot" w:pos="8306"/>
        </w:tabs>
      </w:pPr>
      <w:hyperlink w:anchor="_Toc6239" w:history="1">
        <w:r>
          <w:rPr>
            <w:rFonts w:ascii="仿宋" w:eastAsia="仿宋" w:hAnsi="仿宋" w:cs="仿宋" w:hint="eastAsia"/>
            <w:lang w:eastAsia="zh-CN"/>
          </w:rPr>
          <w:t>(二)、土建工程设计年限及安全等级</w:t>
        </w:r>
        <w:r>
          <w:tab/>
        </w:r>
        <w:r>
          <w:fldChar w:fldCharType="begin"/>
        </w:r>
        <w:r>
          <w:instrText xml:space="preserve"> PAGEREF _Toc6239 \h </w:instrText>
        </w:r>
        <w:r>
          <w:fldChar w:fldCharType="separate"/>
        </w:r>
        <w:r>
          <w:t>11</w:t>
        </w:r>
        <w:r>
          <w:fldChar w:fldCharType="end"/>
        </w:r>
      </w:hyperlink>
    </w:p>
    <w:p>
      <w:pPr>
        <w:pStyle w:val="TOC2"/>
        <w:tabs>
          <w:tab w:val="right" w:leader="dot" w:pos="8306"/>
        </w:tabs>
      </w:pPr>
      <w:hyperlink w:anchor="_Toc30802" w:history="1">
        <w:r>
          <w:rPr>
            <w:rFonts w:ascii="仿宋" w:eastAsia="仿宋" w:hAnsi="仿宋" w:cs="仿宋" w:hint="eastAsia"/>
            <w:lang w:eastAsia="zh-CN"/>
          </w:rPr>
          <w:t>(三)、建筑工程设计总体要求</w:t>
        </w:r>
        <w:r>
          <w:tab/>
        </w:r>
        <w:r>
          <w:fldChar w:fldCharType="begin"/>
        </w:r>
        <w:r>
          <w:instrText xml:space="preserve"> PAGEREF _Toc30802 \h </w:instrText>
        </w:r>
        <w:r>
          <w:fldChar w:fldCharType="separate"/>
        </w:r>
        <w:r>
          <w:t>12</w:t>
        </w:r>
        <w:r>
          <w:fldChar w:fldCharType="end"/>
        </w:r>
      </w:hyperlink>
    </w:p>
    <w:p>
      <w:pPr>
        <w:pStyle w:val="TOC2"/>
        <w:tabs>
          <w:tab w:val="right" w:leader="dot" w:pos="8306"/>
        </w:tabs>
      </w:pPr>
      <w:hyperlink w:anchor="_Toc3940" w:history="1">
        <w:r>
          <w:rPr>
            <w:rFonts w:ascii="仿宋" w:eastAsia="仿宋" w:hAnsi="仿宋" w:cs="仿宋" w:hint="eastAsia"/>
            <w:lang w:eastAsia="zh-CN"/>
          </w:rPr>
          <w:t>(四)、土建工程建设指标</w:t>
        </w:r>
        <w:r>
          <w:tab/>
        </w:r>
        <w:r>
          <w:fldChar w:fldCharType="begin"/>
        </w:r>
        <w:r>
          <w:instrText xml:space="preserve"> PAGEREF _Toc3940 \h </w:instrText>
        </w:r>
        <w:r>
          <w:fldChar w:fldCharType="separate"/>
        </w:r>
        <w:r>
          <w:t>12</w:t>
        </w:r>
        <w:r>
          <w:fldChar w:fldCharType="end"/>
        </w:r>
      </w:hyperlink>
    </w:p>
    <w:p>
      <w:pPr>
        <w:pStyle w:val="TOC1"/>
        <w:tabs>
          <w:tab w:val="right" w:leader="dot" w:pos="8306"/>
        </w:tabs>
      </w:pPr>
      <w:hyperlink w:anchor="_Toc6434" w:history="1">
        <w:r>
          <w:rPr>
            <w:rFonts w:ascii="仿宋" w:eastAsia="仿宋" w:hAnsi="仿宋" w:cs="仿宋" w:hint="eastAsia"/>
            <w:lang w:eastAsia="zh-CN"/>
          </w:rPr>
          <w:t>五、产品规划分析</w:t>
        </w:r>
        <w:r>
          <w:tab/>
        </w:r>
        <w:r>
          <w:fldChar w:fldCharType="begin"/>
        </w:r>
        <w:r>
          <w:instrText xml:space="preserve"> PAGEREF _Toc6434 \h </w:instrText>
        </w:r>
        <w:r>
          <w:fldChar w:fldCharType="separate"/>
        </w:r>
        <w:r>
          <w:t>13</w:t>
        </w:r>
        <w:r>
          <w:fldChar w:fldCharType="end"/>
        </w:r>
      </w:hyperlink>
    </w:p>
    <w:p>
      <w:pPr>
        <w:pStyle w:val="TOC2"/>
        <w:tabs>
          <w:tab w:val="right" w:leader="dot" w:pos="8306"/>
        </w:tabs>
      </w:pPr>
      <w:hyperlink w:anchor="_Toc29688" w:history="1">
        <w:r>
          <w:rPr>
            <w:rFonts w:ascii="仿宋" w:eastAsia="仿宋" w:hAnsi="仿宋" w:cs="仿宋" w:hint="eastAsia"/>
            <w:lang w:eastAsia="zh-CN"/>
          </w:rPr>
          <w:t>(一)、产品规划</w:t>
        </w:r>
        <w:r>
          <w:tab/>
        </w:r>
        <w:r>
          <w:fldChar w:fldCharType="begin"/>
        </w:r>
        <w:r>
          <w:instrText xml:space="preserve"> PAGEREF _Toc29688 \h </w:instrText>
        </w:r>
        <w:r>
          <w:fldChar w:fldCharType="separate"/>
        </w:r>
        <w:r>
          <w:t>13</w:t>
        </w:r>
        <w:r>
          <w:fldChar w:fldCharType="end"/>
        </w:r>
      </w:hyperlink>
    </w:p>
    <w:p>
      <w:pPr>
        <w:pStyle w:val="TOC2"/>
        <w:tabs>
          <w:tab w:val="right" w:leader="dot" w:pos="8306"/>
        </w:tabs>
      </w:pPr>
      <w:hyperlink w:anchor="_Toc3183" w:history="1">
        <w:r>
          <w:rPr>
            <w:rFonts w:ascii="仿宋" w:eastAsia="仿宋" w:hAnsi="仿宋" w:cs="仿宋" w:hint="eastAsia"/>
            <w:lang w:eastAsia="zh-CN"/>
          </w:rPr>
          <w:t>(二)、建设规模</w:t>
        </w:r>
        <w:r>
          <w:tab/>
        </w:r>
        <w:r>
          <w:fldChar w:fldCharType="begin"/>
        </w:r>
        <w:r>
          <w:instrText xml:space="preserve"> PAGEREF _Toc3183 \h </w:instrText>
        </w:r>
        <w:r>
          <w:fldChar w:fldCharType="separate"/>
        </w:r>
        <w:r>
          <w:t>13</w:t>
        </w:r>
        <w:r>
          <w:fldChar w:fldCharType="end"/>
        </w:r>
      </w:hyperlink>
    </w:p>
    <w:p>
      <w:pPr>
        <w:pStyle w:val="TOC1"/>
        <w:tabs>
          <w:tab w:val="right" w:leader="dot" w:pos="8306"/>
        </w:tabs>
      </w:pPr>
      <w:hyperlink w:anchor="_Toc21649" w:history="1">
        <w:r>
          <w:rPr>
            <w:rFonts w:ascii="仿宋" w:eastAsia="仿宋" w:hAnsi="仿宋" w:cs="仿宋" w:hint="eastAsia"/>
            <w:lang w:eastAsia="zh-CN"/>
          </w:rPr>
          <w:t>六、微波天线项目文档管理</w:t>
        </w:r>
        <w:r>
          <w:tab/>
        </w:r>
        <w:r>
          <w:fldChar w:fldCharType="begin"/>
        </w:r>
        <w:r>
          <w:instrText xml:space="preserve"> PAGEREF _Toc21649 \h </w:instrText>
        </w:r>
        <w:r>
          <w:fldChar w:fldCharType="separate"/>
        </w:r>
        <w:r>
          <w:t>15</w:t>
        </w:r>
        <w:r>
          <w:fldChar w:fldCharType="end"/>
        </w:r>
      </w:hyperlink>
    </w:p>
    <w:p>
      <w:pPr>
        <w:pStyle w:val="TOC2"/>
        <w:tabs>
          <w:tab w:val="right" w:leader="dot" w:pos="8306"/>
        </w:tabs>
      </w:pPr>
      <w:hyperlink w:anchor="_Toc25159" w:history="1">
        <w:r>
          <w:rPr>
            <w:rFonts w:ascii="仿宋" w:eastAsia="仿宋" w:hAnsi="仿宋" w:cs="仿宋" w:hint="eastAsia"/>
            <w:lang w:eastAsia="zh-CN"/>
          </w:rPr>
          <w:t>(一)、文档编制与审查</w:t>
        </w:r>
        <w:r>
          <w:tab/>
        </w:r>
        <w:r>
          <w:fldChar w:fldCharType="begin"/>
        </w:r>
        <w:r>
          <w:instrText xml:space="preserve"> PAGEREF _Toc25159 \h </w:instrText>
        </w:r>
        <w:r>
          <w:fldChar w:fldCharType="separate"/>
        </w:r>
        <w:r>
          <w:t>15</w:t>
        </w:r>
        <w:r>
          <w:fldChar w:fldCharType="end"/>
        </w:r>
      </w:hyperlink>
    </w:p>
    <w:p>
      <w:pPr>
        <w:pStyle w:val="TOC2"/>
        <w:tabs>
          <w:tab w:val="right" w:leader="dot" w:pos="8306"/>
        </w:tabs>
      </w:pPr>
      <w:hyperlink w:anchor="_Toc30405" w:history="1">
        <w:r>
          <w:rPr>
            <w:rFonts w:ascii="仿宋" w:eastAsia="仿宋" w:hAnsi="仿宋" w:cs="仿宋" w:hint="eastAsia"/>
            <w:lang w:eastAsia="zh-CN"/>
          </w:rPr>
          <w:t>(二)、文档发布与分发</w:t>
        </w:r>
        <w:r>
          <w:tab/>
        </w:r>
        <w:r>
          <w:fldChar w:fldCharType="begin"/>
        </w:r>
        <w:r>
          <w:instrText xml:space="preserve"> PAGEREF _Toc30405 \h </w:instrText>
        </w:r>
        <w:r>
          <w:fldChar w:fldCharType="separate"/>
        </w:r>
        <w:r>
          <w:t>16</w:t>
        </w:r>
        <w:r>
          <w:fldChar w:fldCharType="end"/>
        </w:r>
      </w:hyperlink>
    </w:p>
    <w:p>
      <w:pPr>
        <w:pStyle w:val="TOC2"/>
        <w:tabs>
          <w:tab w:val="right" w:leader="dot" w:pos="8306"/>
        </w:tabs>
      </w:pPr>
      <w:hyperlink w:anchor="_Toc28831" w:history="1">
        <w:r>
          <w:rPr>
            <w:rFonts w:ascii="仿宋" w:eastAsia="仿宋" w:hAnsi="仿宋" w:cs="仿宋" w:hint="eastAsia"/>
            <w:lang w:eastAsia="zh-CN"/>
          </w:rPr>
          <w:t>(三)、文档存档与归档</w:t>
        </w:r>
        <w:r>
          <w:tab/>
        </w:r>
        <w:r>
          <w:fldChar w:fldCharType="begin"/>
        </w:r>
        <w:r>
          <w:instrText xml:space="preserve"> PAGEREF _Toc28831 \h </w:instrText>
        </w:r>
        <w:r>
          <w:fldChar w:fldCharType="separate"/>
        </w:r>
        <w:r>
          <w:t>17</w:t>
        </w:r>
        <w:r>
          <w:fldChar w:fldCharType="end"/>
        </w:r>
      </w:hyperlink>
    </w:p>
    <w:p>
      <w:pPr>
        <w:pStyle w:val="TOC1"/>
        <w:tabs>
          <w:tab w:val="right" w:leader="dot" w:pos="8306"/>
        </w:tabs>
      </w:pPr>
      <w:hyperlink w:anchor="_Toc19585" w:history="1">
        <w:r>
          <w:rPr>
            <w:rFonts w:ascii="仿宋" w:eastAsia="仿宋" w:hAnsi="仿宋" w:cs="仿宋" w:hint="eastAsia"/>
            <w:lang w:eastAsia="zh-CN"/>
          </w:rPr>
          <w:t>七、微波天线项目财务管理</w:t>
        </w:r>
        <w:r>
          <w:tab/>
        </w:r>
        <w:r>
          <w:fldChar w:fldCharType="begin"/>
        </w:r>
        <w:r>
          <w:instrText xml:space="preserve"> PAGEREF _Toc19585 \h </w:instrText>
        </w:r>
        <w:r>
          <w:fldChar w:fldCharType="separate"/>
        </w:r>
        <w:r>
          <w:t>18</w:t>
        </w:r>
        <w:r>
          <w:fldChar w:fldCharType="end"/>
        </w:r>
      </w:hyperlink>
    </w:p>
    <w:p>
      <w:pPr>
        <w:pStyle w:val="TOC2"/>
        <w:tabs>
          <w:tab w:val="right" w:leader="dot" w:pos="8306"/>
        </w:tabs>
      </w:pPr>
      <w:hyperlink w:anchor="_Toc20026" w:history="1">
        <w:r>
          <w:rPr>
            <w:rFonts w:ascii="仿宋" w:eastAsia="仿宋" w:hAnsi="仿宋" w:cs="仿宋" w:hint="eastAsia"/>
            <w:lang w:eastAsia="zh-CN"/>
          </w:rPr>
          <w:t>(一)、资金需求大</w:t>
        </w:r>
        <w:r>
          <w:tab/>
        </w:r>
        <w:r>
          <w:fldChar w:fldCharType="begin"/>
        </w:r>
        <w:r>
          <w:instrText xml:space="preserve"> PAGEREF _Toc20026 \h </w:instrText>
        </w:r>
        <w:r>
          <w:fldChar w:fldCharType="separate"/>
        </w:r>
        <w:r>
          <w:t>18</w:t>
        </w:r>
        <w:r>
          <w:fldChar w:fldCharType="end"/>
        </w:r>
      </w:hyperlink>
    </w:p>
    <w:p>
      <w:pPr>
        <w:pStyle w:val="TOC2"/>
        <w:tabs>
          <w:tab w:val="right" w:leader="dot" w:pos="8306"/>
        </w:tabs>
      </w:pPr>
      <w:hyperlink w:anchor="_Toc29667" w:history="1">
        <w:r>
          <w:rPr>
            <w:rFonts w:ascii="仿宋" w:eastAsia="仿宋" w:hAnsi="仿宋" w:cs="仿宋" w:hint="eastAsia"/>
            <w:lang w:eastAsia="zh-CN"/>
          </w:rPr>
          <w:t>(二)、研发周期长</w:t>
        </w:r>
        <w:r>
          <w:tab/>
        </w:r>
        <w:r>
          <w:fldChar w:fldCharType="begin"/>
        </w:r>
        <w:r>
          <w:instrText xml:space="preserve"> PAGEREF _Toc29667 \h </w:instrText>
        </w:r>
        <w:r>
          <w:fldChar w:fldCharType="separate"/>
        </w:r>
        <w:r>
          <w:t>19</w:t>
        </w:r>
        <w:r>
          <w:fldChar w:fldCharType="end"/>
        </w:r>
      </w:hyperlink>
    </w:p>
    <w:p>
      <w:pPr>
        <w:pStyle w:val="TOC2"/>
        <w:tabs>
          <w:tab w:val="right" w:leader="dot" w:pos="8306"/>
        </w:tabs>
      </w:pPr>
      <w:hyperlink w:anchor="_Toc407" w:history="1">
        <w:r>
          <w:rPr>
            <w:rFonts w:ascii="仿宋" w:eastAsia="仿宋" w:hAnsi="仿宋" w:cs="仿宋" w:hint="eastAsia"/>
            <w:lang w:eastAsia="zh-CN"/>
          </w:rPr>
          <w:t>(三)、市场风险大</w:t>
        </w:r>
        <w:r>
          <w:tab/>
        </w:r>
        <w:r>
          <w:fldChar w:fldCharType="begin"/>
        </w:r>
        <w:r>
          <w:instrText xml:space="preserve"> PAGEREF _Toc407 \h </w:instrText>
        </w:r>
        <w:r>
          <w:fldChar w:fldCharType="separate"/>
        </w:r>
        <w:r>
          <w:t>20</w:t>
        </w:r>
        <w:r>
          <w:fldChar w:fldCharType="end"/>
        </w:r>
      </w:hyperlink>
    </w:p>
    <w:p>
      <w:pPr>
        <w:pStyle w:val="TOC2"/>
        <w:tabs>
          <w:tab w:val="right" w:leader="dot" w:pos="8306"/>
        </w:tabs>
      </w:pPr>
      <w:hyperlink w:anchor="_Toc7906" w:history="1">
        <w:r>
          <w:rPr>
            <w:rFonts w:ascii="仿宋" w:eastAsia="仿宋" w:hAnsi="仿宋" w:cs="仿宋" w:hint="eastAsia"/>
            <w:lang w:eastAsia="zh-CN"/>
          </w:rPr>
          <w:t>(四)、利润率高</w:t>
        </w:r>
        <w:r>
          <w:tab/>
        </w:r>
        <w:r>
          <w:fldChar w:fldCharType="begin"/>
        </w:r>
        <w:r>
          <w:instrText xml:space="preserve"> PAGEREF _Toc7906 \h </w:instrText>
        </w:r>
        <w:r>
          <w:fldChar w:fldCharType="separate"/>
        </w:r>
        <w:r>
          <w:t>23</w:t>
        </w:r>
        <w:r>
          <w:fldChar w:fldCharType="end"/>
        </w:r>
      </w:hyperlink>
    </w:p>
    <w:p>
      <w:pPr>
        <w:pStyle w:val="TOC1"/>
        <w:tabs>
          <w:tab w:val="right" w:leader="dot" w:pos="8306"/>
        </w:tabs>
      </w:pPr>
      <w:hyperlink w:anchor="_Toc27773" w:history="1">
        <w:r>
          <w:rPr>
            <w:rFonts w:ascii="仿宋" w:eastAsia="仿宋" w:hAnsi="仿宋" w:cs="仿宋" w:hint="eastAsia"/>
            <w:lang w:eastAsia="zh-CN"/>
          </w:rPr>
          <w:t>八、微波天线项目环境影响分析</w:t>
        </w:r>
        <w:r>
          <w:tab/>
        </w:r>
        <w:r>
          <w:fldChar w:fldCharType="begin"/>
        </w:r>
        <w:r>
          <w:instrText xml:space="preserve"> PAGEREF _Toc27773 \h </w:instrText>
        </w:r>
        <w:r>
          <w:fldChar w:fldCharType="separate"/>
        </w:r>
        <w:r>
          <w:t>25</w:t>
        </w:r>
        <w:r>
          <w:fldChar w:fldCharType="end"/>
        </w:r>
      </w:hyperlink>
    </w:p>
    <w:p>
      <w:pPr>
        <w:pStyle w:val="TOC2"/>
        <w:tabs>
          <w:tab w:val="right" w:leader="dot" w:pos="8306"/>
        </w:tabs>
      </w:pPr>
      <w:hyperlink w:anchor="_Toc26919" w:history="1">
        <w:r>
          <w:rPr>
            <w:rFonts w:ascii="仿宋" w:eastAsia="仿宋" w:hAnsi="仿宋" w:cs="仿宋" w:hint="eastAsia"/>
            <w:lang w:eastAsia="zh-CN"/>
          </w:rPr>
          <w:t>(一)、建设区域环境质量现状</w:t>
        </w:r>
        <w:r>
          <w:tab/>
        </w:r>
        <w:r>
          <w:fldChar w:fldCharType="begin"/>
        </w:r>
        <w:r>
          <w:instrText xml:space="preserve"> PAGEREF _Toc26919 \h </w:instrText>
        </w:r>
        <w:r>
          <w:fldChar w:fldCharType="separate"/>
        </w:r>
        <w:r>
          <w:t>25</w:t>
        </w:r>
        <w:r>
          <w:fldChar w:fldCharType="end"/>
        </w:r>
      </w:hyperlink>
    </w:p>
    <w:p>
      <w:pPr>
        <w:pStyle w:val="TOC2"/>
        <w:tabs>
          <w:tab w:val="right" w:leader="dot" w:pos="8306"/>
        </w:tabs>
      </w:pPr>
      <w:hyperlink w:anchor="_Toc235" w:history="1">
        <w:r>
          <w:rPr>
            <w:rFonts w:ascii="仿宋" w:eastAsia="仿宋" w:hAnsi="仿宋" w:cs="仿宋" w:hint="eastAsia"/>
            <w:lang w:eastAsia="zh-CN"/>
          </w:rPr>
          <w:t>(二)、建设期环境保护</w:t>
        </w:r>
        <w:r>
          <w:tab/>
        </w:r>
        <w:r>
          <w:fldChar w:fldCharType="begin"/>
        </w:r>
        <w:r>
          <w:instrText xml:space="preserve"> PAGEREF _Toc235 \h </w:instrText>
        </w:r>
        <w:r>
          <w:fldChar w:fldCharType="separate"/>
        </w:r>
        <w:r>
          <w:t>26</w:t>
        </w:r>
        <w:r>
          <w:fldChar w:fldCharType="end"/>
        </w:r>
      </w:hyperlink>
    </w:p>
    <w:p>
      <w:pPr>
        <w:pStyle w:val="TOC2"/>
        <w:tabs>
          <w:tab w:val="right" w:leader="dot" w:pos="8306"/>
        </w:tabs>
      </w:pPr>
      <w:hyperlink w:anchor="_Toc5574" w:history="1">
        <w:r>
          <w:rPr>
            <w:rFonts w:ascii="仿宋" w:eastAsia="仿宋" w:hAnsi="仿宋" w:cs="仿宋" w:hint="eastAsia"/>
            <w:lang w:eastAsia="zh-CN"/>
          </w:rPr>
          <w:t>(三)、运营期环境保护</w:t>
        </w:r>
        <w:r>
          <w:tab/>
        </w:r>
        <w:r>
          <w:fldChar w:fldCharType="begin"/>
        </w:r>
        <w:r>
          <w:instrText xml:space="preserve"> PAGEREF _Toc5574 \h </w:instrText>
        </w:r>
        <w:r>
          <w:fldChar w:fldCharType="separate"/>
        </w:r>
        <w:r>
          <w:t>28</w:t>
        </w:r>
        <w:r>
          <w:fldChar w:fldCharType="end"/>
        </w:r>
      </w:hyperlink>
    </w:p>
    <w:p>
      <w:pPr>
        <w:pStyle w:val="TOC2"/>
        <w:tabs>
          <w:tab w:val="right" w:leader="dot" w:pos="8306"/>
        </w:tabs>
      </w:pPr>
      <w:hyperlink w:anchor="_Toc29295" w:history="1">
        <w:r>
          <w:rPr>
            <w:rFonts w:ascii="仿宋" w:eastAsia="仿宋" w:hAnsi="仿宋" w:cs="仿宋" w:hint="eastAsia"/>
            <w:lang w:eastAsia="zh-CN"/>
          </w:rPr>
          <w:t>(四)、微波天线项目建设对区域经济的影响</w:t>
        </w:r>
        <w:r>
          <w:tab/>
        </w:r>
        <w:r>
          <w:fldChar w:fldCharType="begin"/>
        </w:r>
        <w:r>
          <w:instrText xml:space="preserve"> PAGEREF _Toc29295 \h </w:instrText>
        </w:r>
        <w:r>
          <w:fldChar w:fldCharType="separate"/>
        </w:r>
        <w:r>
          <w:t>29</w:t>
        </w:r>
        <w:r>
          <w:fldChar w:fldCharType="end"/>
        </w:r>
      </w:hyperlink>
    </w:p>
    <w:p>
      <w:pPr>
        <w:pStyle w:val="TOC2"/>
        <w:tabs>
          <w:tab w:val="right" w:leader="dot" w:pos="8306"/>
        </w:tabs>
      </w:pPr>
      <w:hyperlink w:anchor="_Toc15292" w:history="1">
        <w:r>
          <w:rPr>
            <w:rFonts w:ascii="仿宋" w:eastAsia="仿宋" w:hAnsi="仿宋" w:cs="仿宋" w:hint="eastAsia"/>
            <w:lang w:eastAsia="zh-CN"/>
          </w:rPr>
          <w:t>(五)、废弃物处理</w:t>
        </w:r>
        <w:r>
          <w:tab/>
        </w:r>
        <w:r>
          <w:fldChar w:fldCharType="begin"/>
        </w:r>
        <w:r>
          <w:instrText xml:space="preserve"> PAGEREF _Toc15292 \h </w:instrText>
        </w:r>
        <w:r>
          <w:fldChar w:fldCharType="separate"/>
        </w:r>
        <w:r>
          <w:t>31</w:t>
        </w:r>
        <w:r>
          <w:fldChar w:fldCharType="end"/>
        </w:r>
      </w:hyperlink>
    </w:p>
    <w:p>
      <w:pPr>
        <w:pStyle w:val="TOC2"/>
        <w:tabs>
          <w:tab w:val="right" w:leader="dot" w:pos="8306"/>
        </w:tabs>
      </w:pPr>
      <w:hyperlink w:anchor="_Toc28455" w:history="1">
        <w:r>
          <w:rPr>
            <w:rFonts w:ascii="仿宋" w:eastAsia="仿宋" w:hAnsi="仿宋" w:cs="仿宋" w:hint="eastAsia"/>
            <w:lang w:eastAsia="zh-CN"/>
          </w:rPr>
          <w:t>(六)、特殊环境影响分析</w:t>
        </w:r>
        <w:r>
          <w:tab/>
        </w:r>
        <w:r>
          <w:fldChar w:fldCharType="begin"/>
        </w:r>
        <w:r>
          <w:instrText xml:space="preserve"> PAGEREF _Toc28455 \h </w:instrText>
        </w:r>
        <w:r>
          <w:fldChar w:fldCharType="separate"/>
        </w:r>
        <w:r>
          <w:t>32</w:t>
        </w:r>
        <w:r>
          <w:fldChar w:fldCharType="end"/>
        </w:r>
      </w:hyperlink>
    </w:p>
    <w:p>
      <w:pPr>
        <w:pStyle w:val="TOC2"/>
        <w:tabs>
          <w:tab w:val="right" w:leader="dot" w:pos="8306"/>
        </w:tabs>
      </w:pPr>
      <w:hyperlink w:anchor="_Toc24414" w:history="1">
        <w:r>
          <w:rPr>
            <w:rFonts w:ascii="仿宋" w:eastAsia="仿宋" w:hAnsi="仿宋" w:cs="仿宋" w:hint="eastAsia"/>
            <w:lang w:eastAsia="zh-CN"/>
          </w:rPr>
          <w:t>(七)、清洁生产</w:t>
        </w:r>
        <w:r>
          <w:tab/>
        </w:r>
        <w:r>
          <w:fldChar w:fldCharType="begin"/>
        </w:r>
        <w:r>
          <w:instrText xml:space="preserve"> PAGEREF _Toc24414 \h </w:instrText>
        </w:r>
        <w:r>
          <w:fldChar w:fldCharType="separate"/>
        </w:r>
        <w:r>
          <w:t>33</w:t>
        </w:r>
        <w:r>
          <w:fldChar w:fldCharType="end"/>
        </w:r>
      </w:hyperlink>
    </w:p>
    <w:p>
      <w:pPr>
        <w:pStyle w:val="TOC2"/>
        <w:tabs>
          <w:tab w:val="right" w:leader="dot" w:pos="8306"/>
        </w:tabs>
      </w:pPr>
      <w:hyperlink w:anchor="_Toc1544" w:history="1">
        <w:r>
          <w:rPr>
            <w:rFonts w:ascii="仿宋" w:eastAsia="仿宋" w:hAnsi="仿宋" w:cs="仿宋" w:hint="eastAsia"/>
            <w:lang w:eastAsia="zh-CN"/>
          </w:rPr>
          <w:t>(八)、环境保护综合评价</w:t>
        </w:r>
        <w:r>
          <w:tab/>
        </w:r>
        <w:r>
          <w:fldChar w:fldCharType="begin"/>
        </w:r>
        <w:r>
          <w:instrText xml:space="preserve"> PAGEREF _Toc1544 \h </w:instrText>
        </w:r>
        <w:r>
          <w:fldChar w:fldCharType="separate"/>
        </w:r>
        <w:r>
          <w:t>34</w:t>
        </w:r>
        <w:r>
          <w:fldChar w:fldCharType="end"/>
        </w:r>
      </w:hyperlink>
    </w:p>
    <w:p>
      <w:pPr>
        <w:pStyle w:val="TOC1"/>
        <w:tabs>
          <w:tab w:val="right" w:leader="dot" w:pos="8306"/>
        </w:tabs>
      </w:pPr>
      <w:hyperlink w:anchor="_Toc10254" w:history="1">
        <w:r>
          <w:rPr>
            <w:rFonts w:ascii="仿宋" w:eastAsia="仿宋" w:hAnsi="仿宋" w:cs="仿宋" w:hint="eastAsia"/>
            <w:lang w:eastAsia="zh-CN"/>
          </w:rPr>
          <w:t>九、微波天线项目计划安排</w:t>
        </w:r>
        <w:r>
          <w:tab/>
        </w:r>
        <w:r>
          <w:fldChar w:fldCharType="begin"/>
        </w:r>
        <w:r>
          <w:instrText xml:space="preserve"> PAGEREF _Toc10254 \h </w:instrText>
        </w:r>
        <w:r>
          <w:fldChar w:fldCharType="separate"/>
        </w:r>
        <w:r>
          <w:t>36</w:t>
        </w:r>
        <w:r>
          <w:fldChar w:fldCharType="end"/>
        </w:r>
      </w:hyperlink>
    </w:p>
    <w:p>
      <w:pPr>
        <w:pStyle w:val="TOC2"/>
        <w:tabs>
          <w:tab w:val="right" w:leader="dot" w:pos="8306"/>
        </w:tabs>
      </w:pPr>
      <w:hyperlink w:anchor="_Toc19483" w:history="1">
        <w:r>
          <w:rPr>
            <w:rFonts w:ascii="仿宋" w:eastAsia="仿宋" w:hAnsi="仿宋" w:cs="仿宋" w:hint="eastAsia"/>
            <w:lang w:eastAsia="zh-CN"/>
          </w:rPr>
          <w:t>(一)、建设周期</w:t>
        </w:r>
        <w:r>
          <w:tab/>
        </w:r>
        <w:r>
          <w:fldChar w:fldCharType="begin"/>
        </w:r>
        <w:r>
          <w:instrText xml:space="preserve"> PAGEREF _Toc19483 \h </w:instrText>
        </w:r>
        <w:r>
          <w:fldChar w:fldCharType="separate"/>
        </w:r>
        <w:r>
          <w:t>36</w:t>
        </w:r>
        <w:r>
          <w:fldChar w:fldCharType="end"/>
        </w:r>
      </w:hyperlink>
    </w:p>
    <w:p>
      <w:pPr>
        <w:pStyle w:val="TOC2"/>
        <w:tabs>
          <w:tab w:val="right" w:leader="dot" w:pos="8306"/>
        </w:tabs>
      </w:pPr>
      <w:hyperlink w:anchor="_Toc7428" w:history="1">
        <w:r>
          <w:rPr>
            <w:rFonts w:ascii="仿宋" w:eastAsia="仿宋" w:hAnsi="仿宋" w:cs="仿宋" w:hint="eastAsia"/>
            <w:lang w:eastAsia="zh-CN"/>
          </w:rPr>
          <w:t>(二)、建设进度</w:t>
        </w:r>
        <w:r>
          <w:tab/>
        </w:r>
        <w:r>
          <w:fldChar w:fldCharType="begin"/>
        </w:r>
        <w:r>
          <w:instrText xml:space="preserve"> PAGEREF _Toc7428 \h </w:instrText>
        </w:r>
        <w:r>
          <w:fldChar w:fldCharType="separate"/>
        </w:r>
        <w:r>
          <w:t>36</w:t>
        </w:r>
        <w:r>
          <w:fldChar w:fldCharType="end"/>
        </w:r>
      </w:hyperlink>
    </w:p>
    <w:p>
      <w:pPr>
        <w:pStyle w:val="TOC2"/>
        <w:tabs>
          <w:tab w:val="right" w:leader="dot" w:pos="8306"/>
        </w:tabs>
      </w:pPr>
      <w:hyperlink w:anchor="_Toc8393" w:history="1">
        <w:r>
          <w:rPr>
            <w:rFonts w:ascii="仿宋" w:eastAsia="仿宋" w:hAnsi="仿宋" w:cs="仿宋" w:hint="eastAsia"/>
            <w:lang w:eastAsia="zh-CN"/>
          </w:rPr>
          <w:t>(三)、进度安排注意事项</w:t>
        </w:r>
        <w:r>
          <w:tab/>
        </w:r>
        <w:r>
          <w:fldChar w:fldCharType="begin"/>
        </w:r>
        <w:r>
          <w:instrText xml:space="preserve"> PAGEREF _Toc8393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855" w:history="1">
        <w:r>
          <w:rPr>
            <w:rFonts w:ascii="仿宋" w:eastAsia="仿宋" w:hAnsi="仿宋" w:cs="仿宋" w:hint="eastAsia"/>
            <w:lang w:eastAsia="zh-CN"/>
          </w:rPr>
          <w:t>(四)、人力资源配置</w:t>
        </w:r>
        <w:r>
          <w:tab/>
        </w:r>
        <w:r>
          <w:fldChar w:fldCharType="begin"/>
        </w:r>
        <w:r>
          <w:instrText xml:space="preserve"> PAGEREF _Toc26855 \h </w:instrText>
        </w:r>
        <w:r>
          <w:fldChar w:fldCharType="separate"/>
        </w:r>
        <w:r>
          <w:t>39</w:t>
        </w:r>
        <w:r>
          <w:fldChar w:fldCharType="end"/>
        </w:r>
      </w:hyperlink>
    </w:p>
    <w:p>
      <w:pPr>
        <w:pStyle w:val="TOC1"/>
        <w:tabs>
          <w:tab w:val="right" w:leader="dot" w:pos="8306"/>
        </w:tabs>
      </w:pPr>
      <w:hyperlink w:anchor="_Toc12662" w:history="1">
        <w:r>
          <w:rPr>
            <w:rFonts w:ascii="仿宋" w:eastAsia="仿宋" w:hAnsi="仿宋" w:cs="仿宋" w:hint="eastAsia"/>
            <w:lang w:eastAsia="zh-CN"/>
          </w:rPr>
          <w:t>十、微波天线项目投资规划</w:t>
        </w:r>
        <w:r>
          <w:tab/>
        </w:r>
        <w:r>
          <w:fldChar w:fldCharType="begin"/>
        </w:r>
        <w:r>
          <w:instrText xml:space="preserve"> PAGEREF _Toc12662 \h </w:instrText>
        </w:r>
        <w:r>
          <w:fldChar w:fldCharType="separate"/>
        </w:r>
        <w:r>
          <w:t>40</w:t>
        </w:r>
        <w:r>
          <w:fldChar w:fldCharType="end"/>
        </w:r>
      </w:hyperlink>
    </w:p>
    <w:p>
      <w:pPr>
        <w:pStyle w:val="TOC2"/>
        <w:tabs>
          <w:tab w:val="right" w:leader="dot" w:pos="8306"/>
        </w:tabs>
      </w:pPr>
      <w:hyperlink w:anchor="_Toc25471" w:history="1">
        <w:r>
          <w:rPr>
            <w:rFonts w:ascii="仿宋" w:eastAsia="仿宋" w:hAnsi="仿宋" w:cs="仿宋" w:hint="eastAsia"/>
            <w:lang w:eastAsia="zh-CN"/>
          </w:rPr>
          <w:t>(一)、微波天线项目总投资估算</w:t>
        </w:r>
        <w:r>
          <w:tab/>
        </w:r>
        <w:r>
          <w:fldChar w:fldCharType="begin"/>
        </w:r>
        <w:r>
          <w:instrText xml:space="preserve"> PAGEREF _Toc25471 \h </w:instrText>
        </w:r>
        <w:r>
          <w:fldChar w:fldCharType="separate"/>
        </w:r>
        <w:r>
          <w:t>40</w:t>
        </w:r>
        <w:r>
          <w:fldChar w:fldCharType="end"/>
        </w:r>
      </w:hyperlink>
    </w:p>
    <w:p>
      <w:pPr>
        <w:pStyle w:val="TOC2"/>
        <w:tabs>
          <w:tab w:val="right" w:leader="dot" w:pos="8306"/>
        </w:tabs>
      </w:pPr>
      <w:hyperlink w:anchor="_Toc7923" w:history="1">
        <w:r>
          <w:rPr>
            <w:rFonts w:ascii="仿宋" w:eastAsia="仿宋" w:hAnsi="仿宋" w:cs="仿宋" w:hint="eastAsia"/>
            <w:lang w:eastAsia="zh-CN"/>
          </w:rPr>
          <w:t>(二)、资金筹措</w:t>
        </w:r>
        <w:r>
          <w:tab/>
        </w:r>
        <w:r>
          <w:fldChar w:fldCharType="begin"/>
        </w:r>
        <w:r>
          <w:instrText xml:space="preserve"> PAGEREF _Toc7923 \h </w:instrText>
        </w:r>
        <w:r>
          <w:fldChar w:fldCharType="separate"/>
        </w:r>
        <w:r>
          <w:t>41</w:t>
        </w:r>
        <w:r>
          <w:fldChar w:fldCharType="end"/>
        </w:r>
      </w:hyperlink>
    </w:p>
    <w:p>
      <w:pPr>
        <w:pStyle w:val="TOC1"/>
        <w:tabs>
          <w:tab w:val="right" w:leader="dot" w:pos="8306"/>
        </w:tabs>
      </w:pPr>
      <w:hyperlink w:anchor="_Toc23000" w:history="1">
        <w:r>
          <w:rPr>
            <w:rFonts w:ascii="仿宋" w:eastAsia="仿宋" w:hAnsi="仿宋" w:cs="仿宋" w:hint="eastAsia"/>
            <w:lang w:eastAsia="zh-CN"/>
          </w:rPr>
          <w:t>十一、微波天线项目人力资源培养与发展</w:t>
        </w:r>
        <w:r>
          <w:tab/>
        </w:r>
        <w:r>
          <w:fldChar w:fldCharType="begin"/>
        </w:r>
        <w:r>
          <w:instrText xml:space="preserve"> PAGEREF _Toc23000 \h </w:instrText>
        </w:r>
        <w:r>
          <w:fldChar w:fldCharType="separate"/>
        </w:r>
        <w:r>
          <w:t>42</w:t>
        </w:r>
        <w:r>
          <w:fldChar w:fldCharType="end"/>
        </w:r>
      </w:hyperlink>
    </w:p>
    <w:p>
      <w:pPr>
        <w:pStyle w:val="TOC2"/>
        <w:tabs>
          <w:tab w:val="right" w:leader="dot" w:pos="8306"/>
        </w:tabs>
      </w:pPr>
      <w:hyperlink w:anchor="_Toc31639" w:history="1">
        <w:r>
          <w:rPr>
            <w:rFonts w:ascii="仿宋" w:eastAsia="仿宋" w:hAnsi="仿宋" w:cs="仿宋" w:hint="eastAsia"/>
            <w:lang w:eastAsia="zh-CN"/>
          </w:rPr>
          <w:t>(一)、人才需求与规划</w:t>
        </w:r>
        <w:r>
          <w:tab/>
        </w:r>
        <w:r>
          <w:fldChar w:fldCharType="begin"/>
        </w:r>
        <w:r>
          <w:instrText xml:space="preserve"> PAGEREF _Toc31639 \h </w:instrText>
        </w:r>
        <w:r>
          <w:fldChar w:fldCharType="separate"/>
        </w:r>
        <w:r>
          <w:t>42</w:t>
        </w:r>
        <w:r>
          <w:fldChar w:fldCharType="end"/>
        </w:r>
      </w:hyperlink>
    </w:p>
    <w:p>
      <w:pPr>
        <w:pStyle w:val="TOC2"/>
        <w:tabs>
          <w:tab w:val="right" w:leader="dot" w:pos="8306"/>
        </w:tabs>
      </w:pPr>
      <w:hyperlink w:anchor="_Toc4227" w:history="1">
        <w:r>
          <w:rPr>
            <w:rFonts w:ascii="仿宋" w:eastAsia="仿宋" w:hAnsi="仿宋" w:cs="仿宋" w:hint="eastAsia"/>
            <w:lang w:eastAsia="zh-CN"/>
          </w:rPr>
          <w:t>(二)、培训与发展计划</w:t>
        </w:r>
        <w:r>
          <w:tab/>
        </w:r>
        <w:r>
          <w:fldChar w:fldCharType="begin"/>
        </w:r>
        <w:r>
          <w:instrText xml:space="preserve"> PAGEREF _Toc4227 \h </w:instrText>
        </w:r>
        <w:r>
          <w:fldChar w:fldCharType="separate"/>
        </w:r>
        <w:r>
          <w:t>42</w:t>
        </w:r>
        <w:r>
          <w:fldChar w:fldCharType="end"/>
        </w:r>
      </w:hyperlink>
    </w:p>
    <w:p>
      <w:pPr>
        <w:pStyle w:val="TOC1"/>
        <w:tabs>
          <w:tab w:val="right" w:leader="dot" w:pos="8306"/>
        </w:tabs>
      </w:pPr>
      <w:hyperlink w:anchor="_Toc20216" w:history="1">
        <w:r>
          <w:rPr>
            <w:rFonts w:ascii="仿宋" w:eastAsia="仿宋" w:hAnsi="仿宋" w:cs="仿宋" w:hint="eastAsia"/>
            <w:lang w:eastAsia="zh-CN"/>
          </w:rPr>
          <w:t>十二、微波天线项目人力资源管理</w:t>
        </w:r>
        <w:r>
          <w:tab/>
        </w:r>
        <w:r>
          <w:fldChar w:fldCharType="begin"/>
        </w:r>
        <w:r>
          <w:instrText xml:space="preserve"> PAGEREF _Toc20216 \h </w:instrText>
        </w:r>
        <w:r>
          <w:fldChar w:fldCharType="separate"/>
        </w:r>
        <w:r>
          <w:t>43</w:t>
        </w:r>
        <w:r>
          <w:fldChar w:fldCharType="end"/>
        </w:r>
      </w:hyperlink>
    </w:p>
    <w:p>
      <w:pPr>
        <w:pStyle w:val="TOC2"/>
        <w:tabs>
          <w:tab w:val="right" w:leader="dot" w:pos="8306"/>
        </w:tabs>
      </w:pPr>
      <w:hyperlink w:anchor="_Toc6363" w:history="1">
        <w:r>
          <w:rPr>
            <w:rFonts w:ascii="仿宋" w:eastAsia="仿宋" w:hAnsi="仿宋" w:cs="仿宋" w:hint="eastAsia"/>
            <w:lang w:eastAsia="zh-CN"/>
          </w:rPr>
          <w:t>(一)、建立健全的预算管理制度</w:t>
        </w:r>
        <w:r>
          <w:tab/>
        </w:r>
        <w:r>
          <w:fldChar w:fldCharType="begin"/>
        </w:r>
        <w:r>
          <w:instrText xml:space="preserve"> PAGEREF _Toc6363 \h </w:instrText>
        </w:r>
        <w:r>
          <w:fldChar w:fldCharType="separate"/>
        </w:r>
        <w:r>
          <w:t>43</w:t>
        </w:r>
        <w:r>
          <w:fldChar w:fldCharType="end"/>
        </w:r>
      </w:hyperlink>
    </w:p>
    <w:p>
      <w:pPr>
        <w:pStyle w:val="TOC2"/>
        <w:tabs>
          <w:tab w:val="right" w:leader="dot" w:pos="8306"/>
        </w:tabs>
      </w:pPr>
      <w:hyperlink w:anchor="_Toc29855" w:history="1">
        <w:r>
          <w:rPr>
            <w:rFonts w:ascii="仿宋" w:eastAsia="仿宋" w:hAnsi="仿宋" w:cs="仿宋" w:hint="eastAsia"/>
            <w:lang w:eastAsia="zh-CN"/>
          </w:rPr>
          <w:t>(二)、加强资金流动监控</w:t>
        </w:r>
        <w:r>
          <w:tab/>
        </w:r>
        <w:r>
          <w:fldChar w:fldCharType="begin"/>
        </w:r>
        <w:r>
          <w:instrText xml:space="preserve"> PAGEREF _Toc29855 \h </w:instrText>
        </w:r>
        <w:r>
          <w:fldChar w:fldCharType="separate"/>
        </w:r>
        <w:r>
          <w:t>45</w:t>
        </w:r>
        <w:r>
          <w:fldChar w:fldCharType="end"/>
        </w:r>
      </w:hyperlink>
    </w:p>
    <w:p>
      <w:pPr>
        <w:pStyle w:val="TOC2"/>
        <w:tabs>
          <w:tab w:val="right" w:leader="dot" w:pos="8306"/>
        </w:tabs>
      </w:pPr>
      <w:hyperlink w:anchor="_Toc6520" w:history="1">
        <w:r>
          <w:rPr>
            <w:rFonts w:ascii="仿宋" w:eastAsia="仿宋" w:hAnsi="仿宋" w:cs="仿宋" w:hint="eastAsia"/>
            <w:lang w:eastAsia="zh-CN"/>
          </w:rPr>
          <w:t>(三)、制定完善的风险控制机制</w:t>
        </w:r>
        <w:r>
          <w:tab/>
        </w:r>
        <w:r>
          <w:fldChar w:fldCharType="begin"/>
        </w:r>
        <w:r>
          <w:instrText xml:space="preserve"> PAGEREF _Toc6520 \h </w:instrText>
        </w:r>
        <w:r>
          <w:fldChar w:fldCharType="separate"/>
        </w:r>
        <w:r>
          <w:t>46</w:t>
        </w:r>
        <w:r>
          <w:fldChar w:fldCharType="end"/>
        </w:r>
      </w:hyperlink>
    </w:p>
    <w:p>
      <w:pPr>
        <w:pStyle w:val="TOC2"/>
        <w:tabs>
          <w:tab w:val="right" w:leader="dot" w:pos="8306"/>
        </w:tabs>
      </w:pPr>
      <w:hyperlink w:anchor="_Toc5423" w:history="1">
        <w:r>
          <w:rPr>
            <w:rFonts w:ascii="仿宋" w:eastAsia="仿宋" w:hAnsi="仿宋" w:cs="仿宋" w:hint="eastAsia"/>
            <w:lang w:eastAsia="zh-CN"/>
          </w:rPr>
          <w:t>(四)、优化成本管理</w:t>
        </w:r>
        <w:r>
          <w:tab/>
        </w:r>
        <w:r>
          <w:fldChar w:fldCharType="begin"/>
        </w:r>
        <w:r>
          <w:instrText xml:space="preserve"> PAGEREF _Toc5423 \h </w:instrText>
        </w:r>
        <w:r>
          <w:fldChar w:fldCharType="separate"/>
        </w:r>
        <w:r>
          <w:t>47</w:t>
        </w:r>
        <w:r>
          <w:fldChar w:fldCharType="end"/>
        </w:r>
      </w:hyperlink>
    </w:p>
    <w:p>
      <w:pPr>
        <w:pStyle w:val="TOC1"/>
        <w:tabs>
          <w:tab w:val="right" w:leader="dot" w:pos="8306"/>
        </w:tabs>
      </w:pPr>
      <w:hyperlink w:anchor="_Toc27446" w:history="1">
        <w:r>
          <w:rPr>
            <w:rFonts w:ascii="仿宋" w:eastAsia="仿宋" w:hAnsi="仿宋" w:cs="仿宋" w:hint="eastAsia"/>
            <w:lang w:eastAsia="zh-CN"/>
          </w:rPr>
          <w:t>十三、微波天线项目治理与监督</w:t>
        </w:r>
        <w:r>
          <w:tab/>
        </w:r>
        <w:r>
          <w:fldChar w:fldCharType="begin"/>
        </w:r>
        <w:r>
          <w:instrText xml:space="preserve"> PAGEREF _Toc27446 \h </w:instrText>
        </w:r>
        <w:r>
          <w:fldChar w:fldCharType="separate"/>
        </w:r>
        <w:r>
          <w:t>48</w:t>
        </w:r>
        <w:r>
          <w:fldChar w:fldCharType="end"/>
        </w:r>
      </w:hyperlink>
    </w:p>
    <w:p>
      <w:pPr>
        <w:pStyle w:val="TOC2"/>
        <w:tabs>
          <w:tab w:val="right" w:leader="dot" w:pos="8306"/>
        </w:tabs>
      </w:pPr>
      <w:hyperlink w:anchor="_Toc13771" w:history="1">
        <w:r>
          <w:rPr>
            <w:rFonts w:ascii="仿宋" w:eastAsia="仿宋" w:hAnsi="仿宋" w:cs="仿宋" w:hint="eastAsia"/>
            <w:lang w:eastAsia="zh-CN"/>
          </w:rPr>
          <w:t>(一)、微波天线项目治理结构</w:t>
        </w:r>
        <w:r>
          <w:tab/>
        </w:r>
        <w:r>
          <w:fldChar w:fldCharType="begin"/>
        </w:r>
        <w:r>
          <w:instrText xml:space="preserve"> PAGEREF _Toc13771 \h </w:instrText>
        </w:r>
        <w:r>
          <w:fldChar w:fldCharType="separate"/>
        </w:r>
        <w:r>
          <w:t>48</w:t>
        </w:r>
        <w:r>
          <w:fldChar w:fldCharType="end"/>
        </w:r>
      </w:hyperlink>
    </w:p>
    <w:p>
      <w:pPr>
        <w:pStyle w:val="TOC2"/>
        <w:tabs>
          <w:tab w:val="right" w:leader="dot" w:pos="8306"/>
        </w:tabs>
      </w:pPr>
      <w:hyperlink w:anchor="_Toc14204" w:history="1">
        <w:r>
          <w:rPr>
            <w:rFonts w:ascii="仿宋" w:eastAsia="仿宋" w:hAnsi="仿宋" w:cs="仿宋" w:hint="eastAsia"/>
            <w:lang w:eastAsia="zh-CN"/>
          </w:rPr>
          <w:t>(二)、监督与审计</w:t>
        </w:r>
        <w:r>
          <w:tab/>
        </w:r>
        <w:r>
          <w:fldChar w:fldCharType="begin"/>
        </w:r>
        <w:r>
          <w:instrText xml:space="preserve"> PAGEREF _Toc14204 \h </w:instrText>
        </w:r>
        <w:r>
          <w:fldChar w:fldCharType="separate"/>
        </w:r>
        <w:r>
          <w:t>50</w:t>
        </w:r>
        <w:r>
          <w:fldChar w:fldCharType="end"/>
        </w:r>
      </w:hyperlink>
    </w:p>
    <w:p>
      <w:pPr>
        <w:pStyle w:val="TOC1"/>
        <w:tabs>
          <w:tab w:val="right" w:leader="dot" w:pos="8306"/>
        </w:tabs>
      </w:pPr>
      <w:hyperlink w:anchor="_Toc30667" w:history="1">
        <w:r>
          <w:rPr>
            <w:rFonts w:ascii="仿宋" w:eastAsia="仿宋" w:hAnsi="仿宋" w:cs="仿宋" w:hint="eastAsia"/>
            <w:lang w:eastAsia="zh-CN"/>
          </w:rPr>
          <w:t>十四、利益相关者分析与沟通计划</w:t>
        </w:r>
        <w:r>
          <w:tab/>
        </w:r>
        <w:r>
          <w:fldChar w:fldCharType="begin"/>
        </w:r>
        <w:r>
          <w:instrText xml:space="preserve"> PAGEREF _Toc30667 \h </w:instrText>
        </w:r>
        <w:r>
          <w:fldChar w:fldCharType="separate"/>
        </w:r>
        <w:r>
          <w:t>51</w:t>
        </w:r>
        <w:r>
          <w:fldChar w:fldCharType="end"/>
        </w:r>
      </w:hyperlink>
    </w:p>
    <w:p>
      <w:pPr>
        <w:pStyle w:val="TOC2"/>
        <w:tabs>
          <w:tab w:val="right" w:leader="dot" w:pos="8306"/>
        </w:tabs>
      </w:pPr>
      <w:hyperlink w:anchor="_Toc27043" w:history="1">
        <w:r>
          <w:rPr>
            <w:rFonts w:ascii="仿宋" w:eastAsia="仿宋" w:hAnsi="仿宋" w:cs="仿宋" w:hint="eastAsia"/>
            <w:lang w:eastAsia="zh-CN"/>
          </w:rPr>
          <w:t>(一)、利益相关者分析</w:t>
        </w:r>
        <w:r>
          <w:tab/>
        </w:r>
        <w:r>
          <w:fldChar w:fldCharType="begin"/>
        </w:r>
        <w:r>
          <w:instrText xml:space="preserve"> PAGEREF _Toc27043 \h </w:instrText>
        </w:r>
        <w:r>
          <w:fldChar w:fldCharType="separate"/>
        </w:r>
        <w:r>
          <w:t>51</w:t>
        </w:r>
        <w:r>
          <w:fldChar w:fldCharType="end"/>
        </w:r>
      </w:hyperlink>
    </w:p>
    <w:p>
      <w:pPr>
        <w:pStyle w:val="TOC2"/>
        <w:tabs>
          <w:tab w:val="right" w:leader="dot" w:pos="8306"/>
        </w:tabs>
      </w:pPr>
      <w:hyperlink w:anchor="_Toc13057" w:history="1">
        <w:r>
          <w:rPr>
            <w:rFonts w:ascii="仿宋" w:eastAsia="仿宋" w:hAnsi="仿宋" w:cs="仿宋" w:hint="eastAsia"/>
            <w:lang w:eastAsia="zh-CN"/>
          </w:rPr>
          <w:t>(二)、沟通计划</w:t>
        </w:r>
        <w:r>
          <w:tab/>
        </w:r>
        <w:r>
          <w:fldChar w:fldCharType="begin"/>
        </w:r>
        <w:r>
          <w:instrText xml:space="preserve"> PAGEREF _Toc13057 \h </w:instrText>
        </w:r>
        <w:r>
          <w:fldChar w:fldCharType="separate"/>
        </w:r>
        <w:r>
          <w:t>52</w:t>
        </w:r>
        <w:r>
          <w:fldChar w:fldCharType="end"/>
        </w:r>
      </w:hyperlink>
    </w:p>
    <w:p>
      <w:pPr>
        <w:pStyle w:val="TOC1"/>
        <w:tabs>
          <w:tab w:val="right" w:leader="dot" w:pos="8306"/>
        </w:tabs>
      </w:pPr>
      <w:hyperlink w:anchor="_Toc5291" w:history="1">
        <w:r>
          <w:rPr>
            <w:rFonts w:ascii="仿宋" w:eastAsia="仿宋" w:hAnsi="仿宋" w:cs="仿宋" w:hint="eastAsia"/>
            <w:lang w:eastAsia="zh-CN"/>
          </w:rPr>
          <w:t>十五、微波天线项目实施保障措施</w:t>
        </w:r>
        <w:r>
          <w:tab/>
        </w:r>
        <w:r>
          <w:fldChar w:fldCharType="begin"/>
        </w:r>
        <w:r>
          <w:instrText xml:space="preserve"> PAGEREF _Toc5291 \h </w:instrText>
        </w:r>
        <w:r>
          <w:fldChar w:fldCharType="separate"/>
        </w:r>
        <w:r>
          <w:t>53</w:t>
        </w:r>
        <w:r>
          <w:fldChar w:fldCharType="end"/>
        </w:r>
      </w:hyperlink>
    </w:p>
    <w:p>
      <w:pPr>
        <w:pStyle w:val="TOC2"/>
        <w:tabs>
          <w:tab w:val="right" w:leader="dot" w:pos="8306"/>
        </w:tabs>
      </w:pPr>
      <w:hyperlink w:anchor="_Toc9998" w:history="1">
        <w:r>
          <w:rPr>
            <w:rFonts w:ascii="仿宋" w:eastAsia="仿宋" w:hAnsi="仿宋" w:cs="仿宋" w:hint="eastAsia"/>
            <w:lang w:eastAsia="zh-CN"/>
          </w:rPr>
          <w:t>(一)、微波天线项目实施保障机制</w:t>
        </w:r>
        <w:r>
          <w:tab/>
        </w:r>
        <w:r>
          <w:fldChar w:fldCharType="begin"/>
        </w:r>
        <w:r>
          <w:instrText xml:space="preserve"> PAGEREF _Toc9998 \h </w:instrText>
        </w:r>
        <w:r>
          <w:fldChar w:fldCharType="separate"/>
        </w:r>
        <w:r>
          <w:t>53</w:t>
        </w:r>
        <w:r>
          <w:fldChar w:fldCharType="end"/>
        </w:r>
      </w:hyperlink>
    </w:p>
    <w:p>
      <w:pPr>
        <w:pStyle w:val="TOC2"/>
        <w:tabs>
          <w:tab w:val="right" w:leader="dot" w:pos="8306"/>
        </w:tabs>
      </w:pPr>
      <w:hyperlink w:anchor="_Toc14253" w:history="1">
        <w:r>
          <w:rPr>
            <w:rFonts w:ascii="仿宋" w:eastAsia="仿宋" w:hAnsi="仿宋" w:cs="仿宋" w:hint="eastAsia"/>
            <w:lang w:eastAsia="zh-CN"/>
          </w:rPr>
          <w:t>(二)、微波天线项目法律合规要求</w:t>
        </w:r>
        <w:r>
          <w:tab/>
        </w:r>
        <w:r>
          <w:fldChar w:fldCharType="begin"/>
        </w:r>
        <w:r>
          <w:instrText xml:space="preserve"> PAGEREF _Toc14253 \h </w:instrText>
        </w:r>
        <w:r>
          <w:fldChar w:fldCharType="separate"/>
        </w:r>
        <w:r>
          <w:t>57</w:t>
        </w:r>
        <w:r>
          <w:fldChar w:fldCharType="end"/>
        </w:r>
      </w:hyperlink>
    </w:p>
    <w:p>
      <w:pPr>
        <w:pStyle w:val="TOC2"/>
        <w:tabs>
          <w:tab w:val="right" w:leader="dot" w:pos="8306"/>
        </w:tabs>
      </w:pPr>
      <w:hyperlink w:anchor="_Toc9384" w:history="1">
        <w:r>
          <w:rPr>
            <w:rFonts w:ascii="仿宋" w:eastAsia="仿宋" w:hAnsi="仿宋" w:cs="仿宋" w:hint="eastAsia"/>
            <w:lang w:eastAsia="zh-CN"/>
          </w:rPr>
          <w:t>(三)、微波天线项目合同管理与法律事务</w:t>
        </w:r>
        <w:r>
          <w:tab/>
        </w:r>
        <w:r>
          <w:fldChar w:fldCharType="begin"/>
        </w:r>
        <w:r>
          <w:instrText xml:space="preserve"> PAGEREF _Toc9384 \h </w:instrText>
        </w:r>
        <w:r>
          <w:fldChar w:fldCharType="separate"/>
        </w:r>
        <w:r>
          <w:t>61</w:t>
        </w:r>
        <w:r>
          <w:fldChar w:fldCharType="end"/>
        </w:r>
      </w:hyperlink>
    </w:p>
    <w:p>
      <w:pPr>
        <w:pStyle w:val="TOC2"/>
        <w:tabs>
          <w:tab w:val="right" w:leader="dot" w:pos="8306"/>
        </w:tabs>
      </w:pPr>
      <w:hyperlink w:anchor="_Toc24222" w:history="1">
        <w:r>
          <w:rPr>
            <w:rFonts w:ascii="仿宋" w:eastAsia="仿宋" w:hAnsi="仿宋" w:cs="仿宋" w:hint="eastAsia"/>
            <w:lang w:eastAsia="zh-CN"/>
          </w:rPr>
          <w:t>(四)、微波天线项目知识产权保护策略</w:t>
        </w:r>
        <w:r>
          <w:tab/>
        </w:r>
        <w:r>
          <w:fldChar w:fldCharType="begin"/>
        </w:r>
        <w:r>
          <w:instrText xml:space="preserve"> PAGEREF _Toc24222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0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966"/>
      <w:r>
        <w:rPr>
          <w:rFonts w:ascii="仿宋" w:eastAsia="仿宋" w:hAnsi="仿宋" w:cs="仿宋" w:hint="eastAsia"/>
          <w:sz w:val="28"/>
          <w:lang w:eastAsia="zh-CN"/>
        </w:rPr>
        <w:t>一、微波天线项目建设单位说明</w:t>
      </w:r>
      <w:bookmarkEnd w:id="2"/>
    </w:p>
    <w:p>
      <w:pPr>
        <w:pStyle w:val="Heading2"/>
        <w:rPr>
          <w:rFonts w:ascii="仿宋" w:eastAsia="仿宋" w:hAnsi="仿宋" w:cs="仿宋" w:hint="eastAsia"/>
          <w:lang w:eastAsia="zh-CN"/>
        </w:rPr>
      </w:pPr>
      <w:bookmarkStart w:id="3" w:name="_Toc8659"/>
      <w:r>
        <w:rPr>
          <w:rFonts w:ascii="仿宋" w:eastAsia="仿宋" w:hAnsi="仿宋" w:cs="仿宋" w:hint="eastAsia"/>
          <w:lang w:eastAsia="zh-CN"/>
        </w:rPr>
        <w:t>(一)、微波天线项目承办单位基本情况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474"/>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微波天线项目承办单位的XXXX，我们着眼于实现可持续的经济效益。通过技术创新和解决方案的提供，公司预计在微波天线项目执行期间将获得可观的收入增长。这一收入来源主要包括微波天线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同时，我们注重成本控制和效率提升，以确保微波天线项目的可持续盈利。透过精细的管理和资源优化，公司期望实现微波天线项目利润最大化。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微波天线项目实施进行全面的投资评估，包括微波天线项目启动阶段的资金投入和后续运营成本。通过对微波天线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微波天线项目实施过程中具备足够的资金流动性，公司将进行详尽的现金流分析。这包括资金需求的合理预测、微波天线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8734"/>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1425"/>
      <w:r>
        <w:rPr>
          <w:rFonts w:ascii="仿宋" w:eastAsia="仿宋" w:hAnsi="仿宋" w:cs="仿宋" w:hint="eastAsia"/>
          <w:lang w:eastAsia="zh-CN"/>
        </w:rPr>
        <w:t>(一)、微波天线行业分析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行业一直以来都是市场的关注焦点。行业内的发展趋势、竞争态势以及潜在机会都对微波天线项目的推进产生深远的影响。通过深入研究行业的整体概貌，我们将更好地理解行业的核心特征，为微波天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天线行业，技术一直是推动创新和发展的关键因素。我们将对当前技术趋势进行详尽分析，包括但不限于人工智能、大数据应用、先进制造技术等。这有助于微波天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微波天线项目成功的基础。我们将对主要竞争对手进行深入研究，包括其市场份额、产品特点、市场定位等。通过全面了解竞争对手的优势和劣势，微波天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5410"/>
      <w:r>
        <w:rPr>
          <w:rFonts w:ascii="仿宋" w:eastAsia="仿宋" w:hAnsi="仿宋" w:cs="仿宋" w:hint="eastAsia"/>
          <w:sz w:val="28"/>
          <w:lang w:eastAsia="zh-CN"/>
        </w:rPr>
        <w:t>(二)、微波天线市场分析预测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通过对市场规模的深入调研，我们将预测微波天线市场未来的增长趋势。这包括市场的整体规模、各细分领域的发展趋势等。微波天线项目可以根据市场的扩张速度和潜在机会，制定更符合市场需求的发展策略。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微波天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微波天线项目实施过程中需要充分考虑的因素。我们将对市场风险进行全面评估，包括但不限于政策法规风险、市场竞争风险、技术变革风险等。通过对潜在风险的深入分析，微波天线项目可以制定相应的风险缓解策略，降低不确定性对微波天线项目的影响。</w:t>
      </w:r>
    </w:p>
    <w:p>
      <w:pPr>
        <w:pStyle w:val="Heading1"/>
        <w:ind w:firstLine="560" w:firstLineChars="200"/>
        <w:rPr>
          <w:rFonts w:ascii="仿宋" w:eastAsia="仿宋" w:hAnsi="仿宋" w:cs="仿宋" w:hint="eastAsia"/>
          <w:sz w:val="28"/>
          <w:lang w:eastAsia="zh-CN"/>
        </w:rPr>
      </w:pPr>
      <w:bookmarkStart w:id="8" w:name="_Toc23696"/>
      <w:r>
        <w:rPr>
          <w:rFonts w:ascii="仿宋" w:eastAsia="仿宋" w:hAnsi="仿宋" w:cs="仿宋" w:hint="eastAsia"/>
          <w:sz w:val="28"/>
          <w:lang w:eastAsia="zh-CN"/>
        </w:rPr>
        <w:t>三、微波天线项目绩效评估</w:t>
      </w:r>
      <w:bookmarkEnd w:id="8"/>
    </w:p>
    <w:p>
      <w:pPr>
        <w:pStyle w:val="Heading2"/>
        <w:rPr>
          <w:rFonts w:ascii="仿宋" w:eastAsia="仿宋" w:hAnsi="仿宋" w:cs="仿宋" w:hint="eastAsia"/>
          <w:lang w:eastAsia="zh-CN"/>
        </w:rPr>
      </w:pPr>
      <w:bookmarkStart w:id="9" w:name="_Toc3078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天线项目中，我们设计了一套全面的绩效评估指标，以确保微波天线项目的可控和成功交付。这些指标跨足微波天线项目目标、成本、进度和质量等多个维度，为我们提供了全面洞察微波天线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目标达成率是我们关注的首要指标。我们设定了明确的目标，并通过定期监测和评估，迅速发现并应对潜在的目标偏差。这为微波天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成本绩效是另一个核心关注点。通过实际成本与预算成本的对比分析，我们深入了解成本差异的原因，及时调整资源分配，保持微波天线项目在经济效益方面的合理水平。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进度作为关键的绩效指标之一，得到了精心的关注。我们制定了详细的微波天线项目进度计划，并设立了进度符合度指标，确保实际进度与计划进度保持一致。这使我们能够快速发现和解决潜在的进度问题，保持微波天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微波天线项目绩效的不可或缺的一环。我们引入了一系列的质量标准和客户满意度指标，以确保微波天线项目交付的成果在质量上达到或超越预期水平。通过持续监测这些指标，我们努力提升微波天线项目整体质量水平，为微波天线项目的成功交付提供有力保障。通过这些科学且全面的绩效评估，我们能够更好地引导微波天线项目的持续改进，确保微波天线项目目标的顺利达成。</w:t>
      </w:r>
    </w:p>
    <w:p>
      <w:pPr>
        <w:pStyle w:val="Heading2"/>
        <w:ind w:firstLine="560" w:firstLineChars="200"/>
        <w:rPr>
          <w:rFonts w:ascii="仿宋" w:eastAsia="仿宋" w:hAnsi="仿宋" w:cs="仿宋" w:hint="eastAsia"/>
          <w:sz w:val="28"/>
          <w:lang w:eastAsia="zh-CN"/>
        </w:rPr>
      </w:pPr>
      <w:bookmarkStart w:id="10" w:name="_Toc28205"/>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绩效评估是微波天线项目中的关键环节，为确保微波天线项目达到预期目标，我们采用了多层次、多维度的绩效评估方法。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微波天线项目的战略目标对齐，确保每个决策和行动都与微波天线项目整体目标保持一致。团队会定期召开战略对齐会议，审视当前工作与微波天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微波天线项目进度、质量、成本和风险等方面。这些指标通过数据收集和分析，为微波天线项目管理团队提供了客观的评估依据。例如，我们通过微波天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绩效评估不仅仅停留在微波天线项目内部，还考虑了微波天线项目对外部环境的影响。我们定期进行干系人满意度调查，以了解各利益相关方对微波天线项目的期望和满意度，并及时做出调整。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这种多层次、多角度的绩效评估方法，使得我们能够全面了解微波天线项目的运行状态，及时做出调整，确保微波天线项目在不断变化的环境中保持稳健前行。</w:t>
      </w:r>
    </w:p>
    <w:p>
      <w:pPr>
        <w:pStyle w:val="Heading2"/>
        <w:ind w:firstLine="560" w:firstLineChars="200"/>
        <w:rPr>
          <w:rFonts w:ascii="仿宋" w:eastAsia="仿宋" w:hAnsi="仿宋" w:cs="仿宋" w:hint="eastAsia"/>
          <w:sz w:val="28"/>
          <w:lang w:eastAsia="zh-CN"/>
        </w:rPr>
      </w:pPr>
      <w:bookmarkStart w:id="11" w:name="_Toc5278"/>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为了确保微波天线项目的有效管理和不断优化，我们采用了精心设计的绩效评估周期。这个周期旨在实现灵活、实时和全面的评估，以适应微波天线项目执行中的各种挑战。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微波天线项目的不同需求，分为短期、中期和长期。短期评估关注每个迭代或工作周期，以及时发现和解决当前任务中的问题。中期评估涵盖几个迭代，深入了解整体微波天线项目的趋势和性能。长期评估则着眼于整个微波天线项目阶段，确保微波天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微波天线项目管理工具和协作平台，团队成员能够随时更新和分享微波天线项目数据。这种实时性的反馈机制使我们能够及时察觉潜在问题，快速调整，保持微波天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微波天线项目的决策制定密不可分。每个周期的微波天线项目回顾会议成为集体总结经验、识别问题深层次原因并找到创新解决方案的平台。这种定期的反思与调整机制使微波天线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7971"/>
      <w:r>
        <w:rPr>
          <w:rFonts w:ascii="仿宋" w:eastAsia="仿宋" w:hAnsi="仿宋" w:cs="仿宋" w:hint="eastAsia"/>
          <w:sz w:val="28"/>
          <w:lang w:eastAsia="zh-CN"/>
        </w:rPr>
        <w:t>四、微波天线项目土建工程</w:t>
      </w:r>
      <w:bookmarkEnd w:id="12"/>
    </w:p>
    <w:p>
      <w:pPr>
        <w:pStyle w:val="Heading2"/>
        <w:rPr>
          <w:rFonts w:ascii="仿宋" w:eastAsia="仿宋" w:hAnsi="仿宋" w:cs="仿宋" w:hint="eastAsia"/>
          <w:lang w:eastAsia="zh-CN"/>
        </w:rPr>
      </w:pPr>
      <w:bookmarkStart w:id="13" w:name="_Toc702"/>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在微波天线项目的建筑工程设计中，我们将秉承一系列重要的设计原则，以确保微波天线项目建筑在功能、美观、可持续性等方面达到最佳效果。</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首要原则是确保建筑的功能性得到最大化的发挥。我们将充分理解微波天线项目的实际需求，合理布局各个功能区域，保证建筑在满足业务需求的同时，提供高效的工作环境。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在建筑设计中，我们将综合考虑建设和运营成本。通过精细的经济效益分析，确保设计方案在高效利用资源的同时，对微波天线项目的长期盈利能力有积极的贡献。</w:t>
      </w:r>
    </w:p>
    <w:p>
      <w:pPr>
        <w:pStyle w:val="Heading2"/>
        <w:ind w:firstLine="560" w:firstLineChars="200"/>
        <w:rPr>
          <w:rFonts w:ascii="仿宋" w:eastAsia="仿宋" w:hAnsi="仿宋" w:cs="仿宋" w:hint="eastAsia"/>
          <w:sz w:val="28"/>
          <w:lang w:eastAsia="zh-CN"/>
        </w:rPr>
      </w:pPr>
      <w:bookmarkStart w:id="14" w:name="_Toc623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天线项目的土建工程设计中，我们将精准设定设计年限，结合微波天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微波天线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3080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微波天线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微波天线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微波天线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3940"/>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本期工程微波天线项目预计总建筑面积XXX平方米，其中：计容建筑面积XXX平方米，计划建筑工程投资XX万元，占微波天线项目总投资的XX%。</w:t>
      </w:r>
    </w:p>
    <w:p>
      <w:pPr>
        <w:pStyle w:val="Heading1"/>
        <w:ind w:firstLine="560" w:firstLineChars="200"/>
        <w:rPr>
          <w:rFonts w:ascii="仿宋" w:eastAsia="仿宋" w:hAnsi="仿宋" w:cs="仿宋" w:hint="eastAsia"/>
          <w:sz w:val="28"/>
          <w:lang w:eastAsia="zh-CN"/>
        </w:rPr>
      </w:pPr>
      <w:bookmarkStart w:id="17" w:name="_Toc6434"/>
      <w:r>
        <w:rPr>
          <w:rFonts w:ascii="仿宋" w:eastAsia="仿宋" w:hAnsi="仿宋" w:cs="仿宋" w:hint="eastAsia"/>
          <w:sz w:val="28"/>
          <w:lang w:eastAsia="zh-CN"/>
        </w:rPr>
        <w:t>五、产品规划分析</w:t>
      </w:r>
      <w:bookmarkEnd w:id="17"/>
    </w:p>
    <w:p>
      <w:pPr>
        <w:pStyle w:val="Heading2"/>
        <w:rPr>
          <w:rFonts w:ascii="仿宋" w:eastAsia="仿宋" w:hAnsi="仿宋" w:cs="仿宋" w:hint="eastAsia"/>
          <w:lang w:eastAsia="zh-CN"/>
        </w:rPr>
      </w:pPr>
      <w:bookmarkStart w:id="18" w:name="_Toc29688"/>
      <w:r>
        <w:rPr>
          <w:rFonts w:ascii="仿宋" w:eastAsia="仿宋" w:hAnsi="仿宋" w:cs="仿宋" w:hint="eastAsia"/>
          <w:lang w:eastAsia="zh-CN"/>
        </w:rPr>
        <w:t>(一)、产品规划</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微波天线项目的主要产品是XXXX，预计年产值为XXX万元。这一产品在市场中占据着重要的地位，其广泛的应用范围使得该微波天线项目的市场前景非常广阔。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微波天线项目的xxx产品作为重要的原材料之一，将在多个领域发挥关键作用。其在建筑、交通、能源等方面的广泛应用将为整个产业链提供强大的支持，形成产业协同效应。微波天线项目的年产值XXX万XXX万XXX万万元不仅反映了其在市场上的巨大潜力，更预示着它对国民经济的积极贡献。这种关联度高、涉及面广的产业关系，使得该微波天线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9" w:name="_Toc3183"/>
      <w:r>
        <w:rPr>
          <w:rFonts w:ascii="仿宋" w:eastAsia="仿宋" w:hAnsi="仿宋" w:cs="仿宋" w:hint="eastAsia"/>
          <w:sz w:val="28"/>
          <w:lang w:eastAsia="zh-CN"/>
        </w:rPr>
        <w:t>(二)、建设规模</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总征地面积为XXXX平方米，相当于约XX.XX亩，其中净用地面积为XXXX平方米，红线范围内相当于约XX.XX亩。这一用地规模充分考虑了微波天线项目的建设需求，保障了微波天线项目在合适的空间内得以充分发展。微波天线项目规划的总建筑面积为XXXX平方米，其中主体工程建设占XXXX平方米，计容建筑面积达XXXX平方米。预计建筑工程的投资将达到XXXX万元，为微波天线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计划购置的设备共计XXXX台（套），设备购置费用为XXXX万元。这一设备购置计划充分考虑到微波天线项目的生产需求和技术要求，确保了微波天线项目在生产运营中具备先进的技术装备和高效的生产能力。设备的合理配置将为微波天线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微波天线项目计划总投资为XXXX万元，预计年实现营业收入为XXXX万元。这一产能规模的设定旨在确保微波天线项目能够在投资与回报之间取得平衡，实现长期可持续的发展。微波天线项目的总投资充分考虑到各个方面的需求，包括用地建设、设备购置等多个环节，以确保微波天线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20" w:name="_Toc21649"/>
      <w:r>
        <w:rPr>
          <w:rFonts w:ascii="仿宋" w:eastAsia="仿宋" w:hAnsi="仿宋" w:cs="仿宋" w:hint="eastAsia"/>
          <w:sz w:val="28"/>
          <w:lang w:eastAsia="zh-CN"/>
        </w:rPr>
        <w:t>六、微波天线项目文档管理</w:t>
      </w:r>
      <w:bookmarkEnd w:id="20"/>
    </w:p>
    <w:p>
      <w:pPr>
        <w:pStyle w:val="Heading2"/>
        <w:rPr>
          <w:rFonts w:ascii="仿宋" w:eastAsia="仿宋" w:hAnsi="仿宋" w:cs="仿宋" w:hint="eastAsia"/>
          <w:lang w:eastAsia="zh-CN"/>
        </w:rPr>
      </w:pPr>
      <w:bookmarkStart w:id="21" w:name="_Toc25159"/>
      <w:r>
        <w:rPr>
          <w:rFonts w:ascii="仿宋" w:eastAsia="仿宋" w:hAnsi="仿宋" w:cs="仿宋" w:hint="eastAsia"/>
          <w:lang w:eastAsia="zh-CN"/>
        </w:rPr>
        <w:t>(一)、文档编制与审查</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微波天线项目高度重视文档的质量和准确性，以支持微波天线项目的各项活动和决策。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文档的编制始于微波天线项目计划的初期，我们制定了详细的文档编制计划，明确了每个文档的内容、格式和编写责任人。在微波天线项目启动阶段，我们首先编制了微波天线项目章程，明确定义了微波天线项目的目标、范围、风险等关键要素。随后，微波天线项目团队根据计划陆续编制了需求文档、设计文档、测试文档等各类文档，确保微波天线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文档审查是微波天线项目管理中的重要环节，旨在确保微波天线项目文档符合质量标准和微波天线项目需求。在微波天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除了内部审查，我们还进行了外部审查，邀请微波天线项目相关利益方和专业领域的专家对文档进行独立审查。这有助于获取更全面、客观的反馈，确保微波天线项目文档不仅符合内部标准，也满足外部需求。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微波天线项目在文档编制与审查方面建立了严格的管理机制，通过规范的流程和多维度的审查，确保微波天线项目文档的质量、准确性和可靠性，为微波天线项目的顺利推进提供了有力支持。</w:t>
      </w:r>
    </w:p>
    <w:p>
      <w:pPr>
        <w:pStyle w:val="Heading2"/>
        <w:ind w:firstLine="560" w:firstLineChars="200"/>
        <w:rPr>
          <w:rFonts w:ascii="仿宋" w:eastAsia="仿宋" w:hAnsi="仿宋" w:cs="仿宋" w:hint="eastAsia"/>
          <w:sz w:val="28"/>
          <w:lang w:eastAsia="zh-CN"/>
        </w:rPr>
      </w:pPr>
      <w:bookmarkStart w:id="22" w:name="_Toc30405"/>
      <w:r>
        <w:rPr>
          <w:rFonts w:ascii="仿宋" w:eastAsia="仿宋" w:hAnsi="仿宋" w:cs="仿宋" w:hint="eastAsia"/>
          <w:sz w:val="28"/>
          <w:lang w:eastAsia="zh-CN"/>
        </w:rPr>
        <w:t>(二)、文档发布与分发</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在微波天线项目中，我们致力于优化文档发布与分发过程，以确保信息的高效传递和团队间协作的顺畅进行。以下是我们采取的关键优化策略：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我们通过多渠道发布文档，包括电子邮件、微波天线项目管理平台、内部网站等，以满足不同团队成员的偏好和需求。多渠道发布确保了信息的全面覆盖。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https://d.book118.com/405233014130011041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微波天线项目规划设计纲要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E4B82"/>
    <w:rsid w:val="1E4E4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05233014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2024-01-09T06:53:00Z</dcterms:created>
  <dcterms:modified xsi:type="dcterms:W3CDTF">2024-01-09T06:53:24Z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2BBE432432BF48B09223724012F56B8C_11</vt:lpwstr>
  </property>
  <property fmtid="{D5CDD505-2E9C-101B-9397-08002B2CF9AE}" pid="3" name="KSOProductBuildVer">
    <vt:lpwstr>2052-12.1.0.16120</vt:lpwstr>
  </property>
</Properties>
</file>