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留置导尿管项目计划设计方案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16" w:history="1">
        <w:r>
          <w:rPr>
            <w:rFonts w:ascii="仿宋" w:eastAsia="仿宋" w:hAnsi="仿宋" w:cs="仿宋" w:hint="eastAsia"/>
            <w:lang w:eastAsia="zh-CN"/>
          </w:rPr>
          <w:t>序言</w:t>
        </w:r>
        <w:r>
          <w:tab/>
        </w:r>
        <w:r>
          <w:fldChar w:fldCharType="begin"/>
        </w:r>
        <w:r>
          <w:instrText xml:space="preserve"> PAGEREF _Toc7616 \h </w:instrText>
        </w:r>
        <w:r>
          <w:fldChar w:fldCharType="separate"/>
        </w:r>
        <w:r>
          <w:t>3</w:t>
        </w:r>
        <w:r>
          <w:fldChar w:fldCharType="end"/>
        </w:r>
      </w:hyperlink>
    </w:p>
    <w:p>
      <w:pPr>
        <w:pStyle w:val="TOC1"/>
        <w:tabs>
          <w:tab w:val="right" w:leader="dot" w:pos="8306"/>
        </w:tabs>
      </w:pPr>
      <w:hyperlink w:anchor="_Toc24974" w:history="1">
        <w:r>
          <w:rPr>
            <w:rFonts w:ascii="仿宋" w:eastAsia="仿宋" w:hAnsi="仿宋" w:cs="仿宋" w:hint="eastAsia"/>
            <w:lang w:eastAsia="zh-CN"/>
          </w:rPr>
          <w:t>一、留置导尿管项目选址可行性分析</w:t>
        </w:r>
        <w:r>
          <w:tab/>
        </w:r>
        <w:r>
          <w:fldChar w:fldCharType="begin"/>
        </w:r>
        <w:r>
          <w:instrText xml:space="preserve"> PAGEREF _Toc24974 \h </w:instrText>
        </w:r>
        <w:r>
          <w:fldChar w:fldCharType="separate"/>
        </w:r>
        <w:r>
          <w:t>3</w:t>
        </w:r>
        <w:r>
          <w:fldChar w:fldCharType="end"/>
        </w:r>
      </w:hyperlink>
    </w:p>
    <w:p>
      <w:pPr>
        <w:pStyle w:val="TOC2"/>
        <w:tabs>
          <w:tab w:val="right" w:leader="dot" w:pos="8306"/>
        </w:tabs>
      </w:pPr>
      <w:hyperlink w:anchor="_Toc23825" w:history="1">
        <w:r>
          <w:rPr>
            <w:rFonts w:ascii="仿宋" w:eastAsia="仿宋" w:hAnsi="仿宋" w:cs="仿宋" w:hint="eastAsia"/>
            <w:lang w:eastAsia="zh-CN"/>
          </w:rPr>
          <w:t>(一)、留置导尿管项目选址</w:t>
        </w:r>
        <w:r>
          <w:tab/>
        </w:r>
        <w:r>
          <w:fldChar w:fldCharType="begin"/>
        </w:r>
        <w:r>
          <w:instrText xml:space="preserve"> PAGEREF _Toc23825 \h </w:instrText>
        </w:r>
        <w:r>
          <w:fldChar w:fldCharType="separate"/>
        </w:r>
        <w:r>
          <w:t>3</w:t>
        </w:r>
        <w:r>
          <w:fldChar w:fldCharType="end"/>
        </w:r>
      </w:hyperlink>
    </w:p>
    <w:p>
      <w:pPr>
        <w:pStyle w:val="TOC2"/>
        <w:tabs>
          <w:tab w:val="right" w:leader="dot" w:pos="8306"/>
        </w:tabs>
      </w:pPr>
      <w:hyperlink w:anchor="_Toc13173" w:history="1">
        <w:r>
          <w:rPr>
            <w:rFonts w:ascii="仿宋" w:eastAsia="仿宋" w:hAnsi="仿宋" w:cs="仿宋" w:hint="eastAsia"/>
            <w:lang w:eastAsia="zh-CN"/>
          </w:rPr>
          <w:t>(二)、用地控制指标</w:t>
        </w:r>
        <w:r>
          <w:tab/>
        </w:r>
        <w:r>
          <w:fldChar w:fldCharType="begin"/>
        </w:r>
        <w:r>
          <w:instrText xml:space="preserve"> PAGEREF _Toc13173 \h </w:instrText>
        </w:r>
        <w:r>
          <w:fldChar w:fldCharType="separate"/>
        </w:r>
        <w:r>
          <w:t>3</w:t>
        </w:r>
        <w:r>
          <w:fldChar w:fldCharType="end"/>
        </w:r>
      </w:hyperlink>
    </w:p>
    <w:p>
      <w:pPr>
        <w:pStyle w:val="TOC2"/>
        <w:tabs>
          <w:tab w:val="right" w:leader="dot" w:pos="8306"/>
        </w:tabs>
      </w:pPr>
      <w:hyperlink w:anchor="_Toc15474" w:history="1">
        <w:r>
          <w:rPr>
            <w:rFonts w:ascii="仿宋" w:eastAsia="仿宋" w:hAnsi="仿宋" w:cs="仿宋" w:hint="eastAsia"/>
            <w:lang w:eastAsia="zh-CN"/>
          </w:rPr>
          <w:t>(三)、节约用地措施</w:t>
        </w:r>
        <w:r>
          <w:tab/>
        </w:r>
        <w:r>
          <w:fldChar w:fldCharType="begin"/>
        </w:r>
        <w:r>
          <w:instrText xml:space="preserve"> PAGEREF _Toc15474 \h </w:instrText>
        </w:r>
        <w:r>
          <w:fldChar w:fldCharType="separate"/>
        </w:r>
        <w:r>
          <w:t>5</w:t>
        </w:r>
        <w:r>
          <w:fldChar w:fldCharType="end"/>
        </w:r>
      </w:hyperlink>
    </w:p>
    <w:p>
      <w:pPr>
        <w:pStyle w:val="TOC2"/>
        <w:tabs>
          <w:tab w:val="right" w:leader="dot" w:pos="8306"/>
        </w:tabs>
      </w:pPr>
      <w:hyperlink w:anchor="_Toc2096" w:history="1">
        <w:r>
          <w:rPr>
            <w:rFonts w:ascii="仿宋" w:eastAsia="仿宋" w:hAnsi="仿宋" w:cs="仿宋" w:hint="eastAsia"/>
            <w:lang w:eastAsia="zh-CN"/>
          </w:rPr>
          <w:t>(四)、总图布置方案</w:t>
        </w:r>
        <w:r>
          <w:tab/>
        </w:r>
        <w:r>
          <w:fldChar w:fldCharType="begin"/>
        </w:r>
        <w:r>
          <w:instrText xml:space="preserve"> PAGEREF _Toc2096 \h </w:instrText>
        </w:r>
        <w:r>
          <w:fldChar w:fldCharType="separate"/>
        </w:r>
        <w:r>
          <w:t>6</w:t>
        </w:r>
        <w:r>
          <w:fldChar w:fldCharType="end"/>
        </w:r>
      </w:hyperlink>
    </w:p>
    <w:p>
      <w:pPr>
        <w:pStyle w:val="TOC2"/>
        <w:tabs>
          <w:tab w:val="right" w:leader="dot" w:pos="8306"/>
        </w:tabs>
      </w:pPr>
      <w:hyperlink w:anchor="_Toc3912" w:history="1">
        <w:r>
          <w:rPr>
            <w:rFonts w:ascii="仿宋" w:eastAsia="仿宋" w:hAnsi="仿宋" w:cs="仿宋" w:hint="eastAsia"/>
            <w:lang w:eastAsia="zh-CN"/>
          </w:rPr>
          <w:t>(五)、选址综合评价</w:t>
        </w:r>
        <w:r>
          <w:tab/>
        </w:r>
        <w:r>
          <w:fldChar w:fldCharType="begin"/>
        </w:r>
        <w:r>
          <w:instrText xml:space="preserve"> PAGEREF _Toc3912 \h </w:instrText>
        </w:r>
        <w:r>
          <w:fldChar w:fldCharType="separate"/>
        </w:r>
        <w:r>
          <w:t>7</w:t>
        </w:r>
        <w:r>
          <w:fldChar w:fldCharType="end"/>
        </w:r>
      </w:hyperlink>
    </w:p>
    <w:p>
      <w:pPr>
        <w:pStyle w:val="TOC1"/>
        <w:tabs>
          <w:tab w:val="right" w:leader="dot" w:pos="8306"/>
        </w:tabs>
      </w:pPr>
      <w:hyperlink w:anchor="_Toc8123" w:history="1">
        <w:r>
          <w:rPr>
            <w:rFonts w:ascii="仿宋" w:eastAsia="仿宋" w:hAnsi="仿宋" w:cs="仿宋" w:hint="eastAsia"/>
            <w:lang w:eastAsia="zh-CN"/>
          </w:rPr>
          <w:t>二、留置导尿管项目建设单位说明</w:t>
        </w:r>
        <w:r>
          <w:tab/>
        </w:r>
        <w:r>
          <w:fldChar w:fldCharType="begin"/>
        </w:r>
        <w:r>
          <w:instrText xml:space="preserve"> PAGEREF _Toc8123 \h </w:instrText>
        </w:r>
        <w:r>
          <w:fldChar w:fldCharType="separate"/>
        </w:r>
        <w:r>
          <w:t>8</w:t>
        </w:r>
        <w:r>
          <w:fldChar w:fldCharType="end"/>
        </w:r>
      </w:hyperlink>
    </w:p>
    <w:p>
      <w:pPr>
        <w:pStyle w:val="TOC2"/>
        <w:tabs>
          <w:tab w:val="right" w:leader="dot" w:pos="8306"/>
        </w:tabs>
      </w:pPr>
      <w:hyperlink w:anchor="_Toc3872" w:history="1">
        <w:r>
          <w:rPr>
            <w:rFonts w:ascii="仿宋" w:eastAsia="仿宋" w:hAnsi="仿宋" w:cs="仿宋" w:hint="eastAsia"/>
            <w:lang w:eastAsia="zh-CN"/>
          </w:rPr>
          <w:t>(一)、留置导尿管项目承办单位基本情况</w:t>
        </w:r>
        <w:r>
          <w:tab/>
        </w:r>
        <w:r>
          <w:fldChar w:fldCharType="begin"/>
        </w:r>
        <w:r>
          <w:instrText xml:space="preserve"> PAGEREF _Toc3872 \h </w:instrText>
        </w:r>
        <w:r>
          <w:fldChar w:fldCharType="separate"/>
        </w:r>
        <w:r>
          <w:t>8</w:t>
        </w:r>
        <w:r>
          <w:fldChar w:fldCharType="end"/>
        </w:r>
      </w:hyperlink>
    </w:p>
    <w:p>
      <w:pPr>
        <w:pStyle w:val="TOC2"/>
        <w:tabs>
          <w:tab w:val="right" w:leader="dot" w:pos="8306"/>
        </w:tabs>
      </w:pPr>
      <w:hyperlink w:anchor="_Toc26858" w:history="1">
        <w:r>
          <w:rPr>
            <w:rFonts w:ascii="仿宋" w:eastAsia="仿宋" w:hAnsi="仿宋" w:cs="仿宋" w:hint="eastAsia"/>
            <w:lang w:eastAsia="zh-CN"/>
          </w:rPr>
          <w:t>(二)、公司经济效益分析</w:t>
        </w:r>
        <w:r>
          <w:tab/>
        </w:r>
        <w:r>
          <w:fldChar w:fldCharType="begin"/>
        </w:r>
        <w:r>
          <w:instrText xml:space="preserve"> PAGEREF _Toc26858 \h </w:instrText>
        </w:r>
        <w:r>
          <w:fldChar w:fldCharType="separate"/>
        </w:r>
        <w:r>
          <w:t>9</w:t>
        </w:r>
        <w:r>
          <w:fldChar w:fldCharType="end"/>
        </w:r>
      </w:hyperlink>
    </w:p>
    <w:p>
      <w:pPr>
        <w:pStyle w:val="TOC1"/>
        <w:tabs>
          <w:tab w:val="right" w:leader="dot" w:pos="8306"/>
        </w:tabs>
      </w:pPr>
      <w:hyperlink w:anchor="_Toc1294" w:history="1">
        <w:r>
          <w:rPr>
            <w:rFonts w:ascii="仿宋" w:eastAsia="仿宋" w:hAnsi="仿宋" w:cs="仿宋" w:hint="eastAsia"/>
            <w:lang w:eastAsia="zh-CN"/>
          </w:rPr>
          <w:t>三、产品规划分析</w:t>
        </w:r>
        <w:r>
          <w:tab/>
        </w:r>
        <w:r>
          <w:fldChar w:fldCharType="begin"/>
        </w:r>
        <w:r>
          <w:instrText xml:space="preserve"> PAGEREF _Toc1294 \h </w:instrText>
        </w:r>
        <w:r>
          <w:fldChar w:fldCharType="separate"/>
        </w:r>
        <w:r>
          <w:t>10</w:t>
        </w:r>
        <w:r>
          <w:fldChar w:fldCharType="end"/>
        </w:r>
      </w:hyperlink>
    </w:p>
    <w:p>
      <w:pPr>
        <w:pStyle w:val="TOC2"/>
        <w:tabs>
          <w:tab w:val="right" w:leader="dot" w:pos="8306"/>
        </w:tabs>
      </w:pPr>
      <w:hyperlink w:anchor="_Toc4040" w:history="1">
        <w:r>
          <w:rPr>
            <w:rFonts w:ascii="仿宋" w:eastAsia="仿宋" w:hAnsi="仿宋" w:cs="仿宋" w:hint="eastAsia"/>
            <w:lang w:eastAsia="zh-CN"/>
          </w:rPr>
          <w:t>(一)、产品规划</w:t>
        </w:r>
        <w:r>
          <w:tab/>
        </w:r>
        <w:r>
          <w:fldChar w:fldCharType="begin"/>
        </w:r>
        <w:r>
          <w:instrText xml:space="preserve"> PAGEREF _Toc4040 \h </w:instrText>
        </w:r>
        <w:r>
          <w:fldChar w:fldCharType="separate"/>
        </w:r>
        <w:r>
          <w:t>10</w:t>
        </w:r>
        <w:r>
          <w:fldChar w:fldCharType="end"/>
        </w:r>
      </w:hyperlink>
    </w:p>
    <w:p>
      <w:pPr>
        <w:pStyle w:val="TOC2"/>
        <w:tabs>
          <w:tab w:val="right" w:leader="dot" w:pos="8306"/>
        </w:tabs>
      </w:pPr>
      <w:hyperlink w:anchor="_Toc32535" w:history="1">
        <w:r>
          <w:rPr>
            <w:rFonts w:ascii="仿宋" w:eastAsia="仿宋" w:hAnsi="仿宋" w:cs="仿宋" w:hint="eastAsia"/>
            <w:lang w:eastAsia="zh-CN"/>
          </w:rPr>
          <w:t>(二)、建设规模</w:t>
        </w:r>
        <w:r>
          <w:tab/>
        </w:r>
        <w:r>
          <w:fldChar w:fldCharType="begin"/>
        </w:r>
        <w:r>
          <w:instrText xml:space="preserve"> PAGEREF _Toc32535 \h </w:instrText>
        </w:r>
        <w:r>
          <w:fldChar w:fldCharType="separate"/>
        </w:r>
        <w:r>
          <w:t>11</w:t>
        </w:r>
        <w:r>
          <w:fldChar w:fldCharType="end"/>
        </w:r>
      </w:hyperlink>
    </w:p>
    <w:p>
      <w:pPr>
        <w:pStyle w:val="TOC1"/>
        <w:tabs>
          <w:tab w:val="right" w:leader="dot" w:pos="8306"/>
        </w:tabs>
      </w:pPr>
      <w:hyperlink w:anchor="_Toc15332" w:history="1">
        <w:r>
          <w:rPr>
            <w:rFonts w:ascii="仿宋" w:eastAsia="仿宋" w:hAnsi="仿宋" w:cs="仿宋" w:hint="eastAsia"/>
            <w:lang w:eastAsia="zh-CN"/>
          </w:rPr>
          <w:t>四、留置导尿管项目土建工程</w:t>
        </w:r>
        <w:r>
          <w:tab/>
        </w:r>
        <w:r>
          <w:fldChar w:fldCharType="begin"/>
        </w:r>
        <w:r>
          <w:instrText xml:space="preserve"> PAGEREF _Toc15332 \h </w:instrText>
        </w:r>
        <w:r>
          <w:fldChar w:fldCharType="separate"/>
        </w:r>
        <w:r>
          <w:t>12</w:t>
        </w:r>
        <w:r>
          <w:fldChar w:fldCharType="end"/>
        </w:r>
      </w:hyperlink>
    </w:p>
    <w:p>
      <w:pPr>
        <w:pStyle w:val="TOC2"/>
        <w:tabs>
          <w:tab w:val="right" w:leader="dot" w:pos="8306"/>
        </w:tabs>
      </w:pPr>
      <w:hyperlink w:anchor="_Toc31167" w:history="1">
        <w:r>
          <w:rPr>
            <w:rFonts w:ascii="仿宋" w:eastAsia="仿宋" w:hAnsi="仿宋" w:cs="仿宋" w:hint="eastAsia"/>
            <w:lang w:eastAsia="zh-CN"/>
          </w:rPr>
          <w:t>(一)、建筑工程设计原则</w:t>
        </w:r>
        <w:r>
          <w:tab/>
        </w:r>
        <w:r>
          <w:fldChar w:fldCharType="begin"/>
        </w:r>
        <w:r>
          <w:instrText xml:space="preserve"> PAGEREF _Toc31167 \h </w:instrText>
        </w:r>
        <w:r>
          <w:fldChar w:fldCharType="separate"/>
        </w:r>
        <w:r>
          <w:t>12</w:t>
        </w:r>
        <w:r>
          <w:fldChar w:fldCharType="end"/>
        </w:r>
      </w:hyperlink>
    </w:p>
    <w:p>
      <w:pPr>
        <w:pStyle w:val="TOC2"/>
        <w:tabs>
          <w:tab w:val="right" w:leader="dot" w:pos="8306"/>
        </w:tabs>
      </w:pPr>
      <w:hyperlink w:anchor="_Toc26137" w:history="1">
        <w:r>
          <w:rPr>
            <w:rFonts w:ascii="仿宋" w:eastAsia="仿宋" w:hAnsi="仿宋" w:cs="仿宋" w:hint="eastAsia"/>
            <w:lang w:eastAsia="zh-CN"/>
          </w:rPr>
          <w:t>(二)、土建工程设计年限及安全等级</w:t>
        </w:r>
        <w:r>
          <w:tab/>
        </w:r>
        <w:r>
          <w:fldChar w:fldCharType="begin"/>
        </w:r>
        <w:r>
          <w:instrText xml:space="preserve"> PAGEREF _Toc26137 \h </w:instrText>
        </w:r>
        <w:r>
          <w:fldChar w:fldCharType="separate"/>
        </w:r>
        <w:r>
          <w:t>13</w:t>
        </w:r>
        <w:r>
          <w:fldChar w:fldCharType="end"/>
        </w:r>
      </w:hyperlink>
    </w:p>
    <w:p>
      <w:pPr>
        <w:pStyle w:val="TOC2"/>
        <w:tabs>
          <w:tab w:val="right" w:leader="dot" w:pos="8306"/>
        </w:tabs>
      </w:pPr>
      <w:hyperlink w:anchor="_Toc26420" w:history="1">
        <w:r>
          <w:rPr>
            <w:rFonts w:ascii="仿宋" w:eastAsia="仿宋" w:hAnsi="仿宋" w:cs="仿宋" w:hint="eastAsia"/>
            <w:lang w:eastAsia="zh-CN"/>
          </w:rPr>
          <w:t>(三)、建筑工程设计总体要求</w:t>
        </w:r>
        <w:r>
          <w:tab/>
        </w:r>
        <w:r>
          <w:fldChar w:fldCharType="begin"/>
        </w:r>
        <w:r>
          <w:instrText xml:space="preserve"> PAGEREF _Toc26420 \h </w:instrText>
        </w:r>
        <w:r>
          <w:fldChar w:fldCharType="separate"/>
        </w:r>
        <w:r>
          <w:t>14</w:t>
        </w:r>
        <w:r>
          <w:fldChar w:fldCharType="end"/>
        </w:r>
      </w:hyperlink>
    </w:p>
    <w:p>
      <w:pPr>
        <w:pStyle w:val="TOC2"/>
        <w:tabs>
          <w:tab w:val="right" w:leader="dot" w:pos="8306"/>
        </w:tabs>
      </w:pPr>
      <w:hyperlink w:anchor="_Toc10652" w:history="1">
        <w:r>
          <w:rPr>
            <w:rFonts w:ascii="仿宋" w:eastAsia="仿宋" w:hAnsi="仿宋" w:cs="仿宋" w:hint="eastAsia"/>
            <w:lang w:eastAsia="zh-CN"/>
          </w:rPr>
          <w:t>(四)、土建工程建设指标</w:t>
        </w:r>
        <w:r>
          <w:tab/>
        </w:r>
        <w:r>
          <w:fldChar w:fldCharType="begin"/>
        </w:r>
        <w:r>
          <w:instrText xml:space="preserve"> PAGEREF _Toc10652 \h </w:instrText>
        </w:r>
        <w:r>
          <w:fldChar w:fldCharType="separate"/>
        </w:r>
        <w:r>
          <w:t>15</w:t>
        </w:r>
        <w:r>
          <w:fldChar w:fldCharType="end"/>
        </w:r>
      </w:hyperlink>
    </w:p>
    <w:p>
      <w:pPr>
        <w:pStyle w:val="TOC1"/>
        <w:tabs>
          <w:tab w:val="right" w:leader="dot" w:pos="8306"/>
        </w:tabs>
      </w:pPr>
      <w:hyperlink w:anchor="_Toc2223" w:history="1">
        <w:r>
          <w:rPr>
            <w:rFonts w:ascii="仿宋" w:eastAsia="仿宋" w:hAnsi="仿宋" w:cs="仿宋" w:hint="eastAsia"/>
            <w:lang w:eastAsia="zh-CN"/>
          </w:rPr>
          <w:t>五、市场分析、调研</w:t>
        </w:r>
        <w:r>
          <w:tab/>
        </w:r>
        <w:r>
          <w:fldChar w:fldCharType="begin"/>
        </w:r>
        <w:r>
          <w:instrText xml:space="preserve"> PAGEREF _Toc2223 \h </w:instrText>
        </w:r>
        <w:r>
          <w:fldChar w:fldCharType="separate"/>
        </w:r>
        <w:r>
          <w:t>15</w:t>
        </w:r>
        <w:r>
          <w:fldChar w:fldCharType="end"/>
        </w:r>
      </w:hyperlink>
    </w:p>
    <w:p>
      <w:pPr>
        <w:pStyle w:val="TOC2"/>
        <w:tabs>
          <w:tab w:val="right" w:leader="dot" w:pos="8306"/>
        </w:tabs>
      </w:pPr>
      <w:hyperlink w:anchor="_Toc21061" w:history="1">
        <w:r>
          <w:rPr>
            <w:rFonts w:ascii="仿宋" w:eastAsia="仿宋" w:hAnsi="仿宋" w:cs="仿宋" w:hint="eastAsia"/>
            <w:lang w:eastAsia="zh-CN"/>
          </w:rPr>
          <w:t>(一)、留置导尿管行业分析</w:t>
        </w:r>
        <w:r>
          <w:tab/>
        </w:r>
        <w:r>
          <w:fldChar w:fldCharType="begin"/>
        </w:r>
        <w:r>
          <w:instrText xml:space="preserve"> PAGEREF _Toc21061 \h </w:instrText>
        </w:r>
        <w:r>
          <w:fldChar w:fldCharType="separate"/>
        </w:r>
        <w:r>
          <w:t>15</w:t>
        </w:r>
        <w:r>
          <w:fldChar w:fldCharType="end"/>
        </w:r>
      </w:hyperlink>
    </w:p>
    <w:p>
      <w:pPr>
        <w:pStyle w:val="TOC2"/>
        <w:tabs>
          <w:tab w:val="right" w:leader="dot" w:pos="8306"/>
        </w:tabs>
      </w:pPr>
      <w:hyperlink w:anchor="_Toc29698" w:history="1">
        <w:r>
          <w:rPr>
            <w:rFonts w:ascii="仿宋" w:eastAsia="仿宋" w:hAnsi="仿宋" w:cs="仿宋" w:hint="eastAsia"/>
            <w:lang w:eastAsia="zh-CN"/>
          </w:rPr>
          <w:t>(二)、留置导尿管市场分析预测</w:t>
        </w:r>
        <w:r>
          <w:tab/>
        </w:r>
        <w:r>
          <w:fldChar w:fldCharType="begin"/>
        </w:r>
        <w:r>
          <w:instrText xml:space="preserve"> PAGEREF _Toc29698 \h </w:instrText>
        </w:r>
        <w:r>
          <w:fldChar w:fldCharType="separate"/>
        </w:r>
        <w:r>
          <w:t>16</w:t>
        </w:r>
        <w:r>
          <w:fldChar w:fldCharType="end"/>
        </w:r>
      </w:hyperlink>
    </w:p>
    <w:p>
      <w:pPr>
        <w:pStyle w:val="TOC1"/>
        <w:tabs>
          <w:tab w:val="right" w:leader="dot" w:pos="8306"/>
        </w:tabs>
      </w:pPr>
      <w:hyperlink w:anchor="_Toc14973" w:history="1">
        <w:r>
          <w:rPr>
            <w:rFonts w:ascii="仿宋" w:eastAsia="仿宋" w:hAnsi="仿宋" w:cs="仿宋" w:hint="eastAsia"/>
            <w:lang w:eastAsia="zh-CN"/>
          </w:rPr>
          <w:t>六、留置导尿管项目危机管理</w:t>
        </w:r>
        <w:r>
          <w:tab/>
        </w:r>
        <w:r>
          <w:fldChar w:fldCharType="begin"/>
        </w:r>
        <w:r>
          <w:instrText xml:space="preserve"> PAGEREF _Toc14973 \h </w:instrText>
        </w:r>
        <w:r>
          <w:fldChar w:fldCharType="separate"/>
        </w:r>
        <w:r>
          <w:t>17</w:t>
        </w:r>
        <w:r>
          <w:fldChar w:fldCharType="end"/>
        </w:r>
      </w:hyperlink>
    </w:p>
    <w:p>
      <w:pPr>
        <w:pStyle w:val="TOC2"/>
        <w:tabs>
          <w:tab w:val="right" w:leader="dot" w:pos="8306"/>
        </w:tabs>
      </w:pPr>
      <w:hyperlink w:anchor="_Toc11883" w:history="1">
        <w:r>
          <w:rPr>
            <w:rFonts w:ascii="仿宋" w:eastAsia="仿宋" w:hAnsi="仿宋" w:cs="仿宋" w:hint="eastAsia"/>
            <w:lang w:eastAsia="zh-CN"/>
          </w:rPr>
          <w:t>(一)、危机预警与识别</w:t>
        </w:r>
        <w:r>
          <w:tab/>
        </w:r>
        <w:r>
          <w:fldChar w:fldCharType="begin"/>
        </w:r>
        <w:r>
          <w:instrText xml:space="preserve"> PAGEREF _Toc11883 \h </w:instrText>
        </w:r>
        <w:r>
          <w:fldChar w:fldCharType="separate"/>
        </w:r>
        <w:r>
          <w:t>17</w:t>
        </w:r>
        <w:r>
          <w:fldChar w:fldCharType="end"/>
        </w:r>
      </w:hyperlink>
    </w:p>
    <w:p>
      <w:pPr>
        <w:pStyle w:val="TOC2"/>
        <w:tabs>
          <w:tab w:val="right" w:leader="dot" w:pos="8306"/>
        </w:tabs>
      </w:pPr>
      <w:hyperlink w:anchor="_Toc23857" w:history="1">
        <w:r>
          <w:rPr>
            <w:rFonts w:ascii="仿宋" w:eastAsia="仿宋" w:hAnsi="仿宋" w:cs="仿宋" w:hint="eastAsia"/>
            <w:lang w:eastAsia="zh-CN"/>
          </w:rPr>
          <w:t>(二)、危机应对与恢复</w:t>
        </w:r>
        <w:r>
          <w:tab/>
        </w:r>
        <w:r>
          <w:fldChar w:fldCharType="begin"/>
        </w:r>
        <w:r>
          <w:instrText xml:space="preserve"> PAGEREF _Toc23857 \h </w:instrText>
        </w:r>
        <w:r>
          <w:fldChar w:fldCharType="separate"/>
        </w:r>
        <w:r>
          <w:t>18</w:t>
        </w:r>
        <w:r>
          <w:fldChar w:fldCharType="end"/>
        </w:r>
      </w:hyperlink>
    </w:p>
    <w:p>
      <w:pPr>
        <w:pStyle w:val="TOC1"/>
        <w:tabs>
          <w:tab w:val="right" w:leader="dot" w:pos="8306"/>
        </w:tabs>
      </w:pPr>
      <w:hyperlink w:anchor="_Toc20258" w:history="1">
        <w:r>
          <w:rPr>
            <w:rFonts w:ascii="仿宋" w:eastAsia="仿宋" w:hAnsi="仿宋" w:cs="仿宋" w:hint="eastAsia"/>
            <w:lang w:eastAsia="zh-CN"/>
          </w:rPr>
          <w:t>七、留置导尿管项目风险管理</w:t>
        </w:r>
        <w:r>
          <w:tab/>
        </w:r>
        <w:r>
          <w:fldChar w:fldCharType="begin"/>
        </w:r>
        <w:r>
          <w:instrText xml:space="preserve"> PAGEREF _Toc20258 \h </w:instrText>
        </w:r>
        <w:r>
          <w:fldChar w:fldCharType="separate"/>
        </w:r>
        <w:r>
          <w:t>19</w:t>
        </w:r>
        <w:r>
          <w:fldChar w:fldCharType="end"/>
        </w:r>
      </w:hyperlink>
    </w:p>
    <w:p>
      <w:pPr>
        <w:pStyle w:val="TOC2"/>
        <w:tabs>
          <w:tab w:val="right" w:leader="dot" w:pos="8306"/>
        </w:tabs>
      </w:pPr>
      <w:hyperlink w:anchor="_Toc25780" w:history="1">
        <w:r>
          <w:rPr>
            <w:rFonts w:ascii="仿宋" w:eastAsia="仿宋" w:hAnsi="仿宋" w:cs="仿宋" w:hint="eastAsia"/>
            <w:lang w:eastAsia="zh-CN"/>
          </w:rPr>
          <w:t>(一)、风险识别与评估</w:t>
        </w:r>
        <w:r>
          <w:tab/>
        </w:r>
        <w:r>
          <w:fldChar w:fldCharType="begin"/>
        </w:r>
        <w:r>
          <w:instrText xml:space="preserve"> PAGEREF _Toc25780 \h </w:instrText>
        </w:r>
        <w:r>
          <w:fldChar w:fldCharType="separate"/>
        </w:r>
        <w:r>
          <w:t>19</w:t>
        </w:r>
        <w:r>
          <w:fldChar w:fldCharType="end"/>
        </w:r>
      </w:hyperlink>
    </w:p>
    <w:p>
      <w:pPr>
        <w:pStyle w:val="TOC2"/>
        <w:tabs>
          <w:tab w:val="right" w:leader="dot" w:pos="8306"/>
        </w:tabs>
      </w:pPr>
      <w:hyperlink w:anchor="_Toc28481" w:history="1">
        <w:r>
          <w:rPr>
            <w:rFonts w:ascii="仿宋" w:eastAsia="仿宋" w:hAnsi="仿宋" w:cs="仿宋" w:hint="eastAsia"/>
            <w:lang w:eastAsia="zh-CN"/>
          </w:rPr>
          <w:t>(二)、风险应对策略</w:t>
        </w:r>
        <w:r>
          <w:tab/>
        </w:r>
        <w:r>
          <w:fldChar w:fldCharType="begin"/>
        </w:r>
        <w:r>
          <w:instrText xml:space="preserve"> PAGEREF _Toc28481 \h </w:instrText>
        </w:r>
        <w:r>
          <w:fldChar w:fldCharType="separate"/>
        </w:r>
        <w:r>
          <w:t>20</w:t>
        </w:r>
        <w:r>
          <w:fldChar w:fldCharType="end"/>
        </w:r>
      </w:hyperlink>
    </w:p>
    <w:p>
      <w:pPr>
        <w:pStyle w:val="TOC2"/>
        <w:tabs>
          <w:tab w:val="right" w:leader="dot" w:pos="8306"/>
        </w:tabs>
      </w:pPr>
      <w:hyperlink w:anchor="_Toc1411" w:history="1">
        <w:r>
          <w:rPr>
            <w:rFonts w:ascii="仿宋" w:eastAsia="仿宋" w:hAnsi="仿宋" w:cs="仿宋" w:hint="eastAsia"/>
            <w:lang w:eastAsia="zh-CN"/>
          </w:rPr>
          <w:t>(三)、风险监控与控制</w:t>
        </w:r>
        <w:r>
          <w:tab/>
        </w:r>
        <w:r>
          <w:fldChar w:fldCharType="begin"/>
        </w:r>
        <w:r>
          <w:instrText xml:space="preserve"> PAGEREF _Toc1411 \h </w:instrText>
        </w:r>
        <w:r>
          <w:fldChar w:fldCharType="separate"/>
        </w:r>
        <w:r>
          <w:t>22</w:t>
        </w:r>
        <w:r>
          <w:fldChar w:fldCharType="end"/>
        </w:r>
      </w:hyperlink>
    </w:p>
    <w:p>
      <w:pPr>
        <w:pStyle w:val="TOC1"/>
        <w:tabs>
          <w:tab w:val="right" w:leader="dot" w:pos="8306"/>
        </w:tabs>
      </w:pPr>
      <w:hyperlink w:anchor="_Toc6640" w:history="1">
        <w:r>
          <w:rPr>
            <w:rFonts w:ascii="仿宋" w:eastAsia="仿宋" w:hAnsi="仿宋" w:cs="仿宋" w:hint="eastAsia"/>
            <w:lang w:eastAsia="zh-CN"/>
          </w:rPr>
          <w:t>八、留置导尿管项目社会影响</w:t>
        </w:r>
        <w:r>
          <w:tab/>
        </w:r>
        <w:r>
          <w:fldChar w:fldCharType="begin"/>
        </w:r>
        <w:r>
          <w:instrText xml:space="preserve"> PAGEREF _Toc6640 \h </w:instrText>
        </w:r>
        <w:r>
          <w:fldChar w:fldCharType="separate"/>
        </w:r>
        <w:r>
          <w:t>23</w:t>
        </w:r>
        <w:r>
          <w:fldChar w:fldCharType="end"/>
        </w:r>
      </w:hyperlink>
    </w:p>
    <w:p>
      <w:pPr>
        <w:pStyle w:val="TOC2"/>
        <w:tabs>
          <w:tab w:val="right" w:leader="dot" w:pos="8306"/>
        </w:tabs>
      </w:pPr>
      <w:hyperlink w:anchor="_Toc11327" w:history="1">
        <w:r>
          <w:rPr>
            <w:rFonts w:ascii="仿宋" w:eastAsia="仿宋" w:hAnsi="仿宋" w:cs="仿宋" w:hint="eastAsia"/>
            <w:lang w:eastAsia="zh-CN"/>
          </w:rPr>
          <w:t>(一)、社会责任与义务</w:t>
        </w:r>
        <w:r>
          <w:tab/>
        </w:r>
        <w:r>
          <w:fldChar w:fldCharType="begin"/>
        </w:r>
        <w:r>
          <w:instrText xml:space="preserve"> PAGEREF _Toc11327 \h </w:instrText>
        </w:r>
        <w:r>
          <w:fldChar w:fldCharType="separate"/>
        </w:r>
        <w:r>
          <w:t>23</w:t>
        </w:r>
        <w:r>
          <w:fldChar w:fldCharType="end"/>
        </w:r>
      </w:hyperlink>
    </w:p>
    <w:p>
      <w:pPr>
        <w:pStyle w:val="TOC2"/>
        <w:tabs>
          <w:tab w:val="right" w:leader="dot" w:pos="8306"/>
        </w:tabs>
      </w:pPr>
      <w:hyperlink w:anchor="_Toc18178" w:history="1">
        <w:r>
          <w:rPr>
            <w:rFonts w:ascii="仿宋" w:eastAsia="仿宋" w:hAnsi="仿宋" w:cs="仿宋" w:hint="eastAsia"/>
            <w:lang w:eastAsia="zh-CN"/>
          </w:rPr>
          <w:t>(二)、社会参与与沟通</w:t>
        </w:r>
        <w:r>
          <w:tab/>
        </w:r>
        <w:r>
          <w:fldChar w:fldCharType="begin"/>
        </w:r>
        <w:r>
          <w:instrText xml:space="preserve"> PAGEREF _Toc18178 \h </w:instrText>
        </w:r>
        <w:r>
          <w:fldChar w:fldCharType="separate"/>
        </w:r>
        <w:r>
          <w:t>24</w:t>
        </w:r>
        <w:r>
          <w:fldChar w:fldCharType="end"/>
        </w:r>
      </w:hyperlink>
    </w:p>
    <w:p>
      <w:pPr>
        <w:pStyle w:val="TOC1"/>
        <w:tabs>
          <w:tab w:val="right" w:leader="dot" w:pos="8306"/>
        </w:tabs>
      </w:pPr>
      <w:hyperlink w:anchor="_Toc89" w:history="1">
        <w:r>
          <w:rPr>
            <w:rFonts w:ascii="仿宋" w:eastAsia="仿宋" w:hAnsi="仿宋" w:cs="仿宋" w:hint="eastAsia"/>
            <w:lang w:eastAsia="zh-CN"/>
          </w:rPr>
          <w:t>九、留置导尿管项目创新与研发</w:t>
        </w:r>
        <w:r>
          <w:tab/>
        </w:r>
        <w:r>
          <w:fldChar w:fldCharType="begin"/>
        </w:r>
        <w:r>
          <w:instrText xml:space="preserve"> PAGEREF _Toc89 \h </w:instrText>
        </w:r>
        <w:r>
          <w:fldChar w:fldCharType="separate"/>
        </w:r>
        <w:r>
          <w:t>25</w:t>
        </w:r>
        <w:r>
          <w:fldChar w:fldCharType="end"/>
        </w:r>
      </w:hyperlink>
    </w:p>
    <w:p>
      <w:pPr>
        <w:pStyle w:val="TOC2"/>
        <w:tabs>
          <w:tab w:val="right" w:leader="dot" w:pos="8306"/>
        </w:tabs>
      </w:pPr>
      <w:hyperlink w:anchor="_Toc31587" w:history="1">
        <w:r>
          <w:rPr>
            <w:rFonts w:ascii="仿宋" w:eastAsia="仿宋" w:hAnsi="仿宋" w:cs="仿宋" w:hint="eastAsia"/>
            <w:lang w:eastAsia="zh-CN"/>
          </w:rPr>
          <w:t>(一)、创新策略与方向</w:t>
        </w:r>
        <w:r>
          <w:tab/>
        </w:r>
        <w:r>
          <w:fldChar w:fldCharType="begin"/>
        </w:r>
        <w:r>
          <w:instrText xml:space="preserve"> PAGEREF _Toc31587 \h </w:instrText>
        </w:r>
        <w:r>
          <w:fldChar w:fldCharType="separate"/>
        </w:r>
        <w:r>
          <w:t>25</w:t>
        </w:r>
        <w:r>
          <w:fldChar w:fldCharType="end"/>
        </w:r>
      </w:hyperlink>
    </w:p>
    <w:p>
      <w:pPr>
        <w:pStyle w:val="TOC2"/>
        <w:tabs>
          <w:tab w:val="right" w:leader="dot" w:pos="8306"/>
        </w:tabs>
      </w:pPr>
      <w:hyperlink w:anchor="_Toc2374" w:history="1">
        <w:r>
          <w:rPr>
            <w:rFonts w:ascii="仿宋" w:eastAsia="仿宋" w:hAnsi="仿宋" w:cs="仿宋" w:hint="eastAsia"/>
            <w:lang w:eastAsia="zh-CN"/>
          </w:rPr>
          <w:t>(二)、研发规划与投入</w:t>
        </w:r>
        <w:r>
          <w:tab/>
        </w:r>
        <w:r>
          <w:fldChar w:fldCharType="begin"/>
        </w:r>
        <w:r>
          <w:instrText xml:space="preserve"> PAGEREF _Toc2374 \h </w:instrText>
        </w:r>
        <w:r>
          <w:fldChar w:fldCharType="separate"/>
        </w:r>
        <w:r>
          <w:t>26</w:t>
        </w:r>
        <w:r>
          <w:fldChar w:fldCharType="end"/>
        </w:r>
      </w:hyperlink>
    </w:p>
    <w:p>
      <w:pPr>
        <w:pStyle w:val="TOC1"/>
        <w:tabs>
          <w:tab w:val="right" w:leader="dot" w:pos="8306"/>
        </w:tabs>
      </w:pPr>
      <w:hyperlink w:anchor="_Toc17926" w:history="1">
        <w:r>
          <w:rPr>
            <w:rFonts w:ascii="仿宋" w:eastAsia="仿宋" w:hAnsi="仿宋" w:cs="仿宋" w:hint="eastAsia"/>
            <w:lang w:eastAsia="zh-CN"/>
          </w:rPr>
          <w:t>十、留置导尿管项目计划安排</w:t>
        </w:r>
        <w:r>
          <w:tab/>
        </w:r>
        <w:r>
          <w:fldChar w:fldCharType="begin"/>
        </w:r>
        <w:r>
          <w:instrText xml:space="preserve"> PAGEREF _Toc17926 \h </w:instrText>
        </w:r>
        <w:r>
          <w:fldChar w:fldCharType="separate"/>
        </w:r>
        <w:r>
          <w:t>28</w:t>
        </w:r>
        <w:r>
          <w:fldChar w:fldCharType="end"/>
        </w:r>
      </w:hyperlink>
    </w:p>
    <w:p>
      <w:pPr>
        <w:pStyle w:val="TOC2"/>
        <w:tabs>
          <w:tab w:val="right" w:leader="dot" w:pos="8306"/>
        </w:tabs>
      </w:pPr>
      <w:hyperlink w:anchor="_Toc29242" w:history="1">
        <w:r>
          <w:rPr>
            <w:rFonts w:ascii="仿宋" w:eastAsia="仿宋" w:hAnsi="仿宋" w:cs="仿宋" w:hint="eastAsia"/>
            <w:lang w:eastAsia="zh-CN"/>
          </w:rPr>
          <w:t>(一)、建设周期</w:t>
        </w:r>
        <w:r>
          <w:tab/>
        </w:r>
        <w:r>
          <w:fldChar w:fldCharType="begin"/>
        </w:r>
        <w:r>
          <w:instrText xml:space="preserve"> PAGEREF _Toc29242 \h </w:instrText>
        </w:r>
        <w:r>
          <w:fldChar w:fldCharType="separate"/>
        </w:r>
        <w:r>
          <w:t>28</w:t>
        </w:r>
        <w:r>
          <w:fldChar w:fldCharType="end"/>
        </w:r>
      </w:hyperlink>
    </w:p>
    <w:p>
      <w:pPr>
        <w:pStyle w:val="TOC2"/>
        <w:tabs>
          <w:tab w:val="right" w:leader="dot" w:pos="8306"/>
        </w:tabs>
      </w:pPr>
      <w:hyperlink w:anchor="_Toc17717" w:history="1">
        <w:r>
          <w:rPr>
            <w:rFonts w:ascii="仿宋" w:eastAsia="仿宋" w:hAnsi="仿宋" w:cs="仿宋" w:hint="eastAsia"/>
            <w:lang w:eastAsia="zh-CN"/>
          </w:rPr>
          <w:t>(二)、建设进度</w:t>
        </w:r>
        <w:r>
          <w:tab/>
        </w:r>
        <w:r>
          <w:fldChar w:fldCharType="begin"/>
        </w:r>
        <w:r>
          <w:instrText xml:space="preserve"> PAGEREF _Toc17717 \h </w:instrText>
        </w:r>
        <w:r>
          <w:fldChar w:fldCharType="separate"/>
        </w:r>
        <w:r>
          <w:t>29</w:t>
        </w:r>
        <w:r>
          <w:fldChar w:fldCharType="end"/>
        </w:r>
      </w:hyperlink>
    </w:p>
    <w:p>
      <w:pPr>
        <w:pStyle w:val="TOC2"/>
        <w:tabs>
          <w:tab w:val="right" w:leader="dot" w:pos="8306"/>
        </w:tabs>
      </w:pPr>
      <w:hyperlink w:anchor="_Toc32625" w:history="1">
        <w:r>
          <w:rPr>
            <w:rFonts w:ascii="仿宋" w:eastAsia="仿宋" w:hAnsi="仿宋" w:cs="仿宋" w:hint="eastAsia"/>
            <w:lang w:eastAsia="zh-CN"/>
          </w:rPr>
          <w:t>(三)、进度安排注意事项</w:t>
        </w:r>
        <w:r>
          <w:tab/>
        </w:r>
        <w:r>
          <w:fldChar w:fldCharType="begin"/>
        </w:r>
        <w:r>
          <w:instrText xml:space="preserve"> PAGEREF _Toc32625 \h </w:instrText>
        </w:r>
        <w:r>
          <w:fldChar w:fldCharType="separate"/>
        </w:r>
        <w:r>
          <w:t>29</w:t>
        </w:r>
        <w:r>
          <w:fldChar w:fldCharType="end"/>
        </w:r>
      </w:hyperlink>
    </w:p>
    <w:p>
      <w:pPr>
        <w:pStyle w:val="TOC2"/>
        <w:tabs>
          <w:tab w:val="right" w:leader="dot" w:pos="8306"/>
        </w:tabs>
      </w:pPr>
      <w:hyperlink w:anchor="_Toc13389" w:history="1">
        <w:r>
          <w:rPr>
            <w:rFonts w:ascii="仿宋" w:eastAsia="仿宋" w:hAnsi="仿宋" w:cs="仿宋" w:hint="eastAsia"/>
            <w:lang w:eastAsia="zh-CN"/>
          </w:rPr>
          <w:t>(四)、人力资源配置</w:t>
        </w:r>
        <w:r>
          <w:tab/>
        </w:r>
        <w:r>
          <w:fldChar w:fldCharType="begin"/>
        </w:r>
        <w:r>
          <w:instrText xml:space="preserve"> PAGEREF _Toc13389 \h </w:instrText>
        </w:r>
        <w:r>
          <w:fldChar w:fldCharType="separate"/>
        </w:r>
        <w:r>
          <w:t>31</w:t>
        </w:r>
        <w:r>
          <w:fldChar w:fldCharType="end"/>
        </w:r>
      </w:hyperlink>
    </w:p>
    <w:p>
      <w:pPr>
        <w:pStyle w:val="TOC1"/>
        <w:tabs>
          <w:tab w:val="right" w:leader="dot" w:pos="8306"/>
        </w:tabs>
      </w:pPr>
      <w:hyperlink w:anchor="_Toc29764" w:history="1">
        <w:r>
          <w:rPr>
            <w:rFonts w:ascii="仿宋" w:eastAsia="仿宋" w:hAnsi="仿宋" w:cs="仿宋" w:hint="eastAsia"/>
            <w:lang w:eastAsia="zh-CN"/>
          </w:rPr>
          <w:t>十一、留置导尿管项目人力资源培养与发展</w:t>
        </w:r>
        <w:r>
          <w:tab/>
        </w:r>
        <w:r>
          <w:fldChar w:fldCharType="begin"/>
        </w:r>
        <w:r>
          <w:instrText xml:space="preserve"> PAGEREF _Toc29764 \h </w:instrText>
        </w:r>
        <w:r>
          <w:fldChar w:fldCharType="separate"/>
        </w:r>
        <w:r>
          <w:t>32</w:t>
        </w:r>
        <w:r>
          <w:fldChar w:fldCharType="end"/>
        </w:r>
      </w:hyperlink>
    </w:p>
    <w:p>
      <w:pPr>
        <w:pStyle w:val="TOC2"/>
        <w:tabs>
          <w:tab w:val="right" w:leader="dot" w:pos="8306"/>
        </w:tabs>
      </w:pPr>
      <w:hyperlink w:anchor="_Toc23277" w:history="1">
        <w:r>
          <w:rPr>
            <w:rFonts w:ascii="仿宋" w:eastAsia="仿宋" w:hAnsi="仿宋" w:cs="仿宋" w:hint="eastAsia"/>
            <w:lang w:eastAsia="zh-CN"/>
          </w:rPr>
          <w:t>(一)、人才需求与规划</w:t>
        </w:r>
        <w:r>
          <w:tab/>
        </w:r>
        <w:r>
          <w:fldChar w:fldCharType="begin"/>
        </w:r>
        <w:r>
          <w:instrText xml:space="preserve"> PAGEREF _Toc23277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45" w:history="1">
        <w:r>
          <w:rPr>
            <w:rFonts w:ascii="仿宋" w:eastAsia="仿宋" w:hAnsi="仿宋" w:cs="仿宋" w:hint="eastAsia"/>
            <w:lang w:eastAsia="zh-CN"/>
          </w:rPr>
          <w:t>(二)、培训与发展计划</w:t>
        </w:r>
        <w:r>
          <w:tab/>
        </w:r>
        <w:r>
          <w:fldChar w:fldCharType="begin"/>
        </w:r>
        <w:r>
          <w:instrText xml:space="preserve"> PAGEREF _Toc11445 \h </w:instrText>
        </w:r>
        <w:r>
          <w:fldChar w:fldCharType="separate"/>
        </w:r>
        <w:r>
          <w:t>32</w:t>
        </w:r>
        <w:r>
          <w:fldChar w:fldCharType="end"/>
        </w:r>
      </w:hyperlink>
    </w:p>
    <w:p>
      <w:pPr>
        <w:pStyle w:val="TOC1"/>
        <w:tabs>
          <w:tab w:val="right" w:leader="dot" w:pos="8306"/>
        </w:tabs>
      </w:pPr>
      <w:hyperlink w:anchor="_Toc31176" w:history="1">
        <w:r>
          <w:rPr>
            <w:rFonts w:ascii="仿宋" w:eastAsia="仿宋" w:hAnsi="仿宋" w:cs="仿宋" w:hint="eastAsia"/>
            <w:lang w:eastAsia="zh-CN"/>
          </w:rPr>
          <w:t>十二、生产安全保护</w:t>
        </w:r>
        <w:r>
          <w:tab/>
        </w:r>
        <w:r>
          <w:fldChar w:fldCharType="begin"/>
        </w:r>
        <w:r>
          <w:instrText xml:space="preserve"> PAGEREF _Toc31176 \h </w:instrText>
        </w:r>
        <w:r>
          <w:fldChar w:fldCharType="separate"/>
        </w:r>
        <w:r>
          <w:t>33</w:t>
        </w:r>
        <w:r>
          <w:fldChar w:fldCharType="end"/>
        </w:r>
      </w:hyperlink>
    </w:p>
    <w:p>
      <w:pPr>
        <w:pStyle w:val="TOC2"/>
        <w:tabs>
          <w:tab w:val="right" w:leader="dot" w:pos="8306"/>
        </w:tabs>
      </w:pPr>
      <w:hyperlink w:anchor="_Toc4153" w:history="1">
        <w:r>
          <w:rPr>
            <w:rFonts w:ascii="仿宋" w:eastAsia="仿宋" w:hAnsi="仿宋" w:cs="仿宋" w:hint="eastAsia"/>
            <w:lang w:eastAsia="zh-CN"/>
          </w:rPr>
          <w:t>(一)、消防安全</w:t>
        </w:r>
        <w:r>
          <w:tab/>
        </w:r>
        <w:r>
          <w:fldChar w:fldCharType="begin"/>
        </w:r>
        <w:r>
          <w:instrText xml:space="preserve"> PAGEREF _Toc4153 \h </w:instrText>
        </w:r>
        <w:r>
          <w:fldChar w:fldCharType="separate"/>
        </w:r>
        <w:r>
          <w:t>33</w:t>
        </w:r>
        <w:r>
          <w:fldChar w:fldCharType="end"/>
        </w:r>
      </w:hyperlink>
    </w:p>
    <w:p>
      <w:pPr>
        <w:pStyle w:val="TOC2"/>
        <w:tabs>
          <w:tab w:val="right" w:leader="dot" w:pos="8306"/>
        </w:tabs>
      </w:pPr>
      <w:hyperlink w:anchor="_Toc17688" w:history="1">
        <w:r>
          <w:rPr>
            <w:rFonts w:ascii="仿宋" w:eastAsia="仿宋" w:hAnsi="仿宋" w:cs="仿宋" w:hint="eastAsia"/>
            <w:lang w:eastAsia="zh-CN"/>
          </w:rPr>
          <w:t>(二)、防火防爆总图布置措施</w:t>
        </w:r>
        <w:r>
          <w:tab/>
        </w:r>
        <w:r>
          <w:fldChar w:fldCharType="begin"/>
        </w:r>
        <w:r>
          <w:instrText xml:space="preserve"> PAGEREF _Toc17688 \h </w:instrText>
        </w:r>
        <w:r>
          <w:fldChar w:fldCharType="separate"/>
        </w:r>
        <w:r>
          <w:t>34</w:t>
        </w:r>
        <w:r>
          <w:fldChar w:fldCharType="end"/>
        </w:r>
      </w:hyperlink>
    </w:p>
    <w:p>
      <w:pPr>
        <w:pStyle w:val="TOC2"/>
        <w:tabs>
          <w:tab w:val="right" w:leader="dot" w:pos="8306"/>
        </w:tabs>
      </w:pPr>
      <w:hyperlink w:anchor="_Toc10840" w:history="1">
        <w:r>
          <w:rPr>
            <w:rFonts w:ascii="仿宋" w:eastAsia="仿宋" w:hAnsi="仿宋" w:cs="仿宋" w:hint="eastAsia"/>
            <w:lang w:eastAsia="zh-CN"/>
          </w:rPr>
          <w:t>(三)、自然灾害防范措施</w:t>
        </w:r>
        <w:r>
          <w:tab/>
        </w:r>
        <w:r>
          <w:fldChar w:fldCharType="begin"/>
        </w:r>
        <w:r>
          <w:instrText xml:space="preserve"> PAGEREF _Toc10840 \h </w:instrText>
        </w:r>
        <w:r>
          <w:fldChar w:fldCharType="separate"/>
        </w:r>
        <w:r>
          <w:t>35</w:t>
        </w:r>
        <w:r>
          <w:fldChar w:fldCharType="end"/>
        </w:r>
      </w:hyperlink>
    </w:p>
    <w:p>
      <w:pPr>
        <w:pStyle w:val="TOC2"/>
        <w:tabs>
          <w:tab w:val="right" w:leader="dot" w:pos="8306"/>
        </w:tabs>
      </w:pPr>
      <w:hyperlink w:anchor="_Toc27052" w:history="1">
        <w:r>
          <w:rPr>
            <w:rFonts w:ascii="仿宋" w:eastAsia="仿宋" w:hAnsi="仿宋" w:cs="仿宋" w:hint="eastAsia"/>
            <w:lang w:eastAsia="zh-CN"/>
          </w:rPr>
          <w:t>(四)、安全色及安全标志使用要求</w:t>
        </w:r>
        <w:r>
          <w:tab/>
        </w:r>
        <w:r>
          <w:fldChar w:fldCharType="begin"/>
        </w:r>
        <w:r>
          <w:instrText xml:space="preserve"> PAGEREF _Toc27052 \h </w:instrText>
        </w:r>
        <w:r>
          <w:fldChar w:fldCharType="separate"/>
        </w:r>
        <w:r>
          <w:t>36</w:t>
        </w:r>
        <w:r>
          <w:fldChar w:fldCharType="end"/>
        </w:r>
      </w:hyperlink>
    </w:p>
    <w:p>
      <w:pPr>
        <w:pStyle w:val="TOC2"/>
        <w:tabs>
          <w:tab w:val="right" w:leader="dot" w:pos="8306"/>
        </w:tabs>
      </w:pPr>
      <w:hyperlink w:anchor="_Toc11879" w:history="1">
        <w:r>
          <w:rPr>
            <w:rFonts w:ascii="仿宋" w:eastAsia="仿宋" w:hAnsi="仿宋" w:cs="仿宋" w:hint="eastAsia"/>
            <w:lang w:eastAsia="zh-CN"/>
          </w:rPr>
          <w:t>(五)、防尘防毒措施</w:t>
        </w:r>
        <w:r>
          <w:tab/>
        </w:r>
        <w:r>
          <w:fldChar w:fldCharType="begin"/>
        </w:r>
        <w:r>
          <w:instrText xml:space="preserve"> PAGEREF _Toc11879 \h </w:instrText>
        </w:r>
        <w:r>
          <w:fldChar w:fldCharType="separate"/>
        </w:r>
        <w:r>
          <w:t>37</w:t>
        </w:r>
        <w:r>
          <w:fldChar w:fldCharType="end"/>
        </w:r>
      </w:hyperlink>
    </w:p>
    <w:p>
      <w:pPr>
        <w:pStyle w:val="TOC2"/>
        <w:tabs>
          <w:tab w:val="right" w:leader="dot" w:pos="8306"/>
        </w:tabs>
      </w:pPr>
      <w:hyperlink w:anchor="_Toc10307" w:history="1">
        <w:r>
          <w:rPr>
            <w:rFonts w:ascii="仿宋" w:eastAsia="仿宋" w:hAnsi="仿宋" w:cs="仿宋" w:hint="eastAsia"/>
            <w:lang w:eastAsia="zh-CN"/>
          </w:rPr>
          <w:t>(六)、防静电、触电防护及防雷措施</w:t>
        </w:r>
        <w:r>
          <w:tab/>
        </w:r>
        <w:r>
          <w:fldChar w:fldCharType="begin"/>
        </w:r>
        <w:r>
          <w:instrText xml:space="preserve"> PAGEREF _Toc10307 \h </w:instrText>
        </w:r>
        <w:r>
          <w:fldChar w:fldCharType="separate"/>
        </w:r>
        <w:r>
          <w:t>38</w:t>
        </w:r>
        <w:r>
          <w:fldChar w:fldCharType="end"/>
        </w:r>
      </w:hyperlink>
    </w:p>
    <w:p>
      <w:pPr>
        <w:pStyle w:val="TOC2"/>
        <w:tabs>
          <w:tab w:val="right" w:leader="dot" w:pos="8306"/>
        </w:tabs>
      </w:pPr>
      <w:hyperlink w:anchor="_Toc12792" w:history="1">
        <w:r>
          <w:rPr>
            <w:rFonts w:ascii="仿宋" w:eastAsia="仿宋" w:hAnsi="仿宋" w:cs="仿宋" w:hint="eastAsia"/>
            <w:lang w:eastAsia="zh-CN"/>
          </w:rPr>
          <w:t>(七)、机械设备安全保障措施</w:t>
        </w:r>
        <w:r>
          <w:tab/>
        </w:r>
        <w:r>
          <w:fldChar w:fldCharType="begin"/>
        </w:r>
        <w:r>
          <w:instrText xml:space="preserve"> PAGEREF _Toc12792 \h </w:instrText>
        </w:r>
        <w:r>
          <w:fldChar w:fldCharType="separate"/>
        </w:r>
        <w:r>
          <w:t>39</w:t>
        </w:r>
        <w:r>
          <w:fldChar w:fldCharType="end"/>
        </w:r>
      </w:hyperlink>
    </w:p>
    <w:p>
      <w:pPr>
        <w:pStyle w:val="TOC1"/>
        <w:tabs>
          <w:tab w:val="right" w:leader="dot" w:pos="8306"/>
        </w:tabs>
      </w:pPr>
      <w:hyperlink w:anchor="_Toc176" w:history="1">
        <w:r>
          <w:rPr>
            <w:rFonts w:ascii="仿宋" w:eastAsia="仿宋" w:hAnsi="仿宋" w:cs="仿宋" w:hint="eastAsia"/>
            <w:lang w:eastAsia="zh-CN"/>
          </w:rPr>
          <w:t>十三、利益相关者分析与沟通计划</w:t>
        </w:r>
        <w:r>
          <w:tab/>
        </w:r>
        <w:r>
          <w:fldChar w:fldCharType="begin"/>
        </w:r>
        <w:r>
          <w:instrText xml:space="preserve"> PAGEREF _Toc176 \h </w:instrText>
        </w:r>
        <w:r>
          <w:fldChar w:fldCharType="separate"/>
        </w:r>
        <w:r>
          <w:t>41</w:t>
        </w:r>
        <w:r>
          <w:fldChar w:fldCharType="end"/>
        </w:r>
      </w:hyperlink>
    </w:p>
    <w:p>
      <w:pPr>
        <w:pStyle w:val="TOC2"/>
        <w:tabs>
          <w:tab w:val="right" w:leader="dot" w:pos="8306"/>
        </w:tabs>
      </w:pPr>
      <w:hyperlink w:anchor="_Toc7158" w:history="1">
        <w:r>
          <w:rPr>
            <w:rFonts w:ascii="仿宋" w:eastAsia="仿宋" w:hAnsi="仿宋" w:cs="仿宋" w:hint="eastAsia"/>
            <w:lang w:eastAsia="zh-CN"/>
          </w:rPr>
          <w:t>(一)、利益相关者分析</w:t>
        </w:r>
        <w:r>
          <w:tab/>
        </w:r>
        <w:r>
          <w:fldChar w:fldCharType="begin"/>
        </w:r>
        <w:r>
          <w:instrText xml:space="preserve"> PAGEREF _Toc7158 \h </w:instrText>
        </w:r>
        <w:r>
          <w:fldChar w:fldCharType="separate"/>
        </w:r>
        <w:r>
          <w:t>41</w:t>
        </w:r>
        <w:r>
          <w:fldChar w:fldCharType="end"/>
        </w:r>
      </w:hyperlink>
    </w:p>
    <w:p>
      <w:pPr>
        <w:pStyle w:val="TOC2"/>
        <w:tabs>
          <w:tab w:val="right" w:leader="dot" w:pos="8306"/>
        </w:tabs>
      </w:pPr>
      <w:hyperlink w:anchor="_Toc4874" w:history="1">
        <w:r>
          <w:rPr>
            <w:rFonts w:ascii="仿宋" w:eastAsia="仿宋" w:hAnsi="仿宋" w:cs="仿宋" w:hint="eastAsia"/>
            <w:lang w:eastAsia="zh-CN"/>
          </w:rPr>
          <w:t>(二)、沟通计划</w:t>
        </w:r>
        <w:r>
          <w:tab/>
        </w:r>
        <w:r>
          <w:fldChar w:fldCharType="begin"/>
        </w:r>
        <w:r>
          <w:instrText xml:space="preserve"> PAGEREF _Toc4874 \h </w:instrText>
        </w:r>
        <w:r>
          <w:fldChar w:fldCharType="separate"/>
        </w:r>
        <w:r>
          <w:t>42</w:t>
        </w:r>
        <w:r>
          <w:fldChar w:fldCharType="end"/>
        </w:r>
      </w:hyperlink>
    </w:p>
    <w:p>
      <w:pPr>
        <w:pStyle w:val="TOC1"/>
        <w:tabs>
          <w:tab w:val="right" w:leader="dot" w:pos="8306"/>
        </w:tabs>
      </w:pPr>
      <w:hyperlink w:anchor="_Toc30092" w:history="1">
        <w:r>
          <w:rPr>
            <w:rFonts w:ascii="仿宋" w:eastAsia="仿宋" w:hAnsi="仿宋" w:cs="仿宋" w:hint="eastAsia"/>
            <w:lang w:eastAsia="zh-CN"/>
          </w:rPr>
          <w:t>十四、留置导尿管项目实施保障措施</w:t>
        </w:r>
        <w:r>
          <w:tab/>
        </w:r>
        <w:r>
          <w:fldChar w:fldCharType="begin"/>
        </w:r>
        <w:r>
          <w:instrText xml:space="preserve"> PAGEREF _Toc30092 \h </w:instrText>
        </w:r>
        <w:r>
          <w:fldChar w:fldCharType="separate"/>
        </w:r>
        <w:r>
          <w:t>43</w:t>
        </w:r>
        <w:r>
          <w:fldChar w:fldCharType="end"/>
        </w:r>
      </w:hyperlink>
    </w:p>
    <w:p>
      <w:pPr>
        <w:pStyle w:val="TOC2"/>
        <w:tabs>
          <w:tab w:val="right" w:leader="dot" w:pos="8306"/>
        </w:tabs>
      </w:pPr>
      <w:hyperlink w:anchor="_Toc20346" w:history="1">
        <w:r>
          <w:rPr>
            <w:rFonts w:ascii="仿宋" w:eastAsia="仿宋" w:hAnsi="仿宋" w:cs="仿宋" w:hint="eastAsia"/>
            <w:lang w:eastAsia="zh-CN"/>
          </w:rPr>
          <w:t>(一)、留置导尿管项目实施保障机制</w:t>
        </w:r>
        <w:r>
          <w:tab/>
        </w:r>
        <w:r>
          <w:fldChar w:fldCharType="begin"/>
        </w:r>
        <w:r>
          <w:instrText xml:space="preserve"> PAGEREF _Toc20346 \h </w:instrText>
        </w:r>
        <w:r>
          <w:fldChar w:fldCharType="separate"/>
        </w:r>
        <w:r>
          <w:t>43</w:t>
        </w:r>
        <w:r>
          <w:fldChar w:fldCharType="end"/>
        </w:r>
      </w:hyperlink>
    </w:p>
    <w:p>
      <w:pPr>
        <w:pStyle w:val="TOC2"/>
        <w:tabs>
          <w:tab w:val="right" w:leader="dot" w:pos="8306"/>
        </w:tabs>
      </w:pPr>
      <w:hyperlink w:anchor="_Toc29504" w:history="1">
        <w:r>
          <w:rPr>
            <w:rFonts w:ascii="仿宋" w:eastAsia="仿宋" w:hAnsi="仿宋" w:cs="仿宋" w:hint="eastAsia"/>
            <w:lang w:eastAsia="zh-CN"/>
          </w:rPr>
          <w:t>(二)、留置导尿管项目法律合规要求</w:t>
        </w:r>
        <w:r>
          <w:tab/>
        </w:r>
        <w:r>
          <w:fldChar w:fldCharType="begin"/>
        </w:r>
        <w:r>
          <w:instrText xml:space="preserve"> PAGEREF _Toc29504 \h </w:instrText>
        </w:r>
        <w:r>
          <w:fldChar w:fldCharType="separate"/>
        </w:r>
        <w:r>
          <w:t>47</w:t>
        </w:r>
        <w:r>
          <w:fldChar w:fldCharType="end"/>
        </w:r>
      </w:hyperlink>
    </w:p>
    <w:p>
      <w:pPr>
        <w:pStyle w:val="TOC2"/>
        <w:tabs>
          <w:tab w:val="right" w:leader="dot" w:pos="8306"/>
        </w:tabs>
      </w:pPr>
      <w:hyperlink w:anchor="_Toc4458" w:history="1">
        <w:r>
          <w:rPr>
            <w:rFonts w:ascii="仿宋" w:eastAsia="仿宋" w:hAnsi="仿宋" w:cs="仿宋" w:hint="eastAsia"/>
            <w:lang w:eastAsia="zh-CN"/>
          </w:rPr>
          <w:t>(三)、留置导尿管项目合同管理与法律事务</w:t>
        </w:r>
        <w:r>
          <w:tab/>
        </w:r>
        <w:r>
          <w:fldChar w:fldCharType="begin"/>
        </w:r>
        <w:r>
          <w:instrText xml:space="preserve"> PAGEREF _Toc4458 \h </w:instrText>
        </w:r>
        <w:r>
          <w:fldChar w:fldCharType="separate"/>
        </w:r>
        <w:r>
          <w:t>51</w:t>
        </w:r>
        <w:r>
          <w:fldChar w:fldCharType="end"/>
        </w:r>
      </w:hyperlink>
    </w:p>
    <w:p>
      <w:pPr>
        <w:pStyle w:val="TOC2"/>
        <w:tabs>
          <w:tab w:val="right" w:leader="dot" w:pos="8306"/>
        </w:tabs>
      </w:pPr>
      <w:hyperlink w:anchor="_Toc32748" w:history="1">
        <w:r>
          <w:rPr>
            <w:rFonts w:ascii="仿宋" w:eastAsia="仿宋" w:hAnsi="仿宋" w:cs="仿宋" w:hint="eastAsia"/>
            <w:lang w:eastAsia="zh-CN"/>
          </w:rPr>
          <w:t>(四)、留置导尿管项目知识产权保护策略</w:t>
        </w:r>
        <w:r>
          <w:tab/>
        </w:r>
        <w:r>
          <w:fldChar w:fldCharType="begin"/>
        </w:r>
        <w:r>
          <w:instrText xml:space="preserve"> PAGEREF _Toc32748 \h </w:instrText>
        </w:r>
        <w:r>
          <w:fldChar w:fldCharType="separate"/>
        </w:r>
        <w:r>
          <w:t>57</w:t>
        </w:r>
        <w:r>
          <w:fldChar w:fldCharType="end"/>
        </w:r>
      </w:hyperlink>
    </w:p>
    <w:p>
      <w:pPr>
        <w:pStyle w:val="TOC1"/>
        <w:tabs>
          <w:tab w:val="right" w:leader="dot" w:pos="8306"/>
        </w:tabs>
      </w:pPr>
      <w:hyperlink w:anchor="_Toc26901" w:history="1">
        <w:r>
          <w:rPr>
            <w:rFonts w:ascii="仿宋" w:eastAsia="仿宋" w:hAnsi="仿宋" w:cs="仿宋" w:hint="eastAsia"/>
            <w:lang w:eastAsia="zh-CN"/>
          </w:rPr>
          <w:t>十五、风险识别与分类</w:t>
        </w:r>
        <w:r>
          <w:tab/>
        </w:r>
        <w:r>
          <w:fldChar w:fldCharType="begin"/>
        </w:r>
        <w:r>
          <w:instrText xml:space="preserve"> PAGEREF _Toc26901 \h </w:instrText>
        </w:r>
        <w:r>
          <w:fldChar w:fldCharType="separate"/>
        </w:r>
        <w:r>
          <w:t>60</w:t>
        </w:r>
        <w:r>
          <w:fldChar w:fldCharType="end"/>
        </w:r>
      </w:hyperlink>
    </w:p>
    <w:p>
      <w:pPr>
        <w:pStyle w:val="TOC2"/>
        <w:tabs>
          <w:tab w:val="right" w:leader="dot" w:pos="8306"/>
        </w:tabs>
      </w:pPr>
      <w:hyperlink w:anchor="_Toc8315" w:history="1">
        <w:r>
          <w:rPr>
            <w:rFonts w:ascii="仿宋" w:eastAsia="仿宋" w:hAnsi="仿宋" w:cs="仿宋" w:hint="eastAsia"/>
            <w:lang w:eastAsia="zh-CN"/>
          </w:rPr>
          <w:t>(一)、风险识别</w:t>
        </w:r>
        <w:r>
          <w:tab/>
        </w:r>
        <w:r>
          <w:fldChar w:fldCharType="begin"/>
        </w:r>
        <w:r>
          <w:instrText xml:space="preserve"> PAGEREF _Toc8315 \h </w:instrText>
        </w:r>
        <w:r>
          <w:fldChar w:fldCharType="separate"/>
        </w:r>
        <w:r>
          <w:t>60</w:t>
        </w:r>
        <w:r>
          <w:fldChar w:fldCharType="end"/>
        </w:r>
      </w:hyperlink>
    </w:p>
    <w:p>
      <w:pPr>
        <w:pStyle w:val="TOC2"/>
        <w:tabs>
          <w:tab w:val="right" w:leader="dot" w:pos="8306"/>
        </w:tabs>
      </w:pPr>
      <w:hyperlink w:anchor="_Toc11990" w:history="1">
        <w:r>
          <w:rPr>
            <w:rFonts w:ascii="仿宋" w:eastAsia="仿宋" w:hAnsi="仿宋" w:cs="仿宋" w:hint="eastAsia"/>
            <w:lang w:eastAsia="zh-CN"/>
          </w:rPr>
          <w:t>(二)、风险分类</w:t>
        </w:r>
        <w:r>
          <w:tab/>
        </w:r>
        <w:r>
          <w:fldChar w:fldCharType="begin"/>
        </w:r>
        <w:r>
          <w:instrText xml:space="preserve"> PAGEREF _Toc11990 \h </w:instrText>
        </w:r>
        <w:r>
          <w:fldChar w:fldCharType="separate"/>
        </w:r>
        <w:r>
          <w:t>61</w:t>
        </w:r>
        <w:r>
          <w:fldChar w:fldCharType="end"/>
        </w:r>
      </w:hyperlink>
    </w:p>
    <w:p>
      <w:pPr>
        <w:pStyle w:val="TOC1"/>
        <w:tabs>
          <w:tab w:val="right" w:leader="dot" w:pos="8306"/>
        </w:tabs>
      </w:pPr>
      <w:hyperlink w:anchor="_Toc32404" w:history="1">
        <w:r>
          <w:rPr>
            <w:rFonts w:ascii="仿宋" w:eastAsia="仿宋" w:hAnsi="仿宋" w:cs="仿宋" w:hint="eastAsia"/>
            <w:lang w:eastAsia="zh-CN"/>
          </w:rPr>
          <w:t>十六、营销与推广策略</w:t>
        </w:r>
        <w:r>
          <w:tab/>
        </w:r>
        <w:r>
          <w:fldChar w:fldCharType="begin"/>
        </w:r>
        <w:r>
          <w:instrText xml:space="preserve"> PAGEREF _Toc32404 \h </w:instrText>
        </w:r>
        <w:r>
          <w:fldChar w:fldCharType="separate"/>
        </w:r>
        <w:r>
          <w:t>63</w:t>
        </w:r>
        <w:r>
          <w:fldChar w:fldCharType="end"/>
        </w:r>
      </w:hyperlink>
    </w:p>
    <w:p>
      <w:pPr>
        <w:pStyle w:val="TOC2"/>
        <w:tabs>
          <w:tab w:val="right" w:leader="dot" w:pos="8306"/>
        </w:tabs>
      </w:pPr>
      <w:hyperlink w:anchor="_Toc5536" w:history="1">
        <w:r>
          <w:rPr>
            <w:rFonts w:ascii="仿宋" w:eastAsia="仿宋" w:hAnsi="仿宋" w:cs="仿宋" w:hint="eastAsia"/>
            <w:lang w:eastAsia="zh-CN"/>
          </w:rPr>
          <w:t>(一)、产品/服务定位与特点</w:t>
        </w:r>
        <w:r>
          <w:tab/>
        </w:r>
        <w:r>
          <w:fldChar w:fldCharType="begin"/>
        </w:r>
        <w:r>
          <w:instrText xml:space="preserve"> PAGEREF _Toc5536 \h </w:instrText>
        </w:r>
        <w:r>
          <w:fldChar w:fldCharType="separate"/>
        </w:r>
        <w:r>
          <w:t>63</w:t>
        </w:r>
        <w:r>
          <w:fldChar w:fldCharType="end"/>
        </w:r>
      </w:hyperlink>
    </w:p>
    <w:p>
      <w:pPr>
        <w:pStyle w:val="TOC2"/>
        <w:tabs>
          <w:tab w:val="right" w:leader="dot" w:pos="8306"/>
        </w:tabs>
      </w:pPr>
      <w:hyperlink w:anchor="_Toc6553" w:history="1">
        <w:r>
          <w:rPr>
            <w:rFonts w:ascii="仿宋" w:eastAsia="仿宋" w:hAnsi="仿宋" w:cs="仿宋" w:hint="eastAsia"/>
            <w:lang w:eastAsia="zh-CN"/>
          </w:rPr>
          <w:t>(二)、市场定位与竞争分析</w:t>
        </w:r>
        <w:r>
          <w:tab/>
        </w:r>
        <w:r>
          <w:fldChar w:fldCharType="begin"/>
        </w:r>
        <w:r>
          <w:instrText xml:space="preserve"> PAGEREF _Toc6553 \h </w:instrText>
        </w:r>
        <w:r>
          <w:fldChar w:fldCharType="separate"/>
        </w:r>
        <w:r>
          <w:t>64</w:t>
        </w:r>
        <w:r>
          <w:fldChar w:fldCharType="end"/>
        </w:r>
      </w:hyperlink>
    </w:p>
    <w:p>
      <w:pPr>
        <w:pStyle w:val="TOC2"/>
        <w:tabs>
          <w:tab w:val="right" w:leader="dot" w:pos="8306"/>
        </w:tabs>
      </w:pPr>
      <w:hyperlink w:anchor="_Toc24198" w:history="1">
        <w:r>
          <w:rPr>
            <w:rFonts w:ascii="仿宋" w:eastAsia="仿宋" w:hAnsi="仿宋" w:cs="仿宋" w:hint="eastAsia"/>
            <w:lang w:eastAsia="zh-CN"/>
          </w:rPr>
          <w:t>(三)、营销渠道与策略</w:t>
        </w:r>
        <w:r>
          <w:tab/>
        </w:r>
        <w:r>
          <w:fldChar w:fldCharType="begin"/>
        </w:r>
        <w:r>
          <w:instrText xml:space="preserve"> PAGEREF _Toc24198 \h </w:instrText>
        </w:r>
        <w:r>
          <w:fldChar w:fldCharType="separate"/>
        </w:r>
        <w:r>
          <w:t>66</w:t>
        </w:r>
        <w:r>
          <w:fldChar w:fldCharType="end"/>
        </w:r>
      </w:hyperlink>
    </w:p>
    <w:p>
      <w:pPr>
        <w:pStyle w:val="TOC2"/>
        <w:tabs>
          <w:tab w:val="right" w:leader="dot" w:pos="8306"/>
        </w:tabs>
      </w:pPr>
      <w:hyperlink w:anchor="_Toc22692" w:history="1">
        <w:r>
          <w:rPr>
            <w:rFonts w:ascii="仿宋" w:eastAsia="仿宋" w:hAnsi="仿宋" w:cs="仿宋" w:hint="eastAsia"/>
            <w:lang w:eastAsia="zh-CN"/>
          </w:rPr>
          <w:t>(四)、推广与宣传活动</w:t>
        </w:r>
        <w:r>
          <w:tab/>
        </w:r>
        <w:r>
          <w:fldChar w:fldCharType="begin"/>
        </w:r>
        <w:r>
          <w:instrText xml:space="preserve"> PAGEREF _Toc22692 \h </w:instrText>
        </w:r>
        <w:r>
          <w:fldChar w:fldCharType="separate"/>
        </w:r>
        <w:r>
          <w:t>67</w:t>
        </w:r>
        <w:r>
          <w:fldChar w:fldCharType="end"/>
        </w:r>
      </w:hyperlink>
    </w:p>
    <w:p>
      <w:pPr>
        <w:pStyle w:val="TOC1"/>
        <w:tabs>
          <w:tab w:val="right" w:leader="dot" w:pos="8306"/>
        </w:tabs>
      </w:pPr>
      <w:hyperlink w:anchor="_Toc7491" w:history="1">
        <w:r>
          <w:rPr>
            <w:rFonts w:ascii="仿宋" w:eastAsia="仿宋" w:hAnsi="仿宋" w:cs="仿宋" w:hint="eastAsia"/>
            <w:lang w:eastAsia="zh-CN"/>
          </w:rPr>
          <w:t>十七、留置导尿管项目变更管理</w:t>
        </w:r>
        <w:r>
          <w:tab/>
        </w:r>
        <w:r>
          <w:fldChar w:fldCharType="begin"/>
        </w:r>
        <w:r>
          <w:instrText xml:space="preserve"> PAGEREF _Toc7491 \h </w:instrText>
        </w:r>
        <w:r>
          <w:fldChar w:fldCharType="separate"/>
        </w:r>
        <w:r>
          <w:t>72</w:t>
        </w:r>
        <w:r>
          <w:fldChar w:fldCharType="end"/>
        </w:r>
      </w:hyperlink>
    </w:p>
    <w:p>
      <w:pPr>
        <w:pStyle w:val="TOC2"/>
        <w:tabs>
          <w:tab w:val="right" w:leader="dot" w:pos="8306"/>
        </w:tabs>
      </w:pPr>
      <w:hyperlink w:anchor="_Toc19820" w:history="1">
        <w:r>
          <w:rPr>
            <w:rFonts w:ascii="仿宋" w:eastAsia="仿宋" w:hAnsi="仿宋" w:cs="仿宋" w:hint="eastAsia"/>
            <w:lang w:eastAsia="zh-CN"/>
          </w:rPr>
          <w:t>(一)、变更申请与评估</w:t>
        </w:r>
        <w:r>
          <w:tab/>
        </w:r>
        <w:r>
          <w:fldChar w:fldCharType="begin"/>
        </w:r>
        <w:r>
          <w:instrText xml:space="preserve"> PAGEREF _Toc19820 \h </w:instrText>
        </w:r>
        <w:r>
          <w:fldChar w:fldCharType="separate"/>
        </w:r>
        <w:r>
          <w:t>72</w:t>
        </w:r>
        <w:r>
          <w:fldChar w:fldCharType="end"/>
        </w:r>
      </w:hyperlink>
    </w:p>
    <w:p>
      <w:pPr>
        <w:pStyle w:val="TOC2"/>
        <w:tabs>
          <w:tab w:val="right" w:leader="dot" w:pos="8306"/>
        </w:tabs>
      </w:pPr>
      <w:hyperlink w:anchor="_Toc15891" w:history="1">
        <w:r>
          <w:rPr>
            <w:rFonts w:ascii="仿宋" w:eastAsia="仿宋" w:hAnsi="仿宋" w:cs="仿宋" w:hint="eastAsia"/>
            <w:lang w:eastAsia="zh-CN"/>
          </w:rPr>
          <w:t>(二)、变更实施与控制</w:t>
        </w:r>
        <w:r>
          <w:tab/>
        </w:r>
        <w:r>
          <w:fldChar w:fldCharType="begin"/>
        </w:r>
        <w:r>
          <w:instrText xml:space="preserve"> PAGEREF _Toc15891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74"/>
      <w:r>
        <w:rPr>
          <w:rFonts w:ascii="仿宋" w:eastAsia="仿宋" w:hAnsi="仿宋" w:cs="仿宋" w:hint="eastAsia"/>
          <w:sz w:val="28"/>
          <w:lang w:eastAsia="zh-CN"/>
        </w:rPr>
        <w:t>一、留置导尿管项目选址可行性分析</w:t>
      </w:r>
      <w:bookmarkEnd w:id="2"/>
    </w:p>
    <w:p>
      <w:pPr>
        <w:pStyle w:val="Heading2"/>
        <w:rPr>
          <w:rFonts w:ascii="仿宋" w:eastAsia="仿宋" w:hAnsi="仿宋" w:cs="仿宋" w:hint="eastAsia"/>
          <w:lang w:eastAsia="zh-CN"/>
        </w:rPr>
      </w:pPr>
      <w:bookmarkStart w:id="3" w:name="_Toc23825"/>
      <w:r>
        <w:rPr>
          <w:rFonts w:ascii="仿宋" w:eastAsia="仿宋" w:hAnsi="仿宋" w:cs="仿宋" w:hint="eastAsia"/>
          <w:lang w:eastAsia="zh-CN"/>
        </w:rPr>
        <w:t>(一)、留置导尿管项目选址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该留置导尿管项目选址位于XX省XX市XX区XXX街道</w:t>
      </w:r>
    </w:p>
    <w:p>
      <w:pPr>
        <w:pStyle w:val="Heading2"/>
        <w:ind w:firstLine="560" w:firstLineChars="200"/>
        <w:rPr>
          <w:rFonts w:ascii="仿宋" w:eastAsia="仿宋" w:hAnsi="仿宋" w:cs="仿宋" w:hint="eastAsia"/>
          <w:sz w:val="28"/>
          <w:lang w:eastAsia="zh-CN"/>
        </w:rPr>
      </w:pPr>
      <w:bookmarkStart w:id="4" w:name="_Toc131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留置导尿管项目的征地面积将根据留置导尿管项目的实际规模和需求进行精确规划。具体面积XXX平方米，旨在确保留置导尿管项目不仅能够满足当前的发展需求，还能够预留空间以适应未来的扩展。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净用地面积是在征地面积基础上去除不可利用面积后的实际可开发用地。具体面积XXX平方米，考虑到环保、交通、安全等多方面因素，以确保留置导尿管项目在整体利用效率上达到最优。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留置导尿管项目计划建设的建筑总规模具体面积XXX平方米。这一规模的确定综合考虑了留置导尿管项目的性质、规模，以及城市规划的相关要求，确保建筑布局与周边环境协调一致。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绿地率是留置导尿管项目用地中被规划为绿地的比例。具体面积XXX平方米，旨在通过合理规划绿地，改善留置导尿管项目周边环境，提升居民生活质量，并符合城市整体绿化规划。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容积率是用地上可以建设的建筑总体积与用地面积之比。具体面积XXX，通过合理的容积率规划，确保留置导尿管项目建筑规模与周边环境和谐共生。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留置导尿管项目选址与当地城市规划相一致，具体面积XXX平方米。通过与城市规划部门深入沟通，确保留置导尿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留置导尿管项目选址符合当地产业政策，具体面积XXX平方米。这包括留置导尿管项目对当地经济的促进作用，以及对相关产业的带动效应，确保留置导尿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用地总体要求必须符合环保和可持续发展的原则，具体面积XXX平方米。通过采用绿色建筑设计、节能减排等措施，确保留置导尿管项目在建设和运营过程中对环境的影响最小化，达到可持续发展的要求。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确保留置导尿管项目选址具备必要的公共设施配套，具体面积XXX平方米。这包括交通便利性、教育、医疗等基础设施，以提高居民生活品质，使得留置导尿管项目选址更具吸引力。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考虑用地总体要求对当地社会稳定性的影响，具体面积XXX平方米。通过深入了解当地社区反馈，确保留置导尿管项目的选址和建设过程对当地社会和谐稳定产生积极作用。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留置导尿管项目选址不仅符合法规和规划，还在实际操作中具有可行性。这一全面规划将为留置导尿管项目的成功实施提供坚实的基础，确保留置导尿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4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留置导尿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留置导尿管项目的设备规划和空间设计中，我们将采取灵活设备布局的措施。设备布局将根据实际需求进行灵活设计，避免不必要的浪费。通过合理规划设备摆放位置，我们将提高设备的利用率，减少设备间距，以确保留置导尿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留置导尿管项目内部引入共享设施的概念，例如共享会议室、办公区等。通过这种方式，我们可以减少对资源的重复建设，提高资源共享效率，从而减小留置导尿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留置导尿管项目的总图布置中，我们将不同功能区域进行明确的规划，以最大程度满足留置导尿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9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留置导尿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留置导尿管项目对环境的影响是综合评价的重要因素之一。我们将详细考虑选址周边的自然环境、生态保护区、水源地等情况，确保留置导尿管项目的建设和运营对环境影响最小化，并符合当地的环保法规标准。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对选址的评价还需充分考虑当地政府的产业政策和法规。我们将详细了解留置导尿管项目所在地的相关政策，确保留置导尿管项目的规划和运营与当地法规相符，降低不必要的法律风险。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考虑到社会稳定性对企业运营的重要性，我们将评估选址地区的社会安全情况、劳工关系、社区反馈等方面，以确保留置导尿管项目的建设和运营不会受到社会稳定性的负面影响。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最后，我们将综合考虑用地成本，包括土地购置费用、土地开发成本等。通过对用地成本的详细评估，我们能够做出更为精确的经济效益分析，为留置导尿管项目的投资决策提供有力支持。</w:t>
      </w:r>
    </w:p>
    <w:p>
      <w:pPr>
        <w:pStyle w:val="Heading1"/>
        <w:ind w:firstLine="560" w:firstLineChars="200"/>
        <w:rPr>
          <w:rFonts w:ascii="仿宋" w:eastAsia="仿宋" w:hAnsi="仿宋" w:cs="仿宋" w:hint="eastAsia"/>
          <w:sz w:val="28"/>
          <w:lang w:eastAsia="zh-CN"/>
        </w:rPr>
      </w:pPr>
      <w:bookmarkStart w:id="8" w:name="_Toc8123"/>
      <w:r>
        <w:rPr>
          <w:rFonts w:ascii="仿宋" w:eastAsia="仿宋" w:hAnsi="仿宋" w:cs="仿宋" w:hint="eastAsia"/>
          <w:sz w:val="28"/>
          <w:lang w:eastAsia="zh-CN"/>
        </w:rPr>
        <w:t>二、留置导尿管项目建设单位说明</w:t>
      </w:r>
      <w:bookmarkEnd w:id="8"/>
    </w:p>
    <w:p>
      <w:pPr>
        <w:pStyle w:val="Heading2"/>
        <w:rPr>
          <w:rFonts w:ascii="仿宋" w:eastAsia="仿宋" w:hAnsi="仿宋" w:cs="仿宋" w:hint="eastAsia"/>
          <w:lang w:eastAsia="zh-CN"/>
        </w:rPr>
      </w:pPr>
      <w:bookmarkStart w:id="9" w:name="_Toc3872"/>
      <w:r>
        <w:rPr>
          <w:rFonts w:ascii="仿宋" w:eastAsia="仿宋" w:hAnsi="仿宋" w:cs="仿宋" w:hint="eastAsia"/>
          <w:lang w:eastAsia="zh-CN"/>
        </w:rPr>
        <w:t>(一)、留置导尿管项目承办单位基本情况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85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留置导尿管项目承办单位的XXXX，我们着眼于实现可持续的经济效益。通过技术创新和解决方案的提供，公司预计在留置导尿管项目执行期间将获得可观的收入增长。这一收入来源主要包括留置导尿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同时，我们注重成本控制和效率提升，以确保留置导尿管项目的可持续盈利。透过精细的管理和资源优化，公司期望实现留置导尿管项目利润最大化。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留置导尿管项目实施进行全面的投资评估，包括留置导尿管项目启动阶段的资金投入和后续运营成本。通过对留置导尿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留置导尿管项目实施过程中具备足够的资金流动性，公司将进行详尽的现金流分析。这包括资金需求的合理预测、留置导尿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9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404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留置导尿管项目的主要产品是XXXX，预计年产值为XXX万元。这一产品在市场中占据着重要的地位，其广泛的应用范围使得该留置导尿管项目的市场前景非常广阔。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留置导尿管项目的xxx产品作为重要的原材料之一，将在多个领域发挥关键作用。其在建筑、交通、能源等方面的广泛应用将为整个产业链提供强大的支持，形成产业协同效应。留置导尿管项目的年产值XXX万XXX万XXX万万元不仅反映了其在市场上的巨大潜力，更预示着它对国民经济的积极贡献。这种关联度高、涉及面广的产业关系，使得该留置导尿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253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总征地面积为XXXX平方米，相当于约XX.XX亩，其中净用地面积为XXXX平方米，红线范围内相当于约XX.XX亩。这一用地规模充分考虑了留置导尿管项目的建设需求，保障了留置导尿管项目在合适的空间内得以充分发展。留置导尿管项目规划的总建筑面积为XXXX平方米，其中主体工程建设占XXXX平方米，计容建筑面积达XXXX平方米。预计建筑工程的投资将达到XXXX万元，为留置导尿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计划购置的设备共计XXXX台（套），设备购置费用为XXXX万元。这一设备购置计划充分考虑到留置导尿管项目的生产需求和技术要求，确保了留置导尿管项目在生产运营中具备先进的技术装备和高效的生产能力。设备的合理配置将为留置导尿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留置导尿管项目计划总投资为XXXX万元，预计年实现营业收入为XXXX万元。这一产能规模的设定旨在确保留置导尿管项目能够在投资与回报之间取得平衡，实现长期可持续的发展。留置导尿管项目的总投资充分考虑到各个方面的需求，包括用地建设、设备购置等多个环节，以确保留置导尿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332"/>
      <w:r>
        <w:rPr>
          <w:rFonts w:ascii="仿宋" w:eastAsia="仿宋" w:hAnsi="仿宋" w:cs="仿宋" w:hint="eastAsia"/>
          <w:sz w:val="28"/>
          <w:lang w:eastAsia="zh-CN"/>
        </w:rPr>
        <w:t>四、留置导尿管项目土建工程</w:t>
      </w:r>
      <w:bookmarkEnd w:id="14"/>
    </w:p>
    <w:p>
      <w:pPr>
        <w:pStyle w:val="Heading2"/>
        <w:rPr>
          <w:rFonts w:ascii="仿宋" w:eastAsia="仿宋" w:hAnsi="仿宋" w:cs="仿宋" w:hint="eastAsia"/>
          <w:lang w:eastAsia="zh-CN"/>
        </w:rPr>
      </w:pPr>
      <w:bookmarkStart w:id="15" w:name="_Toc3116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在留置导尿管项目的建筑工程设计中，我们将秉承一系列重要的设计原则，以确保留置导尿管项目建筑在功能、美观、可持续性等方面达到最佳效果。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首要原则是确保建筑的功能性得到最大化的发挥。我们将充分理解留置导尿管项目的实际需求，合理布局各个功能区域，保证建筑在满足业务需求的同时，提供高效的工作环境。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在建筑设计中，我们将综合考虑建设和运营成本。通过精细的经济效益分析，确保设计方案在高效利用资源的同时，对留置导尿管项目的长期盈利能力有积极的贡献。</w:t>
      </w:r>
    </w:p>
    <w:p>
      <w:pPr>
        <w:pStyle w:val="Heading2"/>
        <w:ind w:firstLine="560" w:firstLineChars="200"/>
        <w:rPr>
          <w:rFonts w:ascii="仿宋" w:eastAsia="仿宋" w:hAnsi="仿宋" w:cs="仿宋" w:hint="eastAsia"/>
          <w:sz w:val="28"/>
          <w:lang w:eastAsia="zh-CN"/>
        </w:rPr>
      </w:pPr>
      <w:bookmarkStart w:id="16" w:name="_Toc2613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留置导尿管项目的土建工程设计中，我们将精准设定设计年限，结合留置导尿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留置导尿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642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留置导尿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留置导尿管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留置导尿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065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本期工程留置导尿管项目预计总建筑面积XXX平方米，其中：计容建筑面积XXX平方米，计划建筑工程投资XX万元，占留置导尿管项目总投资的XX%。</w:t>
      </w:r>
    </w:p>
    <w:p>
      <w:pPr>
        <w:pStyle w:val="Heading1"/>
        <w:ind w:firstLine="560" w:firstLineChars="200"/>
        <w:rPr>
          <w:rFonts w:ascii="仿宋" w:eastAsia="仿宋" w:hAnsi="仿宋" w:cs="仿宋" w:hint="eastAsia"/>
          <w:sz w:val="28"/>
          <w:lang w:eastAsia="zh-CN"/>
        </w:rPr>
      </w:pPr>
      <w:bookmarkStart w:id="19" w:name="_Toc2223"/>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1061"/>
      <w:r>
        <w:rPr>
          <w:rFonts w:ascii="仿宋" w:eastAsia="仿宋" w:hAnsi="仿宋" w:cs="仿宋" w:hint="eastAsia"/>
          <w:lang w:eastAsia="zh-CN"/>
        </w:rPr>
        <w:t>(一)、留置导尿管行业分析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行业一直以来都是市场的关注焦点。行业内的发展趋势、竞争态势以及潜在机会都对留置导尿管项目的推进产生深远的影响。通过深入研究行业的整体概貌，我们将更好地理解行业的核心特征，为留置导尿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留置导尿管行业，技术一直是推动创新和发展的关键因素。我们将对当前技术趋势进行详尽分析，包括但不限于人工智能、大数据应用、先进制造技术等。这有助于留置导尿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留置导尿管项目成功的基础。我们将对主要竞争对手进行深入研究，包括其市场份额、产品特点、市场定位等。通过全面了解竞争对手的优势和劣势，留置导尿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9698"/>
      <w:r>
        <w:rPr>
          <w:rFonts w:ascii="仿宋" w:eastAsia="仿宋" w:hAnsi="仿宋" w:cs="仿宋" w:hint="eastAsia"/>
          <w:sz w:val="28"/>
          <w:lang w:eastAsia="zh-CN"/>
        </w:rPr>
        <w:t>(二)、留置导尿管市场分析预测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留置导尿管市场未来的增长趋势。这包括市场的整体规模、各细分领域的发展趋势等。留置导尿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留置导尿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留置导尿管项目实施过程中需要充分考虑的因素。我们将对市场风险进行全面评估，包括但不限于政策法规风险、市场竞争风险、技术变革风险等。通过对潜在风险的深入分析，留置导尿管项目可以制定相应的风险缓解策略，降低不确定性对留置导尿管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https://d.book118.com/405234333340011041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A1BD0"/>
    <w:rsid w:val="283A1B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2343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2024-01-12T14:50:00Z</dcterms:created>
  <dcterms:modified xsi:type="dcterms:W3CDTF">2024-01-12T14:50:20Z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D7197A2E8AAE48538103853D5BD17550_11</vt:lpwstr>
  </property>
  <property fmtid="{D5CDD505-2E9C-101B-9397-08002B2CF9AE}" pid="3" name="KSOProductBuildVer">
    <vt:lpwstr>2052-12.1.0.16120</vt:lpwstr>
  </property>
</Properties>
</file>