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全站仪项目计划设计方案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1" w:history="1">
        <w:r>
          <w:rPr>
            <w:rFonts w:ascii="仿宋" w:eastAsia="仿宋" w:hAnsi="仿宋" w:cs="仿宋" w:hint="eastAsia"/>
            <w:lang w:eastAsia="zh-CN"/>
          </w:rPr>
          <w:t>概论</w:t>
        </w:r>
        <w:r>
          <w:tab/>
        </w:r>
        <w:r>
          <w:fldChar w:fldCharType="begin"/>
        </w:r>
        <w:r>
          <w:instrText xml:space="preserve"> PAGEREF _Toc23831 \h </w:instrText>
        </w:r>
        <w:r>
          <w:fldChar w:fldCharType="separate"/>
        </w:r>
        <w:r>
          <w:t>3</w:t>
        </w:r>
        <w:r>
          <w:fldChar w:fldCharType="end"/>
        </w:r>
      </w:hyperlink>
    </w:p>
    <w:p>
      <w:pPr>
        <w:pStyle w:val="TOC1"/>
        <w:tabs>
          <w:tab w:val="right" w:leader="dot" w:pos="8306"/>
        </w:tabs>
      </w:pPr>
      <w:hyperlink w:anchor="_Toc5541" w:history="1">
        <w:r>
          <w:rPr>
            <w:rFonts w:ascii="仿宋" w:eastAsia="仿宋" w:hAnsi="仿宋" w:cs="仿宋" w:hint="eastAsia"/>
            <w:lang w:eastAsia="zh-CN"/>
          </w:rPr>
          <w:t>一、全站仪项目绩效评估</w:t>
        </w:r>
        <w:r>
          <w:tab/>
        </w:r>
        <w:r>
          <w:fldChar w:fldCharType="begin"/>
        </w:r>
        <w:r>
          <w:instrText xml:space="preserve"> PAGEREF _Toc5541 \h </w:instrText>
        </w:r>
        <w:r>
          <w:fldChar w:fldCharType="separate"/>
        </w:r>
        <w:r>
          <w:t>3</w:t>
        </w:r>
        <w:r>
          <w:fldChar w:fldCharType="end"/>
        </w:r>
      </w:hyperlink>
    </w:p>
    <w:p>
      <w:pPr>
        <w:pStyle w:val="TOC2"/>
        <w:tabs>
          <w:tab w:val="right" w:leader="dot" w:pos="8306"/>
        </w:tabs>
      </w:pPr>
      <w:hyperlink w:anchor="_Toc21817" w:history="1">
        <w:r>
          <w:rPr>
            <w:rFonts w:ascii="仿宋" w:eastAsia="仿宋" w:hAnsi="仿宋" w:cs="仿宋" w:hint="eastAsia"/>
            <w:lang w:eastAsia="zh-CN"/>
          </w:rPr>
          <w:t>(一)、绩效评估指标</w:t>
        </w:r>
        <w:r>
          <w:tab/>
        </w:r>
        <w:r>
          <w:fldChar w:fldCharType="begin"/>
        </w:r>
        <w:r>
          <w:instrText xml:space="preserve"> PAGEREF _Toc21817 \h </w:instrText>
        </w:r>
        <w:r>
          <w:fldChar w:fldCharType="separate"/>
        </w:r>
        <w:r>
          <w:t>3</w:t>
        </w:r>
        <w:r>
          <w:fldChar w:fldCharType="end"/>
        </w:r>
      </w:hyperlink>
    </w:p>
    <w:p>
      <w:pPr>
        <w:pStyle w:val="TOC2"/>
        <w:tabs>
          <w:tab w:val="right" w:leader="dot" w:pos="8306"/>
        </w:tabs>
      </w:pPr>
      <w:hyperlink w:anchor="_Toc19829" w:history="1">
        <w:r>
          <w:rPr>
            <w:rFonts w:ascii="仿宋" w:eastAsia="仿宋" w:hAnsi="仿宋" w:cs="仿宋" w:hint="eastAsia"/>
            <w:lang w:eastAsia="zh-CN"/>
          </w:rPr>
          <w:t>(二)、绩效评估方法</w:t>
        </w:r>
        <w:r>
          <w:tab/>
        </w:r>
        <w:r>
          <w:fldChar w:fldCharType="begin"/>
        </w:r>
        <w:r>
          <w:instrText xml:space="preserve"> PAGEREF _Toc19829 \h </w:instrText>
        </w:r>
        <w:r>
          <w:fldChar w:fldCharType="separate"/>
        </w:r>
        <w:r>
          <w:t>4</w:t>
        </w:r>
        <w:r>
          <w:fldChar w:fldCharType="end"/>
        </w:r>
      </w:hyperlink>
    </w:p>
    <w:p>
      <w:pPr>
        <w:pStyle w:val="TOC2"/>
        <w:tabs>
          <w:tab w:val="right" w:leader="dot" w:pos="8306"/>
        </w:tabs>
      </w:pPr>
      <w:hyperlink w:anchor="_Toc10183" w:history="1">
        <w:r>
          <w:rPr>
            <w:rFonts w:ascii="仿宋" w:eastAsia="仿宋" w:hAnsi="仿宋" w:cs="仿宋" w:hint="eastAsia"/>
            <w:lang w:eastAsia="zh-CN"/>
          </w:rPr>
          <w:t>(三)、绩效评估周期</w:t>
        </w:r>
        <w:r>
          <w:tab/>
        </w:r>
        <w:r>
          <w:fldChar w:fldCharType="begin"/>
        </w:r>
        <w:r>
          <w:instrText xml:space="preserve"> PAGEREF _Toc10183 \h </w:instrText>
        </w:r>
        <w:r>
          <w:fldChar w:fldCharType="separate"/>
        </w:r>
        <w:r>
          <w:t>5</w:t>
        </w:r>
        <w:r>
          <w:fldChar w:fldCharType="end"/>
        </w:r>
      </w:hyperlink>
    </w:p>
    <w:p>
      <w:pPr>
        <w:pStyle w:val="TOC1"/>
        <w:tabs>
          <w:tab w:val="right" w:leader="dot" w:pos="8306"/>
        </w:tabs>
      </w:pPr>
      <w:hyperlink w:anchor="_Toc22516" w:history="1">
        <w:r>
          <w:rPr>
            <w:rFonts w:ascii="仿宋" w:eastAsia="仿宋" w:hAnsi="仿宋" w:cs="仿宋" w:hint="eastAsia"/>
            <w:lang w:eastAsia="zh-CN"/>
          </w:rPr>
          <w:t>二、全站仪项目建设单位说明</w:t>
        </w:r>
        <w:r>
          <w:tab/>
        </w:r>
        <w:r>
          <w:fldChar w:fldCharType="begin"/>
        </w:r>
        <w:r>
          <w:instrText xml:space="preserve"> PAGEREF _Toc22516 \h </w:instrText>
        </w:r>
        <w:r>
          <w:fldChar w:fldCharType="separate"/>
        </w:r>
        <w:r>
          <w:t>6</w:t>
        </w:r>
        <w:r>
          <w:fldChar w:fldCharType="end"/>
        </w:r>
      </w:hyperlink>
    </w:p>
    <w:p>
      <w:pPr>
        <w:pStyle w:val="TOC2"/>
        <w:tabs>
          <w:tab w:val="right" w:leader="dot" w:pos="8306"/>
        </w:tabs>
      </w:pPr>
      <w:hyperlink w:anchor="_Toc12658" w:history="1">
        <w:r>
          <w:rPr>
            <w:rFonts w:ascii="仿宋" w:eastAsia="仿宋" w:hAnsi="仿宋" w:cs="仿宋" w:hint="eastAsia"/>
            <w:lang w:eastAsia="zh-CN"/>
          </w:rPr>
          <w:t>(一)、全站仪项目承办单位基本情况</w:t>
        </w:r>
        <w:r>
          <w:tab/>
        </w:r>
        <w:r>
          <w:fldChar w:fldCharType="begin"/>
        </w:r>
        <w:r>
          <w:instrText xml:space="preserve"> PAGEREF _Toc12658 \h </w:instrText>
        </w:r>
        <w:r>
          <w:fldChar w:fldCharType="separate"/>
        </w:r>
        <w:r>
          <w:t>6</w:t>
        </w:r>
        <w:r>
          <w:fldChar w:fldCharType="end"/>
        </w:r>
      </w:hyperlink>
    </w:p>
    <w:p>
      <w:pPr>
        <w:pStyle w:val="TOC2"/>
        <w:tabs>
          <w:tab w:val="right" w:leader="dot" w:pos="8306"/>
        </w:tabs>
      </w:pPr>
      <w:hyperlink w:anchor="_Toc12436" w:history="1">
        <w:r>
          <w:rPr>
            <w:rFonts w:ascii="仿宋" w:eastAsia="仿宋" w:hAnsi="仿宋" w:cs="仿宋" w:hint="eastAsia"/>
            <w:lang w:eastAsia="zh-CN"/>
          </w:rPr>
          <w:t>(二)、公司经济效益分析</w:t>
        </w:r>
        <w:r>
          <w:tab/>
        </w:r>
        <w:r>
          <w:fldChar w:fldCharType="begin"/>
        </w:r>
        <w:r>
          <w:instrText xml:space="preserve"> PAGEREF _Toc12436 \h </w:instrText>
        </w:r>
        <w:r>
          <w:fldChar w:fldCharType="separate"/>
        </w:r>
        <w:r>
          <w:t>7</w:t>
        </w:r>
        <w:r>
          <w:fldChar w:fldCharType="end"/>
        </w:r>
      </w:hyperlink>
    </w:p>
    <w:p>
      <w:pPr>
        <w:pStyle w:val="TOC1"/>
        <w:tabs>
          <w:tab w:val="right" w:leader="dot" w:pos="8306"/>
        </w:tabs>
      </w:pPr>
      <w:hyperlink w:anchor="_Toc29513" w:history="1">
        <w:r>
          <w:rPr>
            <w:rFonts w:ascii="仿宋" w:eastAsia="仿宋" w:hAnsi="仿宋" w:cs="仿宋" w:hint="eastAsia"/>
            <w:lang w:eastAsia="zh-CN"/>
          </w:rPr>
          <w:t>三、产品规划分析</w:t>
        </w:r>
        <w:r>
          <w:tab/>
        </w:r>
        <w:r>
          <w:fldChar w:fldCharType="begin"/>
        </w:r>
        <w:r>
          <w:instrText xml:space="preserve"> PAGEREF _Toc29513 \h </w:instrText>
        </w:r>
        <w:r>
          <w:fldChar w:fldCharType="separate"/>
        </w:r>
        <w:r>
          <w:t>8</w:t>
        </w:r>
        <w:r>
          <w:fldChar w:fldCharType="end"/>
        </w:r>
      </w:hyperlink>
    </w:p>
    <w:p>
      <w:pPr>
        <w:pStyle w:val="TOC2"/>
        <w:tabs>
          <w:tab w:val="right" w:leader="dot" w:pos="8306"/>
        </w:tabs>
      </w:pPr>
      <w:hyperlink w:anchor="_Toc518" w:history="1">
        <w:r>
          <w:rPr>
            <w:rFonts w:ascii="仿宋" w:eastAsia="仿宋" w:hAnsi="仿宋" w:cs="仿宋" w:hint="eastAsia"/>
            <w:lang w:eastAsia="zh-CN"/>
          </w:rPr>
          <w:t>(一)、产品规划</w:t>
        </w:r>
        <w:r>
          <w:tab/>
        </w:r>
        <w:r>
          <w:fldChar w:fldCharType="begin"/>
        </w:r>
        <w:r>
          <w:instrText xml:space="preserve"> PAGEREF _Toc518 \h </w:instrText>
        </w:r>
        <w:r>
          <w:fldChar w:fldCharType="separate"/>
        </w:r>
        <w:r>
          <w:t>8</w:t>
        </w:r>
        <w:r>
          <w:fldChar w:fldCharType="end"/>
        </w:r>
      </w:hyperlink>
    </w:p>
    <w:p>
      <w:pPr>
        <w:pStyle w:val="TOC2"/>
        <w:tabs>
          <w:tab w:val="right" w:leader="dot" w:pos="8306"/>
        </w:tabs>
      </w:pPr>
      <w:hyperlink w:anchor="_Toc19372" w:history="1">
        <w:r>
          <w:rPr>
            <w:rFonts w:ascii="仿宋" w:eastAsia="仿宋" w:hAnsi="仿宋" w:cs="仿宋" w:hint="eastAsia"/>
            <w:lang w:eastAsia="zh-CN"/>
          </w:rPr>
          <w:t>(二)、建设规模</w:t>
        </w:r>
        <w:r>
          <w:tab/>
        </w:r>
        <w:r>
          <w:fldChar w:fldCharType="begin"/>
        </w:r>
        <w:r>
          <w:instrText xml:space="preserve"> PAGEREF _Toc19372 \h </w:instrText>
        </w:r>
        <w:r>
          <w:fldChar w:fldCharType="separate"/>
        </w:r>
        <w:r>
          <w:t>8</w:t>
        </w:r>
        <w:r>
          <w:fldChar w:fldCharType="end"/>
        </w:r>
      </w:hyperlink>
    </w:p>
    <w:p>
      <w:pPr>
        <w:pStyle w:val="TOC1"/>
        <w:tabs>
          <w:tab w:val="right" w:leader="dot" w:pos="8306"/>
        </w:tabs>
      </w:pPr>
      <w:hyperlink w:anchor="_Toc24023" w:history="1">
        <w:r>
          <w:rPr>
            <w:rFonts w:ascii="仿宋" w:eastAsia="仿宋" w:hAnsi="仿宋" w:cs="仿宋" w:hint="eastAsia"/>
            <w:lang w:eastAsia="zh-CN"/>
          </w:rPr>
          <w:t>四、全站仪项目危机管理</w:t>
        </w:r>
        <w:r>
          <w:tab/>
        </w:r>
        <w:r>
          <w:fldChar w:fldCharType="begin"/>
        </w:r>
        <w:r>
          <w:instrText xml:space="preserve"> PAGEREF _Toc24023 \h </w:instrText>
        </w:r>
        <w:r>
          <w:fldChar w:fldCharType="separate"/>
        </w:r>
        <w:r>
          <w:t>10</w:t>
        </w:r>
        <w:r>
          <w:fldChar w:fldCharType="end"/>
        </w:r>
      </w:hyperlink>
    </w:p>
    <w:p>
      <w:pPr>
        <w:pStyle w:val="TOC2"/>
        <w:tabs>
          <w:tab w:val="right" w:leader="dot" w:pos="8306"/>
        </w:tabs>
      </w:pPr>
      <w:hyperlink w:anchor="_Toc10229" w:history="1">
        <w:r>
          <w:rPr>
            <w:rFonts w:ascii="仿宋" w:eastAsia="仿宋" w:hAnsi="仿宋" w:cs="仿宋" w:hint="eastAsia"/>
            <w:lang w:eastAsia="zh-CN"/>
          </w:rPr>
          <w:t>(一)、危机预警与识别</w:t>
        </w:r>
        <w:r>
          <w:tab/>
        </w:r>
        <w:r>
          <w:fldChar w:fldCharType="begin"/>
        </w:r>
        <w:r>
          <w:instrText xml:space="preserve"> PAGEREF _Toc10229 \h </w:instrText>
        </w:r>
        <w:r>
          <w:fldChar w:fldCharType="separate"/>
        </w:r>
        <w:r>
          <w:t>10</w:t>
        </w:r>
        <w:r>
          <w:fldChar w:fldCharType="end"/>
        </w:r>
      </w:hyperlink>
    </w:p>
    <w:p>
      <w:pPr>
        <w:pStyle w:val="TOC2"/>
        <w:tabs>
          <w:tab w:val="right" w:leader="dot" w:pos="8306"/>
        </w:tabs>
      </w:pPr>
      <w:hyperlink w:anchor="_Toc7659" w:history="1">
        <w:r>
          <w:rPr>
            <w:rFonts w:ascii="仿宋" w:eastAsia="仿宋" w:hAnsi="仿宋" w:cs="仿宋" w:hint="eastAsia"/>
            <w:lang w:eastAsia="zh-CN"/>
          </w:rPr>
          <w:t>(二)、危机应对与恢复</w:t>
        </w:r>
        <w:r>
          <w:tab/>
        </w:r>
        <w:r>
          <w:fldChar w:fldCharType="begin"/>
        </w:r>
        <w:r>
          <w:instrText xml:space="preserve"> PAGEREF _Toc7659 \h </w:instrText>
        </w:r>
        <w:r>
          <w:fldChar w:fldCharType="separate"/>
        </w:r>
        <w:r>
          <w:t>11</w:t>
        </w:r>
        <w:r>
          <w:fldChar w:fldCharType="end"/>
        </w:r>
      </w:hyperlink>
    </w:p>
    <w:p>
      <w:pPr>
        <w:pStyle w:val="TOC1"/>
        <w:tabs>
          <w:tab w:val="right" w:leader="dot" w:pos="8306"/>
        </w:tabs>
      </w:pPr>
      <w:hyperlink w:anchor="_Toc31880" w:history="1">
        <w:r>
          <w:rPr>
            <w:rFonts w:ascii="仿宋" w:eastAsia="仿宋" w:hAnsi="仿宋" w:cs="仿宋" w:hint="eastAsia"/>
            <w:lang w:eastAsia="zh-CN"/>
          </w:rPr>
          <w:t>五、全站仪项目建设背景及必要性分析</w:t>
        </w:r>
        <w:r>
          <w:tab/>
        </w:r>
        <w:r>
          <w:fldChar w:fldCharType="begin"/>
        </w:r>
        <w:r>
          <w:instrText xml:space="preserve"> PAGEREF _Toc31880 \h </w:instrText>
        </w:r>
        <w:r>
          <w:fldChar w:fldCharType="separate"/>
        </w:r>
        <w:r>
          <w:t>12</w:t>
        </w:r>
        <w:r>
          <w:fldChar w:fldCharType="end"/>
        </w:r>
      </w:hyperlink>
    </w:p>
    <w:p>
      <w:pPr>
        <w:pStyle w:val="TOC2"/>
        <w:tabs>
          <w:tab w:val="right" w:leader="dot" w:pos="8306"/>
        </w:tabs>
      </w:pPr>
      <w:hyperlink w:anchor="_Toc9959" w:history="1">
        <w:r>
          <w:rPr>
            <w:rFonts w:ascii="仿宋" w:eastAsia="仿宋" w:hAnsi="仿宋" w:cs="仿宋" w:hint="eastAsia"/>
            <w:lang w:eastAsia="zh-CN"/>
          </w:rPr>
          <w:t>(一)、全站仪项目背景分析</w:t>
        </w:r>
        <w:r>
          <w:tab/>
        </w:r>
        <w:r>
          <w:fldChar w:fldCharType="begin"/>
        </w:r>
        <w:r>
          <w:instrText xml:space="preserve"> PAGEREF _Toc9959 \h </w:instrText>
        </w:r>
        <w:r>
          <w:fldChar w:fldCharType="separate"/>
        </w:r>
        <w:r>
          <w:t>12</w:t>
        </w:r>
        <w:r>
          <w:fldChar w:fldCharType="end"/>
        </w:r>
      </w:hyperlink>
    </w:p>
    <w:p>
      <w:pPr>
        <w:pStyle w:val="TOC2"/>
        <w:tabs>
          <w:tab w:val="right" w:leader="dot" w:pos="8306"/>
        </w:tabs>
      </w:pPr>
      <w:hyperlink w:anchor="_Toc32281" w:history="1">
        <w:r>
          <w:rPr>
            <w:rFonts w:ascii="仿宋" w:eastAsia="仿宋" w:hAnsi="仿宋" w:cs="仿宋" w:hint="eastAsia"/>
            <w:lang w:eastAsia="zh-CN"/>
          </w:rPr>
          <w:t>(二)、全站仪项目建设必要性分析</w:t>
        </w:r>
        <w:r>
          <w:tab/>
        </w:r>
        <w:r>
          <w:fldChar w:fldCharType="begin"/>
        </w:r>
        <w:r>
          <w:instrText xml:space="preserve"> PAGEREF _Toc32281 \h </w:instrText>
        </w:r>
        <w:r>
          <w:fldChar w:fldCharType="separate"/>
        </w:r>
        <w:r>
          <w:t>14</w:t>
        </w:r>
        <w:r>
          <w:fldChar w:fldCharType="end"/>
        </w:r>
      </w:hyperlink>
    </w:p>
    <w:p>
      <w:pPr>
        <w:pStyle w:val="TOC1"/>
        <w:tabs>
          <w:tab w:val="right" w:leader="dot" w:pos="8306"/>
        </w:tabs>
      </w:pPr>
      <w:hyperlink w:anchor="_Toc15045" w:history="1">
        <w:r>
          <w:rPr>
            <w:rFonts w:ascii="仿宋" w:eastAsia="仿宋" w:hAnsi="仿宋" w:cs="仿宋" w:hint="eastAsia"/>
            <w:lang w:eastAsia="zh-CN"/>
          </w:rPr>
          <w:t>六、全站仪项目可持续发展</w:t>
        </w:r>
        <w:r>
          <w:tab/>
        </w:r>
        <w:r>
          <w:fldChar w:fldCharType="begin"/>
        </w:r>
        <w:r>
          <w:instrText xml:space="preserve"> PAGEREF _Toc15045 \h </w:instrText>
        </w:r>
        <w:r>
          <w:fldChar w:fldCharType="separate"/>
        </w:r>
        <w:r>
          <w:t>15</w:t>
        </w:r>
        <w:r>
          <w:fldChar w:fldCharType="end"/>
        </w:r>
      </w:hyperlink>
    </w:p>
    <w:p>
      <w:pPr>
        <w:pStyle w:val="TOC2"/>
        <w:tabs>
          <w:tab w:val="right" w:leader="dot" w:pos="8306"/>
        </w:tabs>
      </w:pPr>
      <w:hyperlink w:anchor="_Toc11883" w:history="1">
        <w:r>
          <w:rPr>
            <w:rFonts w:ascii="仿宋" w:eastAsia="仿宋" w:hAnsi="仿宋" w:cs="仿宋" w:hint="eastAsia"/>
            <w:lang w:eastAsia="zh-CN"/>
          </w:rPr>
          <w:t>(一)、可持续战略与实践</w:t>
        </w:r>
        <w:r>
          <w:tab/>
        </w:r>
        <w:r>
          <w:fldChar w:fldCharType="begin"/>
        </w:r>
        <w:r>
          <w:instrText xml:space="preserve"> PAGEREF _Toc11883 \h </w:instrText>
        </w:r>
        <w:r>
          <w:fldChar w:fldCharType="separate"/>
        </w:r>
        <w:r>
          <w:t>15</w:t>
        </w:r>
        <w:r>
          <w:fldChar w:fldCharType="end"/>
        </w:r>
      </w:hyperlink>
    </w:p>
    <w:p>
      <w:pPr>
        <w:pStyle w:val="TOC2"/>
        <w:tabs>
          <w:tab w:val="right" w:leader="dot" w:pos="8306"/>
        </w:tabs>
      </w:pPr>
      <w:hyperlink w:anchor="_Toc17702" w:history="1">
        <w:r>
          <w:rPr>
            <w:rFonts w:ascii="仿宋" w:eastAsia="仿宋" w:hAnsi="仿宋" w:cs="仿宋" w:hint="eastAsia"/>
            <w:lang w:eastAsia="zh-CN"/>
          </w:rPr>
          <w:t>(二)、环保与社会责任</w:t>
        </w:r>
        <w:r>
          <w:tab/>
        </w:r>
        <w:r>
          <w:fldChar w:fldCharType="begin"/>
        </w:r>
        <w:r>
          <w:instrText xml:space="preserve"> PAGEREF _Toc17702 \h </w:instrText>
        </w:r>
        <w:r>
          <w:fldChar w:fldCharType="separate"/>
        </w:r>
        <w:r>
          <w:t>16</w:t>
        </w:r>
        <w:r>
          <w:fldChar w:fldCharType="end"/>
        </w:r>
      </w:hyperlink>
    </w:p>
    <w:p>
      <w:pPr>
        <w:pStyle w:val="TOC1"/>
        <w:tabs>
          <w:tab w:val="right" w:leader="dot" w:pos="8306"/>
        </w:tabs>
      </w:pPr>
      <w:hyperlink w:anchor="_Toc8160" w:history="1">
        <w:r>
          <w:rPr>
            <w:rFonts w:ascii="仿宋" w:eastAsia="仿宋" w:hAnsi="仿宋" w:cs="仿宋" w:hint="eastAsia"/>
            <w:lang w:eastAsia="zh-CN"/>
          </w:rPr>
          <w:t>七、全站仪项目计划安排</w:t>
        </w:r>
        <w:r>
          <w:tab/>
        </w:r>
        <w:r>
          <w:fldChar w:fldCharType="begin"/>
        </w:r>
        <w:r>
          <w:instrText xml:space="preserve"> PAGEREF _Toc8160 \h </w:instrText>
        </w:r>
        <w:r>
          <w:fldChar w:fldCharType="separate"/>
        </w:r>
        <w:r>
          <w:t>16</w:t>
        </w:r>
        <w:r>
          <w:fldChar w:fldCharType="end"/>
        </w:r>
      </w:hyperlink>
    </w:p>
    <w:p>
      <w:pPr>
        <w:pStyle w:val="TOC2"/>
        <w:tabs>
          <w:tab w:val="right" w:leader="dot" w:pos="8306"/>
        </w:tabs>
      </w:pPr>
      <w:hyperlink w:anchor="_Toc5921" w:history="1">
        <w:r>
          <w:rPr>
            <w:rFonts w:ascii="仿宋" w:eastAsia="仿宋" w:hAnsi="仿宋" w:cs="仿宋" w:hint="eastAsia"/>
            <w:lang w:eastAsia="zh-CN"/>
          </w:rPr>
          <w:t>(一)、建设周期</w:t>
        </w:r>
        <w:r>
          <w:tab/>
        </w:r>
        <w:r>
          <w:fldChar w:fldCharType="begin"/>
        </w:r>
        <w:r>
          <w:instrText xml:space="preserve"> PAGEREF _Toc5921 \h </w:instrText>
        </w:r>
        <w:r>
          <w:fldChar w:fldCharType="separate"/>
        </w:r>
        <w:r>
          <w:t>16</w:t>
        </w:r>
        <w:r>
          <w:fldChar w:fldCharType="end"/>
        </w:r>
      </w:hyperlink>
    </w:p>
    <w:p>
      <w:pPr>
        <w:pStyle w:val="TOC2"/>
        <w:tabs>
          <w:tab w:val="right" w:leader="dot" w:pos="8306"/>
        </w:tabs>
      </w:pPr>
      <w:hyperlink w:anchor="_Toc11906" w:history="1">
        <w:r>
          <w:rPr>
            <w:rFonts w:ascii="仿宋" w:eastAsia="仿宋" w:hAnsi="仿宋" w:cs="仿宋" w:hint="eastAsia"/>
            <w:lang w:eastAsia="zh-CN"/>
          </w:rPr>
          <w:t>(二)、建设进度</w:t>
        </w:r>
        <w:r>
          <w:tab/>
        </w:r>
        <w:r>
          <w:fldChar w:fldCharType="begin"/>
        </w:r>
        <w:r>
          <w:instrText xml:space="preserve"> PAGEREF _Toc11906 \h </w:instrText>
        </w:r>
        <w:r>
          <w:fldChar w:fldCharType="separate"/>
        </w:r>
        <w:r>
          <w:t>17</w:t>
        </w:r>
        <w:r>
          <w:fldChar w:fldCharType="end"/>
        </w:r>
      </w:hyperlink>
    </w:p>
    <w:p>
      <w:pPr>
        <w:pStyle w:val="TOC2"/>
        <w:tabs>
          <w:tab w:val="right" w:leader="dot" w:pos="8306"/>
        </w:tabs>
      </w:pPr>
      <w:hyperlink w:anchor="_Toc30368" w:history="1">
        <w:r>
          <w:rPr>
            <w:rFonts w:ascii="仿宋" w:eastAsia="仿宋" w:hAnsi="仿宋" w:cs="仿宋" w:hint="eastAsia"/>
            <w:lang w:eastAsia="zh-CN"/>
          </w:rPr>
          <w:t>(三)、进度安排注意事项</w:t>
        </w:r>
        <w:r>
          <w:tab/>
        </w:r>
        <w:r>
          <w:fldChar w:fldCharType="begin"/>
        </w:r>
        <w:r>
          <w:instrText xml:space="preserve"> PAGEREF _Toc30368 \h </w:instrText>
        </w:r>
        <w:r>
          <w:fldChar w:fldCharType="separate"/>
        </w:r>
        <w:r>
          <w:t>18</w:t>
        </w:r>
        <w:r>
          <w:fldChar w:fldCharType="end"/>
        </w:r>
      </w:hyperlink>
    </w:p>
    <w:p>
      <w:pPr>
        <w:pStyle w:val="TOC2"/>
        <w:tabs>
          <w:tab w:val="right" w:leader="dot" w:pos="8306"/>
        </w:tabs>
      </w:pPr>
      <w:hyperlink w:anchor="_Toc8824" w:history="1">
        <w:r>
          <w:rPr>
            <w:rFonts w:ascii="仿宋" w:eastAsia="仿宋" w:hAnsi="仿宋" w:cs="仿宋" w:hint="eastAsia"/>
            <w:lang w:eastAsia="zh-CN"/>
          </w:rPr>
          <w:t>(四)、人力资源配置</w:t>
        </w:r>
        <w:r>
          <w:tab/>
        </w:r>
        <w:r>
          <w:fldChar w:fldCharType="begin"/>
        </w:r>
        <w:r>
          <w:instrText xml:space="preserve"> PAGEREF _Toc8824 \h </w:instrText>
        </w:r>
        <w:r>
          <w:fldChar w:fldCharType="separate"/>
        </w:r>
        <w:r>
          <w:t>20</w:t>
        </w:r>
        <w:r>
          <w:fldChar w:fldCharType="end"/>
        </w:r>
      </w:hyperlink>
    </w:p>
    <w:p>
      <w:pPr>
        <w:pStyle w:val="TOC1"/>
        <w:tabs>
          <w:tab w:val="right" w:leader="dot" w:pos="8306"/>
        </w:tabs>
      </w:pPr>
      <w:hyperlink w:anchor="_Toc17800" w:history="1">
        <w:r>
          <w:rPr>
            <w:rFonts w:ascii="仿宋" w:eastAsia="仿宋" w:hAnsi="仿宋" w:cs="仿宋" w:hint="eastAsia"/>
            <w:lang w:eastAsia="zh-CN"/>
          </w:rPr>
          <w:t>八、全站仪项目经营效益</w:t>
        </w:r>
        <w:r>
          <w:tab/>
        </w:r>
        <w:r>
          <w:fldChar w:fldCharType="begin"/>
        </w:r>
        <w:r>
          <w:instrText xml:space="preserve"> PAGEREF _Toc17800 \h </w:instrText>
        </w:r>
        <w:r>
          <w:fldChar w:fldCharType="separate"/>
        </w:r>
        <w:r>
          <w:t>21</w:t>
        </w:r>
        <w:r>
          <w:fldChar w:fldCharType="end"/>
        </w:r>
      </w:hyperlink>
    </w:p>
    <w:p>
      <w:pPr>
        <w:pStyle w:val="TOC2"/>
        <w:tabs>
          <w:tab w:val="right" w:leader="dot" w:pos="8306"/>
        </w:tabs>
      </w:pPr>
      <w:hyperlink w:anchor="_Toc3843" w:history="1">
        <w:r>
          <w:rPr>
            <w:rFonts w:ascii="仿宋" w:eastAsia="仿宋" w:hAnsi="仿宋" w:cs="仿宋" w:hint="eastAsia"/>
            <w:lang w:eastAsia="zh-CN"/>
          </w:rPr>
          <w:t>(一)、经济评价财务测算</w:t>
        </w:r>
        <w:r>
          <w:tab/>
        </w:r>
        <w:r>
          <w:fldChar w:fldCharType="begin"/>
        </w:r>
        <w:r>
          <w:instrText xml:space="preserve"> PAGEREF _Toc3843 \h </w:instrText>
        </w:r>
        <w:r>
          <w:fldChar w:fldCharType="separate"/>
        </w:r>
        <w:r>
          <w:t>21</w:t>
        </w:r>
        <w:r>
          <w:fldChar w:fldCharType="end"/>
        </w:r>
      </w:hyperlink>
    </w:p>
    <w:p>
      <w:pPr>
        <w:pStyle w:val="TOC2"/>
        <w:tabs>
          <w:tab w:val="right" w:leader="dot" w:pos="8306"/>
        </w:tabs>
      </w:pPr>
      <w:hyperlink w:anchor="_Toc26431" w:history="1">
        <w:r>
          <w:rPr>
            <w:rFonts w:ascii="仿宋" w:eastAsia="仿宋" w:hAnsi="仿宋" w:cs="仿宋" w:hint="eastAsia"/>
            <w:lang w:eastAsia="zh-CN"/>
          </w:rPr>
          <w:t>(二)、全站仪项目盈利能力分析</w:t>
        </w:r>
        <w:r>
          <w:tab/>
        </w:r>
        <w:r>
          <w:fldChar w:fldCharType="begin"/>
        </w:r>
        <w:r>
          <w:instrText xml:space="preserve"> PAGEREF _Toc26431 \h </w:instrText>
        </w:r>
        <w:r>
          <w:fldChar w:fldCharType="separate"/>
        </w:r>
        <w:r>
          <w:t>22</w:t>
        </w:r>
        <w:r>
          <w:fldChar w:fldCharType="end"/>
        </w:r>
      </w:hyperlink>
    </w:p>
    <w:p>
      <w:pPr>
        <w:pStyle w:val="TOC1"/>
        <w:tabs>
          <w:tab w:val="right" w:leader="dot" w:pos="8306"/>
        </w:tabs>
      </w:pPr>
      <w:hyperlink w:anchor="_Toc6771" w:history="1">
        <w:r>
          <w:rPr>
            <w:rFonts w:ascii="仿宋" w:eastAsia="仿宋" w:hAnsi="仿宋" w:cs="仿宋" w:hint="eastAsia"/>
            <w:lang w:eastAsia="zh-CN"/>
          </w:rPr>
          <w:t>九、全站仪项目投资规划</w:t>
        </w:r>
        <w:r>
          <w:tab/>
        </w:r>
        <w:r>
          <w:fldChar w:fldCharType="begin"/>
        </w:r>
        <w:r>
          <w:instrText xml:space="preserve"> PAGEREF _Toc6771 \h </w:instrText>
        </w:r>
        <w:r>
          <w:fldChar w:fldCharType="separate"/>
        </w:r>
        <w:r>
          <w:t>23</w:t>
        </w:r>
        <w:r>
          <w:fldChar w:fldCharType="end"/>
        </w:r>
      </w:hyperlink>
    </w:p>
    <w:p>
      <w:pPr>
        <w:pStyle w:val="TOC2"/>
        <w:tabs>
          <w:tab w:val="right" w:leader="dot" w:pos="8306"/>
        </w:tabs>
      </w:pPr>
      <w:hyperlink w:anchor="_Toc32592" w:history="1">
        <w:r>
          <w:rPr>
            <w:rFonts w:ascii="仿宋" w:eastAsia="仿宋" w:hAnsi="仿宋" w:cs="仿宋" w:hint="eastAsia"/>
            <w:lang w:eastAsia="zh-CN"/>
          </w:rPr>
          <w:t>(一)、全站仪项目总投资估算</w:t>
        </w:r>
        <w:r>
          <w:tab/>
        </w:r>
        <w:r>
          <w:fldChar w:fldCharType="begin"/>
        </w:r>
        <w:r>
          <w:instrText xml:space="preserve"> PAGEREF _Toc32592 \h </w:instrText>
        </w:r>
        <w:r>
          <w:fldChar w:fldCharType="separate"/>
        </w:r>
        <w:r>
          <w:t>23</w:t>
        </w:r>
        <w:r>
          <w:fldChar w:fldCharType="end"/>
        </w:r>
      </w:hyperlink>
    </w:p>
    <w:p>
      <w:pPr>
        <w:pStyle w:val="TOC2"/>
        <w:tabs>
          <w:tab w:val="right" w:leader="dot" w:pos="8306"/>
        </w:tabs>
      </w:pPr>
      <w:hyperlink w:anchor="_Toc32438" w:history="1">
        <w:r>
          <w:rPr>
            <w:rFonts w:ascii="仿宋" w:eastAsia="仿宋" w:hAnsi="仿宋" w:cs="仿宋" w:hint="eastAsia"/>
            <w:lang w:eastAsia="zh-CN"/>
          </w:rPr>
          <w:t>(二)、资金筹措</w:t>
        </w:r>
        <w:r>
          <w:tab/>
        </w:r>
        <w:r>
          <w:fldChar w:fldCharType="begin"/>
        </w:r>
        <w:r>
          <w:instrText xml:space="preserve"> PAGEREF _Toc32438 \h </w:instrText>
        </w:r>
        <w:r>
          <w:fldChar w:fldCharType="separate"/>
        </w:r>
        <w:r>
          <w:t>24</w:t>
        </w:r>
        <w:r>
          <w:fldChar w:fldCharType="end"/>
        </w:r>
      </w:hyperlink>
    </w:p>
    <w:p>
      <w:pPr>
        <w:pStyle w:val="TOC1"/>
        <w:tabs>
          <w:tab w:val="right" w:leader="dot" w:pos="8306"/>
        </w:tabs>
      </w:pPr>
      <w:hyperlink w:anchor="_Toc14910" w:history="1">
        <w:r>
          <w:rPr>
            <w:rFonts w:ascii="仿宋" w:eastAsia="仿宋" w:hAnsi="仿宋" w:cs="仿宋" w:hint="eastAsia"/>
            <w:lang w:eastAsia="zh-CN"/>
          </w:rPr>
          <w:t>十、全站仪项目技术管理</w:t>
        </w:r>
        <w:r>
          <w:tab/>
        </w:r>
        <w:r>
          <w:fldChar w:fldCharType="begin"/>
        </w:r>
        <w:r>
          <w:instrText xml:space="preserve"> PAGEREF _Toc14910 \h </w:instrText>
        </w:r>
        <w:r>
          <w:fldChar w:fldCharType="separate"/>
        </w:r>
        <w:r>
          <w:t>25</w:t>
        </w:r>
        <w:r>
          <w:fldChar w:fldCharType="end"/>
        </w:r>
      </w:hyperlink>
    </w:p>
    <w:p>
      <w:pPr>
        <w:pStyle w:val="TOC2"/>
        <w:tabs>
          <w:tab w:val="right" w:leader="dot" w:pos="8306"/>
        </w:tabs>
      </w:pPr>
      <w:hyperlink w:anchor="_Toc20334" w:history="1">
        <w:r>
          <w:rPr>
            <w:rFonts w:ascii="仿宋" w:eastAsia="仿宋" w:hAnsi="仿宋" w:cs="仿宋" w:hint="eastAsia"/>
            <w:lang w:eastAsia="zh-CN"/>
          </w:rPr>
          <w:t>(一)、技术方案选用方向</w:t>
        </w:r>
        <w:r>
          <w:tab/>
        </w:r>
        <w:r>
          <w:fldChar w:fldCharType="begin"/>
        </w:r>
        <w:r>
          <w:instrText xml:space="preserve"> PAGEREF _Toc20334 \h </w:instrText>
        </w:r>
        <w:r>
          <w:fldChar w:fldCharType="separate"/>
        </w:r>
        <w:r>
          <w:t>25</w:t>
        </w:r>
        <w:r>
          <w:fldChar w:fldCharType="end"/>
        </w:r>
      </w:hyperlink>
    </w:p>
    <w:p>
      <w:pPr>
        <w:pStyle w:val="TOC2"/>
        <w:tabs>
          <w:tab w:val="right" w:leader="dot" w:pos="8306"/>
        </w:tabs>
      </w:pPr>
      <w:hyperlink w:anchor="_Toc6584" w:history="1">
        <w:r>
          <w:rPr>
            <w:rFonts w:ascii="仿宋" w:eastAsia="仿宋" w:hAnsi="仿宋" w:cs="仿宋" w:hint="eastAsia"/>
            <w:lang w:eastAsia="zh-CN"/>
          </w:rPr>
          <w:t>(二)、工艺技术方案选用原则</w:t>
        </w:r>
        <w:r>
          <w:tab/>
        </w:r>
        <w:r>
          <w:fldChar w:fldCharType="begin"/>
        </w:r>
        <w:r>
          <w:instrText xml:space="preserve"> PAGEREF _Toc6584 \h </w:instrText>
        </w:r>
        <w:r>
          <w:fldChar w:fldCharType="separate"/>
        </w:r>
        <w:r>
          <w:t>26</w:t>
        </w:r>
        <w:r>
          <w:fldChar w:fldCharType="end"/>
        </w:r>
      </w:hyperlink>
    </w:p>
    <w:p>
      <w:pPr>
        <w:pStyle w:val="TOC2"/>
        <w:tabs>
          <w:tab w:val="right" w:leader="dot" w:pos="8306"/>
        </w:tabs>
      </w:pPr>
      <w:hyperlink w:anchor="_Toc14773" w:history="1">
        <w:r>
          <w:rPr>
            <w:rFonts w:ascii="仿宋" w:eastAsia="仿宋" w:hAnsi="仿宋" w:cs="仿宋" w:hint="eastAsia"/>
            <w:lang w:eastAsia="zh-CN"/>
          </w:rPr>
          <w:t>(三)、工艺技术方案要求</w:t>
        </w:r>
        <w:r>
          <w:tab/>
        </w:r>
        <w:r>
          <w:fldChar w:fldCharType="begin"/>
        </w:r>
        <w:r>
          <w:instrText xml:space="preserve"> PAGEREF _Toc14773 \h </w:instrText>
        </w:r>
        <w:r>
          <w:fldChar w:fldCharType="separate"/>
        </w:r>
        <w:r>
          <w:t>28</w:t>
        </w:r>
        <w:r>
          <w:fldChar w:fldCharType="end"/>
        </w:r>
      </w:hyperlink>
    </w:p>
    <w:p>
      <w:pPr>
        <w:pStyle w:val="TOC1"/>
        <w:tabs>
          <w:tab w:val="right" w:leader="dot" w:pos="8306"/>
        </w:tabs>
      </w:pPr>
      <w:hyperlink w:anchor="_Toc18399" w:history="1">
        <w:r>
          <w:rPr>
            <w:rFonts w:ascii="仿宋" w:eastAsia="仿宋" w:hAnsi="仿宋" w:cs="仿宋" w:hint="eastAsia"/>
            <w:lang w:eastAsia="zh-CN"/>
          </w:rPr>
          <w:t>十一、全站仪项目社会影响</w:t>
        </w:r>
        <w:r>
          <w:tab/>
        </w:r>
        <w:r>
          <w:fldChar w:fldCharType="begin"/>
        </w:r>
        <w:r>
          <w:instrText xml:space="preserve"> PAGEREF _Toc18399 \h </w:instrText>
        </w:r>
        <w:r>
          <w:fldChar w:fldCharType="separate"/>
        </w:r>
        <w:r>
          <w:t>31</w:t>
        </w:r>
        <w:r>
          <w:fldChar w:fldCharType="end"/>
        </w:r>
      </w:hyperlink>
    </w:p>
    <w:p>
      <w:pPr>
        <w:pStyle w:val="TOC2"/>
        <w:tabs>
          <w:tab w:val="right" w:leader="dot" w:pos="8306"/>
        </w:tabs>
      </w:pPr>
      <w:hyperlink w:anchor="_Toc21233" w:history="1">
        <w:r>
          <w:rPr>
            <w:rFonts w:ascii="仿宋" w:eastAsia="仿宋" w:hAnsi="仿宋" w:cs="仿宋" w:hint="eastAsia"/>
            <w:lang w:eastAsia="zh-CN"/>
          </w:rPr>
          <w:t>(一)、社会责任与义务</w:t>
        </w:r>
        <w:r>
          <w:tab/>
        </w:r>
        <w:r>
          <w:fldChar w:fldCharType="begin"/>
        </w:r>
        <w:r>
          <w:instrText xml:space="preserve"> PAGEREF _Toc21233 \h </w:instrText>
        </w:r>
        <w:r>
          <w:fldChar w:fldCharType="separate"/>
        </w:r>
        <w:r>
          <w:t>31</w:t>
        </w:r>
        <w:r>
          <w:fldChar w:fldCharType="end"/>
        </w:r>
      </w:hyperlink>
    </w:p>
    <w:p>
      <w:pPr>
        <w:pStyle w:val="TOC2"/>
        <w:tabs>
          <w:tab w:val="right" w:leader="dot" w:pos="8306"/>
        </w:tabs>
      </w:pPr>
      <w:hyperlink w:anchor="_Toc20789" w:history="1">
        <w:r>
          <w:rPr>
            <w:rFonts w:ascii="仿宋" w:eastAsia="仿宋" w:hAnsi="仿宋" w:cs="仿宋" w:hint="eastAsia"/>
            <w:lang w:eastAsia="zh-CN"/>
          </w:rPr>
          <w:t>(二)、社会参与与沟通</w:t>
        </w:r>
        <w:r>
          <w:tab/>
        </w:r>
        <w:r>
          <w:fldChar w:fldCharType="begin"/>
        </w:r>
        <w:r>
          <w:instrText xml:space="preserve"> PAGEREF _Toc20789 \h </w:instrText>
        </w:r>
        <w:r>
          <w:fldChar w:fldCharType="separate"/>
        </w:r>
        <w:r>
          <w:t>31</w:t>
        </w:r>
        <w:r>
          <w:fldChar w:fldCharType="end"/>
        </w:r>
      </w:hyperlink>
    </w:p>
    <w:p>
      <w:pPr>
        <w:pStyle w:val="TOC1"/>
        <w:tabs>
          <w:tab w:val="right" w:leader="dot" w:pos="8306"/>
        </w:tabs>
      </w:pPr>
      <w:hyperlink w:anchor="_Toc30576" w:history="1">
        <w:r>
          <w:rPr>
            <w:rFonts w:ascii="仿宋" w:eastAsia="仿宋" w:hAnsi="仿宋" w:cs="仿宋" w:hint="eastAsia"/>
            <w:lang w:eastAsia="zh-CN"/>
          </w:rPr>
          <w:t>十二、全站仪项目财务管理</w:t>
        </w:r>
        <w:r>
          <w:tab/>
        </w:r>
        <w:r>
          <w:fldChar w:fldCharType="begin"/>
        </w:r>
        <w:r>
          <w:instrText xml:space="preserve"> PAGEREF _Toc30576 \h </w:instrText>
        </w:r>
        <w:r>
          <w:fldChar w:fldCharType="separate"/>
        </w:r>
        <w:r>
          <w:t>32</w:t>
        </w:r>
        <w:r>
          <w:fldChar w:fldCharType="end"/>
        </w:r>
      </w:hyperlink>
    </w:p>
    <w:p>
      <w:pPr>
        <w:pStyle w:val="TOC2"/>
        <w:tabs>
          <w:tab w:val="right" w:leader="dot" w:pos="8306"/>
        </w:tabs>
      </w:pPr>
      <w:hyperlink w:anchor="_Toc25441" w:history="1">
        <w:r>
          <w:rPr>
            <w:rFonts w:ascii="仿宋" w:eastAsia="仿宋" w:hAnsi="仿宋" w:cs="仿宋" w:hint="eastAsia"/>
            <w:lang w:eastAsia="zh-CN"/>
          </w:rPr>
          <w:t>(一)、资金需求大</w:t>
        </w:r>
        <w:r>
          <w:tab/>
        </w:r>
        <w:r>
          <w:fldChar w:fldCharType="begin"/>
        </w:r>
        <w:r>
          <w:instrText xml:space="preserve"> PAGEREF _Toc25441 \h </w:instrText>
        </w:r>
        <w:r>
          <w:fldChar w:fldCharType="separate"/>
        </w:r>
        <w:r>
          <w:t>32</w:t>
        </w:r>
        <w:r>
          <w:fldChar w:fldCharType="end"/>
        </w:r>
      </w:hyperlink>
    </w:p>
    <w:p>
      <w:pPr>
        <w:pStyle w:val="TOC2"/>
        <w:tabs>
          <w:tab w:val="right" w:leader="dot" w:pos="8306"/>
        </w:tabs>
      </w:pPr>
      <w:hyperlink w:anchor="_Toc32407" w:history="1">
        <w:r>
          <w:rPr>
            <w:rFonts w:ascii="仿宋" w:eastAsia="仿宋" w:hAnsi="仿宋" w:cs="仿宋" w:hint="eastAsia"/>
            <w:lang w:eastAsia="zh-CN"/>
          </w:rPr>
          <w:t>(二)、研发周期长</w:t>
        </w:r>
        <w:r>
          <w:tab/>
        </w:r>
        <w:r>
          <w:fldChar w:fldCharType="begin"/>
        </w:r>
        <w:r>
          <w:instrText xml:space="preserve"> PAGEREF _Toc32407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26" w:history="1">
        <w:r>
          <w:rPr>
            <w:rFonts w:ascii="仿宋" w:eastAsia="仿宋" w:hAnsi="仿宋" w:cs="仿宋" w:hint="eastAsia"/>
            <w:lang w:eastAsia="zh-CN"/>
          </w:rPr>
          <w:t>(三)、市场风险大</w:t>
        </w:r>
        <w:r>
          <w:tab/>
        </w:r>
        <w:r>
          <w:fldChar w:fldCharType="begin"/>
        </w:r>
        <w:r>
          <w:instrText xml:space="preserve"> PAGEREF _Toc24326 \h </w:instrText>
        </w:r>
        <w:r>
          <w:fldChar w:fldCharType="separate"/>
        </w:r>
        <w:r>
          <w:t>35</w:t>
        </w:r>
        <w:r>
          <w:fldChar w:fldCharType="end"/>
        </w:r>
      </w:hyperlink>
    </w:p>
    <w:p>
      <w:pPr>
        <w:pStyle w:val="TOC2"/>
        <w:tabs>
          <w:tab w:val="right" w:leader="dot" w:pos="8306"/>
        </w:tabs>
      </w:pPr>
      <w:hyperlink w:anchor="_Toc31219" w:history="1">
        <w:r>
          <w:rPr>
            <w:rFonts w:ascii="仿宋" w:eastAsia="仿宋" w:hAnsi="仿宋" w:cs="仿宋" w:hint="eastAsia"/>
            <w:lang w:eastAsia="zh-CN"/>
          </w:rPr>
          <w:t>(四)、利润率高</w:t>
        </w:r>
        <w:r>
          <w:tab/>
        </w:r>
        <w:r>
          <w:fldChar w:fldCharType="begin"/>
        </w:r>
        <w:r>
          <w:instrText xml:space="preserve"> PAGEREF _Toc31219 \h </w:instrText>
        </w:r>
        <w:r>
          <w:fldChar w:fldCharType="separate"/>
        </w:r>
        <w:r>
          <w:t>37</w:t>
        </w:r>
        <w:r>
          <w:fldChar w:fldCharType="end"/>
        </w:r>
      </w:hyperlink>
    </w:p>
    <w:p>
      <w:pPr>
        <w:pStyle w:val="TOC1"/>
        <w:tabs>
          <w:tab w:val="right" w:leader="dot" w:pos="8306"/>
        </w:tabs>
      </w:pPr>
      <w:hyperlink w:anchor="_Toc15660" w:history="1">
        <w:r>
          <w:rPr>
            <w:rFonts w:ascii="仿宋" w:eastAsia="仿宋" w:hAnsi="仿宋" w:cs="仿宋" w:hint="eastAsia"/>
            <w:lang w:eastAsia="zh-CN"/>
          </w:rPr>
          <w:t>十三、全站仪项目实施保障措施</w:t>
        </w:r>
        <w:r>
          <w:tab/>
        </w:r>
        <w:r>
          <w:fldChar w:fldCharType="begin"/>
        </w:r>
        <w:r>
          <w:instrText xml:space="preserve"> PAGEREF _Toc15660 \h </w:instrText>
        </w:r>
        <w:r>
          <w:fldChar w:fldCharType="separate"/>
        </w:r>
        <w:r>
          <w:t>39</w:t>
        </w:r>
        <w:r>
          <w:fldChar w:fldCharType="end"/>
        </w:r>
      </w:hyperlink>
    </w:p>
    <w:p>
      <w:pPr>
        <w:pStyle w:val="TOC2"/>
        <w:tabs>
          <w:tab w:val="right" w:leader="dot" w:pos="8306"/>
        </w:tabs>
      </w:pPr>
      <w:hyperlink w:anchor="_Toc7535" w:history="1">
        <w:r>
          <w:rPr>
            <w:rFonts w:ascii="仿宋" w:eastAsia="仿宋" w:hAnsi="仿宋" w:cs="仿宋" w:hint="eastAsia"/>
            <w:lang w:eastAsia="zh-CN"/>
          </w:rPr>
          <w:t>(一)、全站仪项目实施保障机制</w:t>
        </w:r>
        <w:r>
          <w:tab/>
        </w:r>
        <w:r>
          <w:fldChar w:fldCharType="begin"/>
        </w:r>
        <w:r>
          <w:instrText xml:space="preserve"> PAGEREF _Toc7535 \h </w:instrText>
        </w:r>
        <w:r>
          <w:fldChar w:fldCharType="separate"/>
        </w:r>
        <w:r>
          <w:t>39</w:t>
        </w:r>
        <w:r>
          <w:fldChar w:fldCharType="end"/>
        </w:r>
      </w:hyperlink>
    </w:p>
    <w:p>
      <w:pPr>
        <w:pStyle w:val="TOC2"/>
        <w:tabs>
          <w:tab w:val="right" w:leader="dot" w:pos="8306"/>
        </w:tabs>
      </w:pPr>
      <w:hyperlink w:anchor="_Toc3342" w:history="1">
        <w:r>
          <w:rPr>
            <w:rFonts w:ascii="仿宋" w:eastAsia="仿宋" w:hAnsi="仿宋" w:cs="仿宋" w:hint="eastAsia"/>
            <w:lang w:eastAsia="zh-CN"/>
          </w:rPr>
          <w:t>(二)、全站仪项目法律合规要求</w:t>
        </w:r>
        <w:r>
          <w:tab/>
        </w:r>
        <w:r>
          <w:fldChar w:fldCharType="begin"/>
        </w:r>
        <w:r>
          <w:instrText xml:space="preserve"> PAGEREF _Toc3342 \h </w:instrText>
        </w:r>
        <w:r>
          <w:fldChar w:fldCharType="separate"/>
        </w:r>
        <w:r>
          <w:t>43</w:t>
        </w:r>
        <w:r>
          <w:fldChar w:fldCharType="end"/>
        </w:r>
      </w:hyperlink>
    </w:p>
    <w:p>
      <w:pPr>
        <w:pStyle w:val="TOC2"/>
        <w:tabs>
          <w:tab w:val="right" w:leader="dot" w:pos="8306"/>
        </w:tabs>
      </w:pPr>
      <w:hyperlink w:anchor="_Toc8812" w:history="1">
        <w:r>
          <w:rPr>
            <w:rFonts w:ascii="仿宋" w:eastAsia="仿宋" w:hAnsi="仿宋" w:cs="仿宋" w:hint="eastAsia"/>
            <w:lang w:eastAsia="zh-CN"/>
          </w:rPr>
          <w:t>(三)、全站仪项目合同管理与法律事务</w:t>
        </w:r>
        <w:r>
          <w:tab/>
        </w:r>
        <w:r>
          <w:fldChar w:fldCharType="begin"/>
        </w:r>
        <w:r>
          <w:instrText xml:space="preserve"> PAGEREF _Toc8812 \h </w:instrText>
        </w:r>
        <w:r>
          <w:fldChar w:fldCharType="separate"/>
        </w:r>
        <w:r>
          <w:t>47</w:t>
        </w:r>
        <w:r>
          <w:fldChar w:fldCharType="end"/>
        </w:r>
      </w:hyperlink>
    </w:p>
    <w:p>
      <w:pPr>
        <w:pStyle w:val="TOC2"/>
        <w:tabs>
          <w:tab w:val="right" w:leader="dot" w:pos="8306"/>
        </w:tabs>
      </w:pPr>
      <w:hyperlink w:anchor="_Toc13648" w:history="1">
        <w:r>
          <w:rPr>
            <w:rFonts w:ascii="仿宋" w:eastAsia="仿宋" w:hAnsi="仿宋" w:cs="仿宋" w:hint="eastAsia"/>
            <w:lang w:eastAsia="zh-CN"/>
          </w:rPr>
          <w:t>(四)、全站仪项目知识产权保护策略</w:t>
        </w:r>
        <w:r>
          <w:tab/>
        </w:r>
        <w:r>
          <w:fldChar w:fldCharType="begin"/>
        </w:r>
        <w:r>
          <w:instrText xml:space="preserve"> PAGEREF _Toc13648 \h </w:instrText>
        </w:r>
        <w:r>
          <w:fldChar w:fldCharType="separate"/>
        </w:r>
        <w:r>
          <w:t>53</w:t>
        </w:r>
        <w:r>
          <w:fldChar w:fldCharType="end"/>
        </w:r>
      </w:hyperlink>
    </w:p>
    <w:p>
      <w:pPr>
        <w:pStyle w:val="TOC1"/>
        <w:tabs>
          <w:tab w:val="right" w:leader="dot" w:pos="8306"/>
        </w:tabs>
      </w:pPr>
      <w:hyperlink w:anchor="_Toc17569" w:history="1">
        <w:r>
          <w:rPr>
            <w:rFonts w:ascii="仿宋" w:eastAsia="仿宋" w:hAnsi="仿宋" w:cs="仿宋" w:hint="eastAsia"/>
            <w:lang w:eastAsia="zh-CN"/>
          </w:rPr>
          <w:t>十四、利益相关者分析与沟通计划</w:t>
        </w:r>
        <w:r>
          <w:tab/>
        </w:r>
        <w:r>
          <w:fldChar w:fldCharType="begin"/>
        </w:r>
        <w:r>
          <w:instrText xml:space="preserve"> PAGEREF _Toc17569 \h </w:instrText>
        </w:r>
        <w:r>
          <w:fldChar w:fldCharType="separate"/>
        </w:r>
        <w:r>
          <w:t>55</w:t>
        </w:r>
        <w:r>
          <w:fldChar w:fldCharType="end"/>
        </w:r>
      </w:hyperlink>
    </w:p>
    <w:p>
      <w:pPr>
        <w:pStyle w:val="TOC2"/>
        <w:tabs>
          <w:tab w:val="right" w:leader="dot" w:pos="8306"/>
        </w:tabs>
      </w:pPr>
      <w:hyperlink w:anchor="_Toc15331" w:history="1">
        <w:r>
          <w:rPr>
            <w:rFonts w:ascii="仿宋" w:eastAsia="仿宋" w:hAnsi="仿宋" w:cs="仿宋" w:hint="eastAsia"/>
            <w:lang w:eastAsia="zh-CN"/>
          </w:rPr>
          <w:t>(一)、利益相关者分析</w:t>
        </w:r>
        <w:r>
          <w:tab/>
        </w:r>
        <w:r>
          <w:fldChar w:fldCharType="begin"/>
        </w:r>
        <w:r>
          <w:instrText xml:space="preserve"> PAGEREF _Toc15331 \h </w:instrText>
        </w:r>
        <w:r>
          <w:fldChar w:fldCharType="separate"/>
        </w:r>
        <w:r>
          <w:t>55</w:t>
        </w:r>
        <w:r>
          <w:fldChar w:fldCharType="end"/>
        </w:r>
      </w:hyperlink>
    </w:p>
    <w:p>
      <w:pPr>
        <w:pStyle w:val="TOC2"/>
        <w:tabs>
          <w:tab w:val="right" w:leader="dot" w:pos="8306"/>
        </w:tabs>
      </w:pPr>
      <w:hyperlink w:anchor="_Toc12007" w:history="1">
        <w:r>
          <w:rPr>
            <w:rFonts w:ascii="仿宋" w:eastAsia="仿宋" w:hAnsi="仿宋" w:cs="仿宋" w:hint="eastAsia"/>
            <w:lang w:eastAsia="zh-CN"/>
          </w:rPr>
          <w:t>(二)、沟通计划</w:t>
        </w:r>
        <w:r>
          <w:tab/>
        </w:r>
        <w:r>
          <w:fldChar w:fldCharType="begin"/>
        </w:r>
        <w:r>
          <w:instrText xml:space="preserve"> PAGEREF _Toc12007 \h </w:instrText>
        </w:r>
        <w:r>
          <w:fldChar w:fldCharType="separate"/>
        </w:r>
        <w:r>
          <w:t>56</w:t>
        </w:r>
        <w:r>
          <w:fldChar w:fldCharType="end"/>
        </w:r>
      </w:hyperlink>
    </w:p>
    <w:p>
      <w:pPr>
        <w:pStyle w:val="TOC1"/>
        <w:tabs>
          <w:tab w:val="right" w:leader="dot" w:pos="8306"/>
        </w:tabs>
      </w:pPr>
      <w:hyperlink w:anchor="_Toc12845" w:history="1">
        <w:r>
          <w:rPr>
            <w:rFonts w:ascii="仿宋" w:eastAsia="仿宋" w:hAnsi="仿宋" w:cs="仿宋" w:hint="eastAsia"/>
            <w:lang w:eastAsia="zh-CN"/>
          </w:rPr>
          <w:t>十五、全站仪项目变更管理</w:t>
        </w:r>
        <w:r>
          <w:tab/>
        </w:r>
        <w:r>
          <w:fldChar w:fldCharType="begin"/>
        </w:r>
        <w:r>
          <w:instrText xml:space="preserve"> PAGEREF _Toc12845 \h </w:instrText>
        </w:r>
        <w:r>
          <w:fldChar w:fldCharType="separate"/>
        </w:r>
        <w:r>
          <w:t>58</w:t>
        </w:r>
        <w:r>
          <w:fldChar w:fldCharType="end"/>
        </w:r>
      </w:hyperlink>
    </w:p>
    <w:p>
      <w:pPr>
        <w:pStyle w:val="TOC2"/>
        <w:tabs>
          <w:tab w:val="right" w:leader="dot" w:pos="8306"/>
        </w:tabs>
      </w:pPr>
      <w:hyperlink w:anchor="_Toc8021" w:history="1">
        <w:r>
          <w:rPr>
            <w:rFonts w:ascii="仿宋" w:eastAsia="仿宋" w:hAnsi="仿宋" w:cs="仿宋" w:hint="eastAsia"/>
            <w:lang w:eastAsia="zh-CN"/>
          </w:rPr>
          <w:t>(一)、变更申请与评估</w:t>
        </w:r>
        <w:r>
          <w:tab/>
        </w:r>
        <w:r>
          <w:fldChar w:fldCharType="begin"/>
        </w:r>
        <w:r>
          <w:instrText xml:space="preserve"> PAGEREF _Toc8021 \h </w:instrText>
        </w:r>
        <w:r>
          <w:fldChar w:fldCharType="separate"/>
        </w:r>
        <w:r>
          <w:t>58</w:t>
        </w:r>
        <w:r>
          <w:fldChar w:fldCharType="end"/>
        </w:r>
      </w:hyperlink>
    </w:p>
    <w:p>
      <w:pPr>
        <w:pStyle w:val="TOC2"/>
        <w:tabs>
          <w:tab w:val="right" w:leader="dot" w:pos="8306"/>
        </w:tabs>
      </w:pPr>
      <w:hyperlink w:anchor="_Toc3875" w:history="1">
        <w:r>
          <w:rPr>
            <w:rFonts w:ascii="仿宋" w:eastAsia="仿宋" w:hAnsi="仿宋" w:cs="仿宋" w:hint="eastAsia"/>
            <w:lang w:eastAsia="zh-CN"/>
          </w:rPr>
          <w:t>(二)、变更实施与控制</w:t>
        </w:r>
        <w:r>
          <w:tab/>
        </w:r>
        <w:r>
          <w:fldChar w:fldCharType="begin"/>
        </w:r>
        <w:r>
          <w:instrText xml:space="preserve"> PAGEREF _Toc3875 \h </w:instrText>
        </w:r>
        <w:r>
          <w:fldChar w:fldCharType="separate"/>
        </w:r>
        <w:r>
          <w:t>58</w:t>
        </w:r>
        <w:r>
          <w:fldChar w:fldCharType="end"/>
        </w:r>
      </w:hyperlink>
    </w:p>
    <w:p>
      <w:pPr>
        <w:pStyle w:val="TOC1"/>
        <w:tabs>
          <w:tab w:val="right" w:leader="dot" w:pos="8306"/>
        </w:tabs>
      </w:pPr>
      <w:hyperlink w:anchor="_Toc1373" w:history="1">
        <w:r>
          <w:rPr>
            <w:rFonts w:ascii="仿宋" w:eastAsia="仿宋" w:hAnsi="仿宋" w:cs="仿宋" w:hint="eastAsia"/>
            <w:lang w:eastAsia="zh-CN"/>
          </w:rPr>
          <w:t>十六、营销与推广策略</w:t>
        </w:r>
        <w:r>
          <w:tab/>
        </w:r>
        <w:r>
          <w:fldChar w:fldCharType="begin"/>
        </w:r>
        <w:r>
          <w:instrText xml:space="preserve"> PAGEREF _Toc1373 \h </w:instrText>
        </w:r>
        <w:r>
          <w:fldChar w:fldCharType="separate"/>
        </w:r>
        <w:r>
          <w:t>59</w:t>
        </w:r>
        <w:r>
          <w:fldChar w:fldCharType="end"/>
        </w:r>
      </w:hyperlink>
    </w:p>
    <w:p>
      <w:pPr>
        <w:pStyle w:val="TOC2"/>
        <w:tabs>
          <w:tab w:val="right" w:leader="dot" w:pos="8306"/>
        </w:tabs>
      </w:pPr>
      <w:hyperlink w:anchor="_Toc20339" w:history="1">
        <w:r>
          <w:rPr>
            <w:rFonts w:ascii="仿宋" w:eastAsia="仿宋" w:hAnsi="仿宋" w:cs="仿宋" w:hint="eastAsia"/>
            <w:lang w:eastAsia="zh-CN"/>
          </w:rPr>
          <w:t>(一)、产品/服务定位与特点</w:t>
        </w:r>
        <w:r>
          <w:tab/>
        </w:r>
        <w:r>
          <w:fldChar w:fldCharType="begin"/>
        </w:r>
        <w:r>
          <w:instrText xml:space="preserve"> PAGEREF _Toc20339 \h </w:instrText>
        </w:r>
        <w:r>
          <w:fldChar w:fldCharType="separate"/>
        </w:r>
        <w:r>
          <w:t>59</w:t>
        </w:r>
        <w:r>
          <w:fldChar w:fldCharType="end"/>
        </w:r>
      </w:hyperlink>
    </w:p>
    <w:p>
      <w:pPr>
        <w:pStyle w:val="TOC2"/>
        <w:tabs>
          <w:tab w:val="right" w:leader="dot" w:pos="8306"/>
        </w:tabs>
      </w:pPr>
      <w:hyperlink w:anchor="_Toc12752" w:history="1">
        <w:r>
          <w:rPr>
            <w:rFonts w:ascii="仿宋" w:eastAsia="仿宋" w:hAnsi="仿宋" w:cs="仿宋" w:hint="eastAsia"/>
            <w:lang w:eastAsia="zh-CN"/>
          </w:rPr>
          <w:t>(二)、市场定位与竞争分析</w:t>
        </w:r>
        <w:r>
          <w:tab/>
        </w:r>
        <w:r>
          <w:fldChar w:fldCharType="begin"/>
        </w:r>
        <w:r>
          <w:instrText xml:space="preserve"> PAGEREF _Toc12752 \h </w:instrText>
        </w:r>
        <w:r>
          <w:fldChar w:fldCharType="separate"/>
        </w:r>
        <w:r>
          <w:t>60</w:t>
        </w:r>
        <w:r>
          <w:fldChar w:fldCharType="end"/>
        </w:r>
      </w:hyperlink>
    </w:p>
    <w:p>
      <w:pPr>
        <w:pStyle w:val="TOC2"/>
        <w:tabs>
          <w:tab w:val="right" w:leader="dot" w:pos="8306"/>
        </w:tabs>
      </w:pPr>
      <w:hyperlink w:anchor="_Toc13319" w:history="1">
        <w:r>
          <w:rPr>
            <w:rFonts w:ascii="仿宋" w:eastAsia="仿宋" w:hAnsi="仿宋" w:cs="仿宋" w:hint="eastAsia"/>
            <w:lang w:eastAsia="zh-CN"/>
          </w:rPr>
          <w:t>(三)、营销渠道与策略</w:t>
        </w:r>
        <w:r>
          <w:tab/>
        </w:r>
        <w:r>
          <w:fldChar w:fldCharType="begin"/>
        </w:r>
        <w:r>
          <w:instrText xml:space="preserve"> PAGEREF _Toc13319 \h </w:instrText>
        </w:r>
        <w:r>
          <w:fldChar w:fldCharType="separate"/>
        </w:r>
        <w:r>
          <w:t>62</w:t>
        </w:r>
        <w:r>
          <w:fldChar w:fldCharType="end"/>
        </w:r>
      </w:hyperlink>
    </w:p>
    <w:p>
      <w:pPr>
        <w:pStyle w:val="TOC2"/>
        <w:tabs>
          <w:tab w:val="right" w:leader="dot" w:pos="8306"/>
        </w:tabs>
      </w:pPr>
      <w:hyperlink w:anchor="_Toc12269" w:history="1">
        <w:r>
          <w:rPr>
            <w:rFonts w:ascii="仿宋" w:eastAsia="仿宋" w:hAnsi="仿宋" w:cs="仿宋" w:hint="eastAsia"/>
            <w:lang w:eastAsia="zh-CN"/>
          </w:rPr>
          <w:t>(四)、推广与宣传活动</w:t>
        </w:r>
        <w:r>
          <w:tab/>
        </w:r>
        <w:r>
          <w:fldChar w:fldCharType="begin"/>
        </w:r>
        <w:r>
          <w:instrText xml:space="preserve"> PAGEREF _Toc12269 \h </w:instrText>
        </w:r>
        <w:r>
          <w:fldChar w:fldCharType="separate"/>
        </w:r>
        <w:r>
          <w:t>63</w:t>
        </w:r>
        <w:r>
          <w:fldChar w:fldCharType="end"/>
        </w:r>
      </w:hyperlink>
    </w:p>
    <w:p>
      <w:pPr>
        <w:pStyle w:val="TOC1"/>
        <w:tabs>
          <w:tab w:val="right" w:leader="dot" w:pos="8306"/>
        </w:tabs>
      </w:pPr>
      <w:hyperlink w:anchor="_Toc31054" w:history="1">
        <w:r>
          <w:rPr>
            <w:rFonts w:ascii="仿宋" w:eastAsia="仿宋" w:hAnsi="仿宋" w:cs="仿宋" w:hint="eastAsia"/>
            <w:lang w:eastAsia="zh-CN"/>
          </w:rPr>
          <w:t>十七、全站仪项目工程方案分析</w:t>
        </w:r>
        <w:r>
          <w:tab/>
        </w:r>
        <w:r>
          <w:fldChar w:fldCharType="begin"/>
        </w:r>
        <w:r>
          <w:instrText xml:space="preserve"> PAGEREF _Toc31054 \h </w:instrText>
        </w:r>
        <w:r>
          <w:fldChar w:fldCharType="separate"/>
        </w:r>
        <w:r>
          <w:t>68</w:t>
        </w:r>
        <w:r>
          <w:fldChar w:fldCharType="end"/>
        </w:r>
      </w:hyperlink>
    </w:p>
    <w:p>
      <w:pPr>
        <w:pStyle w:val="TOC2"/>
        <w:tabs>
          <w:tab w:val="right" w:leader="dot" w:pos="8306"/>
        </w:tabs>
      </w:pPr>
      <w:hyperlink w:anchor="_Toc22496" w:history="1">
        <w:r>
          <w:rPr>
            <w:rFonts w:ascii="仿宋" w:eastAsia="仿宋" w:hAnsi="仿宋" w:cs="仿宋" w:hint="eastAsia"/>
            <w:lang w:eastAsia="zh-CN"/>
          </w:rPr>
          <w:t>(一)、建筑工程设计原则</w:t>
        </w:r>
        <w:r>
          <w:tab/>
        </w:r>
        <w:r>
          <w:fldChar w:fldCharType="begin"/>
        </w:r>
        <w:r>
          <w:instrText xml:space="preserve"> PAGEREF _Toc22496 \h </w:instrText>
        </w:r>
        <w:r>
          <w:fldChar w:fldCharType="separate"/>
        </w:r>
        <w:r>
          <w:t>68</w:t>
        </w:r>
        <w:r>
          <w:fldChar w:fldCharType="end"/>
        </w:r>
      </w:hyperlink>
    </w:p>
    <w:p>
      <w:pPr>
        <w:pStyle w:val="TOC2"/>
        <w:tabs>
          <w:tab w:val="right" w:leader="dot" w:pos="8306"/>
        </w:tabs>
      </w:pPr>
      <w:hyperlink w:anchor="_Toc30266" w:history="1">
        <w:r>
          <w:rPr>
            <w:rFonts w:ascii="仿宋" w:eastAsia="仿宋" w:hAnsi="仿宋" w:cs="仿宋" w:hint="eastAsia"/>
            <w:lang w:eastAsia="zh-CN"/>
          </w:rPr>
          <w:t>(二)、土建工程建设指标</w:t>
        </w:r>
        <w:r>
          <w:tab/>
        </w:r>
        <w:r>
          <w:fldChar w:fldCharType="begin"/>
        </w:r>
        <w:r>
          <w:instrText xml:space="preserve"> PAGEREF _Toc30266 \h </w:instrText>
        </w:r>
        <w:r>
          <w:fldChar w:fldCharType="separate"/>
        </w:r>
        <w:r>
          <w:t>71</w:t>
        </w:r>
        <w:r>
          <w:fldChar w:fldCharType="end"/>
        </w:r>
      </w:hyperlink>
    </w:p>
    <w:p>
      <w:pPr>
        <w:pStyle w:val="TOC1"/>
        <w:tabs>
          <w:tab w:val="right" w:leader="dot" w:pos="8306"/>
        </w:tabs>
      </w:pPr>
      <w:hyperlink w:anchor="_Toc28265" w:history="1">
        <w:r>
          <w:rPr>
            <w:rFonts w:ascii="仿宋" w:eastAsia="仿宋" w:hAnsi="仿宋" w:cs="仿宋" w:hint="eastAsia"/>
            <w:lang w:eastAsia="zh-CN"/>
          </w:rPr>
          <w:t>十八、风险识别与分类</w:t>
        </w:r>
        <w:r>
          <w:tab/>
        </w:r>
        <w:r>
          <w:fldChar w:fldCharType="begin"/>
        </w:r>
        <w:r>
          <w:instrText xml:space="preserve"> PAGEREF _Toc28265 \h </w:instrText>
        </w:r>
        <w:r>
          <w:fldChar w:fldCharType="separate"/>
        </w:r>
        <w:r>
          <w:t>73</w:t>
        </w:r>
        <w:r>
          <w:fldChar w:fldCharType="end"/>
        </w:r>
      </w:hyperlink>
    </w:p>
    <w:p>
      <w:pPr>
        <w:pStyle w:val="TOC2"/>
        <w:tabs>
          <w:tab w:val="right" w:leader="dot" w:pos="8306"/>
        </w:tabs>
      </w:pPr>
      <w:hyperlink w:anchor="_Toc18394" w:history="1">
        <w:r>
          <w:rPr>
            <w:rFonts w:ascii="仿宋" w:eastAsia="仿宋" w:hAnsi="仿宋" w:cs="仿宋" w:hint="eastAsia"/>
            <w:lang w:eastAsia="zh-CN"/>
          </w:rPr>
          <w:t>(一)、风险识别</w:t>
        </w:r>
        <w:r>
          <w:tab/>
        </w:r>
        <w:r>
          <w:fldChar w:fldCharType="begin"/>
        </w:r>
        <w:r>
          <w:instrText xml:space="preserve"> PAGEREF _Toc18394 \h </w:instrText>
        </w:r>
        <w:r>
          <w:fldChar w:fldCharType="separate"/>
        </w:r>
        <w:r>
          <w:t>73</w:t>
        </w:r>
        <w:r>
          <w:fldChar w:fldCharType="end"/>
        </w:r>
      </w:hyperlink>
    </w:p>
    <w:p>
      <w:pPr>
        <w:pStyle w:val="TOC2"/>
        <w:tabs>
          <w:tab w:val="right" w:leader="dot" w:pos="8306"/>
        </w:tabs>
      </w:pPr>
      <w:hyperlink w:anchor="_Toc635" w:history="1">
        <w:r>
          <w:rPr>
            <w:rFonts w:ascii="仿宋" w:eastAsia="仿宋" w:hAnsi="仿宋" w:cs="仿宋" w:hint="eastAsia"/>
            <w:lang w:eastAsia="zh-CN"/>
          </w:rPr>
          <w:t>(二)、风险分类</w:t>
        </w:r>
        <w:r>
          <w:tab/>
        </w:r>
        <w:r>
          <w:fldChar w:fldCharType="begin"/>
        </w:r>
        <w:r>
          <w:instrText xml:space="preserve"> PAGEREF _Toc635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541"/>
      <w:r>
        <w:rPr>
          <w:rFonts w:ascii="仿宋" w:eastAsia="仿宋" w:hAnsi="仿宋" w:cs="仿宋" w:hint="eastAsia"/>
          <w:sz w:val="28"/>
          <w:lang w:eastAsia="zh-CN"/>
        </w:rPr>
        <w:t>一、全站仪项目绩效评估</w:t>
      </w:r>
      <w:bookmarkEnd w:id="2"/>
    </w:p>
    <w:p>
      <w:pPr>
        <w:pStyle w:val="Heading2"/>
        <w:rPr>
          <w:rFonts w:ascii="仿宋" w:eastAsia="仿宋" w:hAnsi="仿宋" w:cs="仿宋" w:hint="eastAsia"/>
          <w:lang w:eastAsia="zh-CN"/>
        </w:rPr>
      </w:pPr>
      <w:bookmarkStart w:id="3" w:name="_Toc2181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在全站仪项目中，我们设计了一套全面的绩效评估指标，以确保全站仪项目的可控和成功交付。这些指标跨足全站仪项目目标、成本、进度和质量等多个维度，为我们提供了全面洞察全站仪项目的健康状况。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目标达成率是我们关注的首要指标。我们设定了明确的目标，并通过定期监测和评估，迅速发现并应对潜在的目标偏差。这为全站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成本绩效是另一个核心关注点。通过实际成本与预算成本的对比分析，我们深入了解成本差异的原因，及时调整资源分配，保持全站仪项目在经济效益方面的合理水平。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进度作为关键的绩效指标之一，得到了精心的关注。我们制定了详细的全站仪项目进度计划，并设立了进度符合度指标，确保实际进度与计划进度保持一致。这使我们能够快速发现和解决潜在的进度问题，保持全站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站仪项目绩效的不可或缺的一环。我们引入了一系列的质量标准和客户满意度指标，以确保全站仪项目交付的成果在质量上达到或超越预期水平。通过持续监测这些指标，我们努力提升全站仪项目整体质量水平，为全站仪项目的成功交付提供有力保障。通过这些科学且全面的绩效评估，我们能够更好地引导全站仪项目的持续改进，确保全站仪项目目标的顺利达成。</w:t>
      </w:r>
    </w:p>
    <w:p>
      <w:pPr>
        <w:pStyle w:val="Heading2"/>
        <w:ind w:firstLine="560" w:firstLineChars="200"/>
        <w:rPr>
          <w:rFonts w:ascii="仿宋" w:eastAsia="仿宋" w:hAnsi="仿宋" w:cs="仿宋" w:hint="eastAsia"/>
          <w:sz w:val="28"/>
          <w:lang w:eastAsia="zh-CN"/>
        </w:rPr>
      </w:pPr>
      <w:bookmarkStart w:id="4" w:name="_Toc198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绩效评估是全站仪项目中的关键环节，为确保全站仪项目达到预期目标，我们采用了多层次、多维度的绩效评估方法。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站仪项目的战略目标对齐，确保每个决策和行动都与全站仪项目整体目标保持一致。团队会定期召开战略对齐会议，审视当前工作与全站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全站仪项目进度、质量、成本和风险等方面。这些指标通过数据收集和分析，为全站仪项目管理团队提供了客观的评估依据。例如，我们通过全站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绩效评估不仅仅停留在全站仪项目内部，还考虑了全站仪项目对外部环境的影响。我们定期进行干系人满意度调查，以了解各利益相关方对全站仪项目的期望和满意度，并及时做出调整。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这种多层次、多角度的绩效评估方法，使得我们能够全面了解全站仪项目的运行状态，及时做出调整，确保全站仪项目在不断变化的环境中保持稳健前行。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018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为了确保全站仪项目的有效管理和不断优化，我们采用了精心设计的绩效评估周期。这个周期旨在实现灵活、实时和全面的评估，以适应全站仪项目执行中的各种挑战。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站仪项目的不同需求，分为短期、中期和长期。短期评估关注每个迭代或工作周期，以及时发现和解决当前任务中的问题。中期评估涵盖几个迭代，深入了解整体全站仪项目的趋势和性能。长期评估则着眼于整个全站仪项目阶段，确保全站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站仪项目管理工具和协作平台，团队成员能够随时更新和分享全站仪项目数据。这种实时性的反馈机制使我们能够及时察觉潜在问题，快速调整，保持全站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站仪项目的决策制定密不可分。每个周期的全站仪项目回顾会议成为集体总结经验、识别问题深层次原因并找到创新解决方案的平台。这种定期的反思与调整机制使全站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516"/>
      <w:r>
        <w:rPr>
          <w:rFonts w:ascii="仿宋" w:eastAsia="仿宋" w:hAnsi="仿宋" w:cs="仿宋" w:hint="eastAsia"/>
          <w:sz w:val="28"/>
          <w:lang w:eastAsia="zh-CN"/>
        </w:rPr>
        <w:t>二、全站仪项目建设单位说明</w:t>
      </w:r>
      <w:bookmarkEnd w:id="6"/>
    </w:p>
    <w:p>
      <w:pPr>
        <w:pStyle w:val="Heading2"/>
        <w:rPr>
          <w:rFonts w:ascii="仿宋" w:eastAsia="仿宋" w:hAnsi="仿宋" w:cs="仿宋" w:hint="eastAsia"/>
          <w:lang w:eastAsia="zh-CN"/>
        </w:rPr>
      </w:pPr>
      <w:bookmarkStart w:id="7" w:name="_Toc12658"/>
      <w:r>
        <w:rPr>
          <w:rFonts w:ascii="仿宋" w:eastAsia="仿宋" w:hAnsi="仿宋" w:cs="仿宋" w:hint="eastAsia"/>
          <w:lang w:eastAsia="zh-CN"/>
        </w:rPr>
        <w:t>(一)、全站仪项目承办单位基本情况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43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站仪项目承办单位的XXXX，我们着眼于实现可持续的经济效益。通过技术创新和解决方案的提供，公司预计在全站仪项目执行期间将获得可观的收入增长。这一收入来源主要包括全站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同时，我们注重成本控制和效率提升，以确保全站仪项目的可持续盈利。透过精细的管理和资源优化，公司期望实现全站仪项目利润最大化。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站仪项目实施进行全面的投资评估，包括全站仪项目启动阶段的资金投入和后续运营成本。通过对全站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全站仪项目实施过程中具备足够的资金流动性，公司将进行详尽的现金流分析。这包括资金需求的合理预测、全站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51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1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全站仪项目的主要产品是XXXX，预计年产值为XXX万元。这一产品在市场中占据着重要的地位，其广泛的应用范围使得该全站仪项目的市场前景非常广阔。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站仪项目的xxx产品作为重要的原材料之一，将在多个领域发挥关键作用。其在建筑、交通、能源等方面的广泛应用将为整个产业链提供强大的支持，形成产业协同效应。全站仪项目的年产值XXX万XXX万XXX万万元不仅反映了其在市场上的巨大潜力，更预示着它对国民经济的积极贡献。这种关联度高、涉及面广的产业关系，使得该全站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37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总征地面积为XXXX平方米，相当于约XX.XX亩，其中净用地面积为XXXX平方米，红线范围内相当于约XX.XX亩。这一用地规模充分考虑了全站仪项目的建设需求，保障了全站仪项目在合适的空间内得以充分发展。全站仪项目规划的总建筑面积为XXXX平方米，其中主体工程建设占XXXX平方米，计容建筑面积达XXXX平方米。预计建筑工程的投资将达到XXXX万元，为全站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计划购置的设备共计XXXX台（套），设备购置费用为XXXX万元。这一设备购置计划充分考虑到全站仪项目的生产需求和技术要求，确保了全站仪项目在生产运营中具备先进的技术装备和高效的生产能力。设备的合理配置将为全站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全站仪项目计划总投资为XXXX万元，预计年实现营业收入为XXXX万元。这一产能规模的设定旨在确保全站仪项目能够在投资与回报之间取得平衡，实现长期可持续的发展。全站仪项目的总投资充分考虑到各个方面的需求，包括用地建设、设备购置等多个环节，以确保全站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4023"/>
      <w:r>
        <w:rPr>
          <w:rFonts w:ascii="仿宋" w:eastAsia="仿宋" w:hAnsi="仿宋" w:cs="仿宋" w:hint="eastAsia"/>
          <w:sz w:val="28"/>
          <w:lang w:eastAsia="zh-CN"/>
        </w:rPr>
        <w:t>四、全站仪项目危机管理</w:t>
      </w:r>
      <w:bookmarkEnd w:id="12"/>
    </w:p>
    <w:p>
      <w:pPr>
        <w:pStyle w:val="Heading2"/>
        <w:rPr>
          <w:rFonts w:ascii="仿宋" w:eastAsia="仿宋" w:hAnsi="仿宋" w:cs="仿宋" w:hint="eastAsia"/>
          <w:lang w:eastAsia="zh-CN"/>
        </w:rPr>
      </w:pPr>
      <w:bookmarkStart w:id="13" w:name="_Toc1022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全站仪项目危机管理中，危机预警与识别是确保全站仪项目稳健运行的核心步骤。通过建立全面的监测机制，全站仪项目团队旨在及时发现和理解潜在的风险和危机因素，以便采取及时的预防和应对措施，确保全站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首先，通过深入的风险评估，全站仪项目团队全面分析了整个全站仪项目和各个阶段可能存在的威胁。这包括准确评估每个潜在风险的发生概率和可能影响的程度，为后续危机预警提供了有力支持。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站仪项目团队着重于明确定义全站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站仪项目进展的持续监控，团队能够及时发现潜在问题并作出迅速反应。全站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在这一阶段，团队的专业素养和反应速度将发挥至关重要的作用，以确保潜在危机能够在初期得到有效的处理，最大程度地减轻负面影响。通过危机预警与识别，全站仪项目得以更有序、可控地推进。</w:t>
      </w:r>
    </w:p>
    <w:p>
      <w:pPr>
        <w:pStyle w:val="Heading2"/>
        <w:ind w:firstLine="560" w:firstLineChars="200"/>
        <w:rPr>
          <w:rFonts w:ascii="仿宋" w:eastAsia="仿宋" w:hAnsi="仿宋" w:cs="仿宋" w:hint="eastAsia"/>
          <w:sz w:val="28"/>
          <w:lang w:eastAsia="zh-CN"/>
        </w:rPr>
      </w:pPr>
      <w:bookmarkStart w:id="14" w:name="_Toc765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在危机发生时，全站仪项目团队立即行动，成立了应急小组。该小组的任务是迅速制定并实施紧急应对措施，以最小化潜在损失。以下是采取的主要措施：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暂停全站仪项目进度：为遏制危机蔓延，全站仪项目暂时停止进行，以便全面评估当前状况。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资源重新分配：重新评估全站仪项目资源的分配，确保最大限度地减小损失。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实时沟通：与关键利益相关者建立实时沟通机制，向他们传递全站仪项目危机的实际状况，保障全站仪项目核心利益。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在紧急应对的同时，全站仪项目团队强调了团队协作和有效沟通的重要性。以下是团队协作的关键举措：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信息共享机制：建立了信息共享平台，确保团队成员能够及时获取全站仪项目危机的实时信息。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领导者沟通：全站仪项目领导者通过定期会议和即时沟通工具，指导团队应对危机，保持团队稳定运行。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随着危机得到初步控制，全站仪项目团队转向制定恢复计划，以确保全站仪项目能够从中迅速恢复。主要恢复计划包括：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修复受损的进度计划：重新评估全站仪项目进度，制定修复计划，确保全站仪项目尽快回归正常进程。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重新调整资源分配：优化资源分配，确保全站仪项目在有限资源下高效运转。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风险管理机制加强：对全站仪项目风险进行全面评估，制定更强化的风险管理策略，以预防未来可能的危机。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880"/>
      <w:r>
        <w:rPr>
          <w:rFonts w:ascii="仿宋" w:eastAsia="仿宋" w:hAnsi="仿宋" w:cs="仿宋" w:hint="eastAsia"/>
          <w:sz w:val="28"/>
          <w:lang w:eastAsia="zh-CN"/>
        </w:rPr>
        <w:t>五、全站仪项目建设背景及必要性分析</w:t>
      </w:r>
      <w:bookmarkEnd w:id="15"/>
    </w:p>
    <w:p>
      <w:pPr>
        <w:pStyle w:val="Heading2"/>
        <w:rPr>
          <w:rFonts w:ascii="仿宋" w:eastAsia="仿宋" w:hAnsi="仿宋" w:cs="仿宋" w:hint="eastAsia"/>
          <w:lang w:eastAsia="zh-CN"/>
        </w:rPr>
      </w:pPr>
      <w:bookmarkStart w:id="16" w:name="_Toc9959"/>
      <w:r>
        <w:rPr>
          <w:rFonts w:ascii="仿宋" w:eastAsia="仿宋" w:hAnsi="仿宋" w:cs="仿宋" w:hint="eastAsia"/>
          <w:lang w:eastAsia="zh-CN"/>
        </w:rPr>
        <w:t>(一)、全站仪项目背景分析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站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我们的背景分析将深入挖掘当前行业的发展趋势，通过对竞争态势的全面审视，找到全站仪项目在这个潮流中的定位。同时，我们将关注行业内涌现的新兴机遇，以便全站仪项目更好地融入行业发展的潮流中。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站仪项目提供了强大的发展动力。我们将聚焦于行业内最新的技术发展趋势，包括但不限于人工智能、大数据分析、物联网等领域。通过深度的技术研究，我们将确保全站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站仪项目发展的源泉。我们将投入更多的精力对市场需求进行深入剖析，超越表面的需求，深入挖掘潜在的市场痛点和机遇。通过对市场需求的细致了解，全站仪项目将更有针对性地设计解决方案，满足市场的多样化需求，从而更好地促进全站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站仪项目战略至关重要。我们将对竞争态势进行更为深入的分析，包括但不限于市场份额、产品特点、客户满意度等多个维度。通过深度的竞争分析，全站仪项目将能够更准确地把握市场脉搏，制定具有竞争力的全站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全站仪项目的发展具有直接的影响。我们将进行更为全面的法规和政策分析，了解行业发展中的潜在法律风险和合规挑战。通过充分了解和遵守相关法规，全站仪项目将确保在法律框架内合法合规运营，为全站仪项目的稳健发展提供有力支持。</w:t>
      </w:r>
    </w:p>
    <w:p>
      <w:pPr>
        <w:pStyle w:val="Heading2"/>
        <w:ind w:firstLine="560" w:firstLineChars="200"/>
        <w:rPr>
          <w:rFonts w:ascii="仿宋" w:eastAsia="仿宋" w:hAnsi="仿宋" w:cs="仿宋" w:hint="eastAsia"/>
          <w:sz w:val="28"/>
          <w:lang w:eastAsia="zh-CN"/>
        </w:rPr>
      </w:pPr>
      <w:bookmarkStart w:id="17" w:name="_Toc32281"/>
      <w:r>
        <w:rPr>
          <w:rFonts w:ascii="仿宋" w:eastAsia="仿宋" w:hAnsi="仿宋" w:cs="仿宋" w:hint="eastAsia"/>
          <w:sz w:val="28"/>
          <w:lang w:eastAsia="zh-CN"/>
        </w:rPr>
        <w:t>(二)、全站仪项目建设必要性分析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建设的迫切性源于对行业发展趋势的深刻洞察。我们正处于一个行业变革的时代，科技创新、数字化转型成为企业发展的关键动力。全站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建设不仅仅是为了跟上潮流，更是为了通过技术创新推动企业的持续发展。通过引入先进的技术和解决方案，全站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站仪项目的建设成为必然选择，通过提高产品质量、拓展服务领域，从而在竞争中获得更多的机会。全站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全站仪项目建设的必要性体现在对客户需求更精准的满足。通过全站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建设的背后是对企业持续创新的追求。只有通过不断创新，企业才能在竞争中立于不败之地。全站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5045"/>
      <w:r>
        <w:rPr>
          <w:rFonts w:ascii="仿宋" w:eastAsia="仿宋" w:hAnsi="仿宋" w:cs="仿宋" w:hint="eastAsia"/>
          <w:sz w:val="28"/>
          <w:lang w:eastAsia="zh-CN"/>
        </w:rPr>
        <w:t>六、全站仪项目可持续发展</w:t>
      </w:r>
      <w:bookmarkEnd w:id="18"/>
    </w:p>
    <w:p>
      <w:pPr>
        <w:pStyle w:val="Heading2"/>
        <w:rPr>
          <w:rFonts w:ascii="仿宋" w:eastAsia="仿宋" w:hAnsi="仿宋" w:cs="仿宋" w:hint="eastAsia"/>
          <w:lang w:eastAsia="zh-CN"/>
        </w:rPr>
      </w:pPr>
      <w:bookmarkStart w:id="19" w:name="_Toc1188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站仪项目中，全站仪项目团队着眼于未来，明确了可持续发展的战略方向。制定的具体可持续发展目标包括降低资源使用、采用环保技术、最大化社会效益等。这一步骤不仅有助于全站仪项目在环保和社会责任方面达到最高标准，也为未来提供了明确的指引，确保全站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可持续实践的融入全站仪项目管理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全站仪项目管理周期。从全站仪项目规划开始，全站仪项目团队就考虑了环境和社会的因素。在执行阶段，全站仪项目团队积极推动绿色技术的应用，优化资源利用。此外，关注员工的社会责任，通过培训和沟通活动提高员工对可持续发展的认知，使他们能够在日常工作中践行可持续实践。这些举措不仅为全站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770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扎根于全站仪项目的可持续发展理念，我们深信环保与社会责任是全站仪项目成功的关键支柱。在全站仪项目的每一步，我们都致力于通过创新和实践，履行对环境和社会的坚定责任。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团队通过引入先进的环保技术、建立高效的废物处理系统以及推动能源节约措施，积极履行环保责任。定期的环保监测和评估确保全站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不仅致力于自身可持续发展，还注重对社会的回馈。通过支持社区全站仪项目、参与慈善事业、提供培训机会等方式，全站仪项目积极履行社会责任。与当地社区建立积极互动，关注员工的工作与生活平衡，以及员工的身心健康，是全站仪项目在社会责任层面的关键举措。这样的实践不仅增强了全站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8160"/>
      <w:r>
        <w:rPr>
          <w:rFonts w:ascii="仿宋" w:eastAsia="仿宋" w:hAnsi="仿宋" w:cs="仿宋" w:hint="eastAsia"/>
          <w:sz w:val="28"/>
          <w:lang w:eastAsia="zh-CN"/>
        </w:rPr>
        <w:t>七、全站仪项目计划安排</w:t>
      </w:r>
      <w:bookmarkEnd w:id="21"/>
    </w:p>
    <w:p>
      <w:pPr>
        <w:pStyle w:val="Heading2"/>
        <w:rPr>
          <w:rFonts w:ascii="仿宋" w:eastAsia="仿宋" w:hAnsi="仿宋" w:cs="仿宋" w:hint="eastAsia"/>
          <w:lang w:eastAsia="zh-CN"/>
        </w:rPr>
      </w:pPr>
      <w:bookmarkStart w:id="22" w:name="_Toc5921"/>
      <w:r>
        <w:rPr>
          <w:rFonts w:ascii="仿宋" w:eastAsia="仿宋" w:hAnsi="仿宋" w:cs="仿宋" w:hint="eastAsia"/>
          <w:lang w:eastAsia="zh-CN"/>
        </w:rPr>
        <w:t>(一)、建设周期</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https://d.book118.com/405244300314011111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E1ABD"/>
    <w:rsid w:val="50BE1A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24430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2024-02-16T15:11:00Z</dcterms:created>
  <dcterms:modified xsi:type="dcterms:W3CDTF">2024-02-16T15:12:13Z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677E9304BCDF452EA8C030F35013CCAB_11</vt:lpwstr>
  </property>
  <property fmtid="{D5CDD505-2E9C-101B-9397-08002B2CF9AE}" pid="3" name="KSOProductBuildVer">
    <vt:lpwstr>2052-12.1.0.16250</vt:lpwstr>
  </property>
</Properties>
</file>