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氢氧化锆项目建议书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5" w:history="1">
        <w:r>
          <w:rPr>
            <w:rFonts w:ascii="仿宋" w:eastAsia="仿宋" w:hAnsi="仿宋" w:cs="仿宋" w:hint="eastAsia"/>
            <w:lang w:eastAsia="zh-CN"/>
          </w:rPr>
          <w:t>概论</w:t>
        </w:r>
        <w:r>
          <w:tab/>
        </w:r>
        <w:r>
          <w:fldChar w:fldCharType="begin"/>
        </w:r>
        <w:r>
          <w:instrText xml:space="preserve"> PAGEREF _Toc2445 \h </w:instrText>
        </w:r>
        <w:r>
          <w:fldChar w:fldCharType="separate"/>
        </w:r>
        <w:r>
          <w:t>3</w:t>
        </w:r>
        <w:r>
          <w:fldChar w:fldCharType="end"/>
        </w:r>
      </w:hyperlink>
    </w:p>
    <w:p>
      <w:pPr>
        <w:pStyle w:val="TOC1"/>
        <w:tabs>
          <w:tab w:val="right" w:leader="dot" w:pos="8306"/>
        </w:tabs>
      </w:pPr>
      <w:hyperlink w:anchor="_Toc20477" w:history="1">
        <w:r>
          <w:rPr>
            <w:rFonts w:ascii="仿宋" w:eastAsia="仿宋" w:hAnsi="仿宋" w:cs="仿宋" w:hint="eastAsia"/>
            <w:lang w:eastAsia="zh-CN"/>
          </w:rPr>
          <w:t>一、氢氧化锆项目概论</w:t>
        </w:r>
        <w:r>
          <w:tab/>
        </w:r>
        <w:r>
          <w:fldChar w:fldCharType="begin"/>
        </w:r>
        <w:r>
          <w:instrText xml:space="preserve"> PAGEREF _Toc20477 \h </w:instrText>
        </w:r>
        <w:r>
          <w:fldChar w:fldCharType="separate"/>
        </w:r>
        <w:r>
          <w:t>3</w:t>
        </w:r>
        <w:r>
          <w:fldChar w:fldCharType="end"/>
        </w:r>
      </w:hyperlink>
    </w:p>
    <w:p>
      <w:pPr>
        <w:pStyle w:val="TOC2"/>
        <w:tabs>
          <w:tab w:val="right" w:leader="dot" w:pos="8306"/>
        </w:tabs>
      </w:pPr>
      <w:hyperlink w:anchor="_Toc6824" w:history="1">
        <w:r>
          <w:rPr>
            <w:rFonts w:ascii="仿宋" w:eastAsia="仿宋" w:hAnsi="仿宋" w:cs="仿宋" w:hint="eastAsia"/>
            <w:lang w:eastAsia="zh-CN"/>
          </w:rPr>
          <w:t>(一)、创新计划及氢氧化锆项目性质</w:t>
        </w:r>
        <w:r>
          <w:tab/>
        </w:r>
        <w:r>
          <w:fldChar w:fldCharType="begin"/>
        </w:r>
        <w:r>
          <w:instrText xml:space="preserve"> PAGEREF _Toc6824 \h </w:instrText>
        </w:r>
        <w:r>
          <w:fldChar w:fldCharType="separate"/>
        </w:r>
        <w:r>
          <w:t>3</w:t>
        </w:r>
        <w:r>
          <w:fldChar w:fldCharType="end"/>
        </w:r>
      </w:hyperlink>
    </w:p>
    <w:p>
      <w:pPr>
        <w:pStyle w:val="TOC2"/>
        <w:tabs>
          <w:tab w:val="right" w:leader="dot" w:pos="8306"/>
        </w:tabs>
      </w:pPr>
      <w:hyperlink w:anchor="_Toc1251" w:history="1">
        <w:r>
          <w:rPr>
            <w:rFonts w:ascii="仿宋" w:eastAsia="仿宋" w:hAnsi="仿宋" w:cs="仿宋" w:hint="eastAsia"/>
            <w:lang w:eastAsia="zh-CN"/>
          </w:rPr>
          <w:t>(二)、主管单位与氢氧化锆项目执行方</w:t>
        </w:r>
        <w:r>
          <w:tab/>
        </w:r>
        <w:r>
          <w:fldChar w:fldCharType="begin"/>
        </w:r>
        <w:r>
          <w:instrText xml:space="preserve"> PAGEREF _Toc1251 \h </w:instrText>
        </w:r>
        <w:r>
          <w:fldChar w:fldCharType="separate"/>
        </w:r>
        <w:r>
          <w:t>3</w:t>
        </w:r>
        <w:r>
          <w:fldChar w:fldCharType="end"/>
        </w:r>
      </w:hyperlink>
    </w:p>
    <w:p>
      <w:pPr>
        <w:pStyle w:val="TOC2"/>
        <w:tabs>
          <w:tab w:val="right" w:leader="dot" w:pos="8306"/>
        </w:tabs>
      </w:pPr>
      <w:hyperlink w:anchor="_Toc15081" w:history="1">
        <w:r>
          <w:rPr>
            <w:rFonts w:ascii="仿宋" w:eastAsia="仿宋" w:hAnsi="仿宋" w:cs="仿宋" w:hint="eastAsia"/>
            <w:lang w:eastAsia="zh-CN"/>
          </w:rPr>
          <w:t>(三)、战略协作伙伴</w:t>
        </w:r>
        <w:r>
          <w:tab/>
        </w:r>
        <w:r>
          <w:fldChar w:fldCharType="begin"/>
        </w:r>
        <w:r>
          <w:instrText xml:space="preserve"> PAGEREF _Toc15081 \h </w:instrText>
        </w:r>
        <w:r>
          <w:fldChar w:fldCharType="separate"/>
        </w:r>
        <w:r>
          <w:t>4</w:t>
        </w:r>
        <w:r>
          <w:fldChar w:fldCharType="end"/>
        </w:r>
      </w:hyperlink>
    </w:p>
    <w:p>
      <w:pPr>
        <w:pStyle w:val="TOC2"/>
        <w:tabs>
          <w:tab w:val="right" w:leader="dot" w:pos="8306"/>
        </w:tabs>
      </w:pPr>
      <w:hyperlink w:anchor="_Toc101" w:history="1">
        <w:r>
          <w:rPr>
            <w:rFonts w:ascii="仿宋" w:eastAsia="仿宋" w:hAnsi="仿宋" w:cs="仿宋" w:hint="eastAsia"/>
            <w:lang w:eastAsia="zh-CN"/>
          </w:rPr>
          <w:t>(四)、氢氧化锆项目提出背景和合理性</w:t>
        </w:r>
        <w:r>
          <w:tab/>
        </w:r>
        <w:r>
          <w:fldChar w:fldCharType="begin"/>
        </w:r>
        <w:r>
          <w:instrText xml:space="preserve"> PAGEREF _Toc101 \h </w:instrText>
        </w:r>
        <w:r>
          <w:fldChar w:fldCharType="separate"/>
        </w:r>
        <w:r>
          <w:t>5</w:t>
        </w:r>
        <w:r>
          <w:fldChar w:fldCharType="end"/>
        </w:r>
      </w:hyperlink>
    </w:p>
    <w:p>
      <w:pPr>
        <w:pStyle w:val="TOC2"/>
        <w:tabs>
          <w:tab w:val="right" w:leader="dot" w:pos="8306"/>
        </w:tabs>
      </w:pPr>
      <w:hyperlink w:anchor="_Toc26676" w:history="1">
        <w:r>
          <w:rPr>
            <w:rFonts w:ascii="仿宋" w:eastAsia="仿宋" w:hAnsi="仿宋" w:cs="仿宋" w:hint="eastAsia"/>
            <w:lang w:eastAsia="zh-CN"/>
          </w:rPr>
          <w:t>(五)、氢氧化锆项目选址和土地综合评估</w:t>
        </w:r>
        <w:r>
          <w:tab/>
        </w:r>
        <w:r>
          <w:fldChar w:fldCharType="begin"/>
        </w:r>
        <w:r>
          <w:instrText xml:space="preserve"> PAGEREF _Toc26676 \h </w:instrText>
        </w:r>
        <w:r>
          <w:fldChar w:fldCharType="separate"/>
        </w:r>
        <w:r>
          <w:t>7</w:t>
        </w:r>
        <w:r>
          <w:fldChar w:fldCharType="end"/>
        </w:r>
      </w:hyperlink>
    </w:p>
    <w:p>
      <w:pPr>
        <w:pStyle w:val="TOC2"/>
        <w:tabs>
          <w:tab w:val="right" w:leader="dot" w:pos="8306"/>
        </w:tabs>
      </w:pPr>
      <w:hyperlink w:anchor="_Toc31536" w:history="1">
        <w:r>
          <w:rPr>
            <w:rFonts w:ascii="仿宋" w:eastAsia="仿宋" w:hAnsi="仿宋" w:cs="仿宋" w:hint="eastAsia"/>
            <w:lang w:eastAsia="zh-CN"/>
          </w:rPr>
          <w:t>(六)、土木工程建设目标</w:t>
        </w:r>
        <w:r>
          <w:tab/>
        </w:r>
        <w:r>
          <w:fldChar w:fldCharType="begin"/>
        </w:r>
        <w:r>
          <w:instrText xml:space="preserve"> PAGEREF _Toc31536 \h </w:instrText>
        </w:r>
        <w:r>
          <w:fldChar w:fldCharType="separate"/>
        </w:r>
        <w:r>
          <w:t>8</w:t>
        </w:r>
        <w:r>
          <w:fldChar w:fldCharType="end"/>
        </w:r>
      </w:hyperlink>
    </w:p>
    <w:p>
      <w:pPr>
        <w:pStyle w:val="TOC2"/>
        <w:tabs>
          <w:tab w:val="right" w:leader="dot" w:pos="8306"/>
        </w:tabs>
      </w:pPr>
      <w:hyperlink w:anchor="_Toc18807" w:history="1">
        <w:r>
          <w:rPr>
            <w:rFonts w:ascii="仿宋" w:eastAsia="仿宋" w:hAnsi="仿宋" w:cs="仿宋" w:hint="eastAsia"/>
            <w:lang w:eastAsia="zh-CN"/>
          </w:rPr>
          <w:t>(七)、设备采购计划</w:t>
        </w:r>
        <w:r>
          <w:tab/>
        </w:r>
        <w:r>
          <w:fldChar w:fldCharType="begin"/>
        </w:r>
        <w:r>
          <w:instrText xml:space="preserve"> PAGEREF _Toc18807 \h </w:instrText>
        </w:r>
        <w:r>
          <w:fldChar w:fldCharType="separate"/>
        </w:r>
        <w:r>
          <w:t>8</w:t>
        </w:r>
        <w:r>
          <w:fldChar w:fldCharType="end"/>
        </w:r>
      </w:hyperlink>
    </w:p>
    <w:p>
      <w:pPr>
        <w:pStyle w:val="TOC2"/>
        <w:tabs>
          <w:tab w:val="right" w:leader="dot" w:pos="8306"/>
        </w:tabs>
      </w:pPr>
      <w:hyperlink w:anchor="_Toc21918" w:history="1">
        <w:r>
          <w:rPr>
            <w:rFonts w:ascii="仿宋" w:eastAsia="仿宋" w:hAnsi="仿宋" w:cs="仿宋" w:hint="eastAsia"/>
            <w:lang w:eastAsia="zh-CN"/>
          </w:rPr>
          <w:t>(八)、产品规划与开发方案</w:t>
        </w:r>
        <w:r>
          <w:tab/>
        </w:r>
        <w:r>
          <w:fldChar w:fldCharType="begin"/>
        </w:r>
        <w:r>
          <w:instrText xml:space="preserve"> PAGEREF _Toc21918 \h </w:instrText>
        </w:r>
        <w:r>
          <w:fldChar w:fldCharType="separate"/>
        </w:r>
        <w:r>
          <w:t>8</w:t>
        </w:r>
        <w:r>
          <w:fldChar w:fldCharType="end"/>
        </w:r>
      </w:hyperlink>
    </w:p>
    <w:p>
      <w:pPr>
        <w:pStyle w:val="TOC2"/>
        <w:tabs>
          <w:tab w:val="right" w:leader="dot" w:pos="8306"/>
        </w:tabs>
      </w:pPr>
      <w:hyperlink w:anchor="_Toc26146" w:history="1">
        <w:r>
          <w:rPr>
            <w:rFonts w:ascii="仿宋" w:eastAsia="仿宋" w:hAnsi="仿宋" w:cs="仿宋" w:hint="eastAsia"/>
            <w:lang w:eastAsia="zh-CN"/>
          </w:rPr>
          <w:t>(九)、原材料供应保障</w:t>
        </w:r>
        <w:r>
          <w:tab/>
        </w:r>
        <w:r>
          <w:fldChar w:fldCharType="begin"/>
        </w:r>
        <w:r>
          <w:instrText xml:space="preserve"> PAGEREF _Toc26146 \h </w:instrText>
        </w:r>
        <w:r>
          <w:fldChar w:fldCharType="separate"/>
        </w:r>
        <w:r>
          <w:t>9</w:t>
        </w:r>
        <w:r>
          <w:fldChar w:fldCharType="end"/>
        </w:r>
      </w:hyperlink>
    </w:p>
    <w:p>
      <w:pPr>
        <w:pStyle w:val="TOC2"/>
        <w:tabs>
          <w:tab w:val="right" w:leader="dot" w:pos="8306"/>
        </w:tabs>
      </w:pPr>
      <w:hyperlink w:anchor="_Toc2018" w:history="1">
        <w:r>
          <w:rPr>
            <w:rFonts w:ascii="仿宋" w:eastAsia="仿宋" w:hAnsi="仿宋" w:cs="仿宋" w:hint="eastAsia"/>
            <w:lang w:eastAsia="zh-CN"/>
          </w:rPr>
          <w:t>(十)、氢氧化锆项目能源消耗分析</w:t>
        </w:r>
        <w:r>
          <w:tab/>
        </w:r>
        <w:r>
          <w:fldChar w:fldCharType="begin"/>
        </w:r>
        <w:r>
          <w:instrText xml:space="preserve"> PAGEREF _Toc2018 \h </w:instrText>
        </w:r>
        <w:r>
          <w:fldChar w:fldCharType="separate"/>
        </w:r>
        <w:r>
          <w:t>10</w:t>
        </w:r>
        <w:r>
          <w:fldChar w:fldCharType="end"/>
        </w:r>
      </w:hyperlink>
    </w:p>
    <w:p>
      <w:pPr>
        <w:pStyle w:val="TOC2"/>
        <w:tabs>
          <w:tab w:val="right" w:leader="dot" w:pos="8306"/>
        </w:tabs>
      </w:pPr>
      <w:hyperlink w:anchor="_Toc4654" w:history="1">
        <w:r>
          <w:rPr>
            <w:rFonts w:ascii="仿宋" w:eastAsia="仿宋" w:hAnsi="仿宋" w:cs="仿宋" w:hint="eastAsia"/>
            <w:lang w:eastAsia="zh-CN"/>
          </w:rPr>
          <w:t>(十一)、环境保护</w:t>
        </w:r>
        <w:r>
          <w:tab/>
        </w:r>
        <w:r>
          <w:fldChar w:fldCharType="begin"/>
        </w:r>
        <w:r>
          <w:instrText xml:space="preserve"> PAGEREF _Toc4654 \h </w:instrText>
        </w:r>
        <w:r>
          <w:fldChar w:fldCharType="separate"/>
        </w:r>
        <w:r>
          <w:t>11</w:t>
        </w:r>
        <w:r>
          <w:fldChar w:fldCharType="end"/>
        </w:r>
      </w:hyperlink>
    </w:p>
    <w:p>
      <w:pPr>
        <w:pStyle w:val="TOC2"/>
        <w:tabs>
          <w:tab w:val="right" w:leader="dot" w:pos="8306"/>
        </w:tabs>
      </w:pPr>
      <w:hyperlink w:anchor="_Toc10322" w:history="1">
        <w:r>
          <w:rPr>
            <w:rFonts w:ascii="仿宋" w:eastAsia="仿宋" w:hAnsi="仿宋" w:cs="仿宋" w:hint="eastAsia"/>
            <w:lang w:eastAsia="zh-CN"/>
          </w:rPr>
          <w:t>(十二)、氢氧化锆项目进度规划与执行</w:t>
        </w:r>
        <w:r>
          <w:tab/>
        </w:r>
        <w:r>
          <w:fldChar w:fldCharType="begin"/>
        </w:r>
        <w:r>
          <w:instrText xml:space="preserve"> PAGEREF _Toc10322 \h </w:instrText>
        </w:r>
        <w:r>
          <w:fldChar w:fldCharType="separate"/>
        </w:r>
        <w:r>
          <w:t>11</w:t>
        </w:r>
        <w:r>
          <w:fldChar w:fldCharType="end"/>
        </w:r>
      </w:hyperlink>
    </w:p>
    <w:p>
      <w:pPr>
        <w:pStyle w:val="TOC2"/>
        <w:tabs>
          <w:tab w:val="right" w:leader="dot" w:pos="8306"/>
        </w:tabs>
      </w:pPr>
      <w:hyperlink w:anchor="_Toc31678" w:history="1">
        <w:r>
          <w:rPr>
            <w:rFonts w:ascii="仿宋" w:eastAsia="仿宋" w:hAnsi="仿宋" w:cs="仿宋" w:hint="eastAsia"/>
            <w:lang w:eastAsia="zh-CN"/>
          </w:rPr>
          <w:t>(十三)、经济效益分析与投资预估</w:t>
        </w:r>
        <w:r>
          <w:tab/>
        </w:r>
        <w:r>
          <w:fldChar w:fldCharType="begin"/>
        </w:r>
        <w:r>
          <w:instrText xml:space="preserve"> PAGEREF _Toc31678 \h </w:instrText>
        </w:r>
        <w:r>
          <w:fldChar w:fldCharType="separate"/>
        </w:r>
        <w:r>
          <w:t>12</w:t>
        </w:r>
        <w:r>
          <w:fldChar w:fldCharType="end"/>
        </w:r>
      </w:hyperlink>
    </w:p>
    <w:p>
      <w:pPr>
        <w:pStyle w:val="TOC2"/>
        <w:tabs>
          <w:tab w:val="right" w:leader="dot" w:pos="8306"/>
        </w:tabs>
      </w:pPr>
      <w:hyperlink w:anchor="_Toc24870" w:history="1">
        <w:r>
          <w:rPr>
            <w:rFonts w:ascii="仿宋" w:eastAsia="仿宋" w:hAnsi="仿宋" w:cs="仿宋" w:hint="eastAsia"/>
            <w:lang w:eastAsia="zh-CN"/>
          </w:rPr>
          <w:t>(十四)、报告详解与解释</w:t>
        </w:r>
        <w:r>
          <w:tab/>
        </w:r>
        <w:r>
          <w:fldChar w:fldCharType="begin"/>
        </w:r>
        <w:r>
          <w:instrText xml:space="preserve"> PAGEREF _Toc24870 \h </w:instrText>
        </w:r>
        <w:r>
          <w:fldChar w:fldCharType="separate"/>
        </w:r>
        <w:r>
          <w:t>13</w:t>
        </w:r>
        <w:r>
          <w:fldChar w:fldCharType="end"/>
        </w:r>
      </w:hyperlink>
    </w:p>
    <w:p>
      <w:pPr>
        <w:pStyle w:val="TOC1"/>
        <w:tabs>
          <w:tab w:val="right" w:leader="dot" w:pos="8306"/>
        </w:tabs>
      </w:pPr>
      <w:hyperlink w:anchor="_Toc28247" w:history="1">
        <w:r>
          <w:rPr>
            <w:rFonts w:ascii="仿宋" w:eastAsia="仿宋" w:hAnsi="仿宋" w:cs="仿宋" w:hint="eastAsia"/>
            <w:lang w:eastAsia="zh-CN"/>
          </w:rPr>
          <w:t>二、背景和必要性研究</w:t>
        </w:r>
        <w:r>
          <w:tab/>
        </w:r>
        <w:r>
          <w:fldChar w:fldCharType="begin"/>
        </w:r>
        <w:r>
          <w:instrText xml:space="preserve"> PAGEREF _Toc28247 \h </w:instrText>
        </w:r>
        <w:r>
          <w:fldChar w:fldCharType="separate"/>
        </w:r>
        <w:r>
          <w:t>15</w:t>
        </w:r>
        <w:r>
          <w:fldChar w:fldCharType="end"/>
        </w:r>
      </w:hyperlink>
    </w:p>
    <w:p>
      <w:pPr>
        <w:pStyle w:val="TOC2"/>
        <w:tabs>
          <w:tab w:val="right" w:leader="dot" w:pos="8306"/>
        </w:tabs>
      </w:pPr>
      <w:hyperlink w:anchor="_Toc14644" w:history="1">
        <w:r>
          <w:rPr>
            <w:rFonts w:ascii="仿宋" w:eastAsia="仿宋" w:hAnsi="仿宋" w:cs="仿宋" w:hint="eastAsia"/>
            <w:lang w:eastAsia="zh-CN"/>
          </w:rPr>
          <w:t>(一)、氢氧化锆项目承办单位背景分析</w:t>
        </w:r>
        <w:r>
          <w:tab/>
        </w:r>
        <w:r>
          <w:fldChar w:fldCharType="begin"/>
        </w:r>
        <w:r>
          <w:instrText xml:space="preserve"> PAGEREF _Toc14644 \h </w:instrText>
        </w:r>
        <w:r>
          <w:fldChar w:fldCharType="separate"/>
        </w:r>
        <w:r>
          <w:t>15</w:t>
        </w:r>
        <w:r>
          <w:fldChar w:fldCharType="end"/>
        </w:r>
      </w:hyperlink>
    </w:p>
    <w:p>
      <w:pPr>
        <w:pStyle w:val="TOC2"/>
        <w:tabs>
          <w:tab w:val="right" w:leader="dot" w:pos="8306"/>
        </w:tabs>
      </w:pPr>
      <w:hyperlink w:anchor="_Toc16705" w:history="1">
        <w:r>
          <w:rPr>
            <w:rFonts w:ascii="仿宋" w:eastAsia="仿宋" w:hAnsi="仿宋" w:cs="仿宋" w:hint="eastAsia"/>
            <w:lang w:eastAsia="zh-CN"/>
          </w:rPr>
          <w:t>(二)、氢氧化锆项目背景分析</w:t>
        </w:r>
        <w:r>
          <w:tab/>
        </w:r>
        <w:r>
          <w:fldChar w:fldCharType="begin"/>
        </w:r>
        <w:r>
          <w:instrText xml:space="preserve"> PAGEREF _Toc16705 \h </w:instrText>
        </w:r>
        <w:r>
          <w:fldChar w:fldCharType="separate"/>
        </w:r>
        <w:r>
          <w:t>16</w:t>
        </w:r>
        <w:r>
          <w:fldChar w:fldCharType="end"/>
        </w:r>
      </w:hyperlink>
    </w:p>
    <w:p>
      <w:pPr>
        <w:pStyle w:val="TOC1"/>
        <w:tabs>
          <w:tab w:val="right" w:leader="dot" w:pos="8306"/>
        </w:tabs>
      </w:pPr>
      <w:hyperlink w:anchor="_Toc28514" w:history="1">
        <w:r>
          <w:rPr>
            <w:rFonts w:ascii="仿宋" w:eastAsia="仿宋" w:hAnsi="仿宋" w:cs="仿宋" w:hint="eastAsia"/>
            <w:lang w:eastAsia="zh-CN"/>
          </w:rPr>
          <w:t>三、工艺先进性</w:t>
        </w:r>
        <w:r>
          <w:tab/>
        </w:r>
        <w:r>
          <w:fldChar w:fldCharType="begin"/>
        </w:r>
        <w:r>
          <w:instrText xml:space="preserve"> PAGEREF _Toc28514 \h </w:instrText>
        </w:r>
        <w:r>
          <w:fldChar w:fldCharType="separate"/>
        </w:r>
        <w:r>
          <w:t>17</w:t>
        </w:r>
        <w:r>
          <w:fldChar w:fldCharType="end"/>
        </w:r>
      </w:hyperlink>
    </w:p>
    <w:p>
      <w:pPr>
        <w:pStyle w:val="TOC2"/>
        <w:tabs>
          <w:tab w:val="right" w:leader="dot" w:pos="8306"/>
        </w:tabs>
      </w:pPr>
      <w:hyperlink w:anchor="_Toc20884" w:history="1">
        <w:r>
          <w:rPr>
            <w:rFonts w:ascii="仿宋" w:eastAsia="仿宋" w:hAnsi="仿宋" w:cs="仿宋" w:hint="eastAsia"/>
            <w:lang w:eastAsia="zh-CN"/>
          </w:rPr>
          <w:t>(一)、氢氧化锆项目建设期的原辅材料保障</w:t>
        </w:r>
        <w:r>
          <w:tab/>
        </w:r>
        <w:r>
          <w:fldChar w:fldCharType="begin"/>
        </w:r>
        <w:r>
          <w:instrText xml:space="preserve"> PAGEREF _Toc20884 \h </w:instrText>
        </w:r>
        <w:r>
          <w:fldChar w:fldCharType="separate"/>
        </w:r>
        <w:r>
          <w:t>17</w:t>
        </w:r>
        <w:r>
          <w:fldChar w:fldCharType="end"/>
        </w:r>
      </w:hyperlink>
    </w:p>
    <w:p>
      <w:pPr>
        <w:pStyle w:val="TOC2"/>
        <w:tabs>
          <w:tab w:val="right" w:leader="dot" w:pos="8306"/>
        </w:tabs>
      </w:pPr>
      <w:hyperlink w:anchor="_Toc26352" w:history="1">
        <w:r>
          <w:rPr>
            <w:rFonts w:ascii="仿宋" w:eastAsia="仿宋" w:hAnsi="仿宋" w:cs="仿宋" w:hint="eastAsia"/>
            <w:lang w:eastAsia="zh-CN"/>
          </w:rPr>
          <w:t>(二)、氢氧化锆项目运营期的原辅材料采购与管理</w:t>
        </w:r>
        <w:r>
          <w:tab/>
        </w:r>
        <w:r>
          <w:fldChar w:fldCharType="begin"/>
        </w:r>
        <w:r>
          <w:instrText xml:space="preserve"> PAGEREF _Toc26352 \h </w:instrText>
        </w:r>
        <w:r>
          <w:fldChar w:fldCharType="separate"/>
        </w:r>
        <w:r>
          <w:t>17</w:t>
        </w:r>
        <w:r>
          <w:fldChar w:fldCharType="end"/>
        </w:r>
      </w:hyperlink>
    </w:p>
    <w:p>
      <w:pPr>
        <w:pStyle w:val="TOC2"/>
        <w:tabs>
          <w:tab w:val="right" w:leader="dot" w:pos="8306"/>
        </w:tabs>
      </w:pPr>
      <w:hyperlink w:anchor="_Toc11766" w:history="1">
        <w:r>
          <w:rPr>
            <w:rFonts w:ascii="仿宋" w:eastAsia="仿宋" w:hAnsi="仿宋" w:cs="仿宋" w:hint="eastAsia"/>
            <w:lang w:eastAsia="zh-CN"/>
          </w:rPr>
          <w:t>(三)、技术管理的独特特色</w:t>
        </w:r>
        <w:r>
          <w:tab/>
        </w:r>
        <w:r>
          <w:fldChar w:fldCharType="begin"/>
        </w:r>
        <w:r>
          <w:instrText xml:space="preserve"> PAGEREF _Toc11766 \h </w:instrText>
        </w:r>
        <w:r>
          <w:fldChar w:fldCharType="separate"/>
        </w:r>
        <w:r>
          <w:t>19</w:t>
        </w:r>
        <w:r>
          <w:fldChar w:fldCharType="end"/>
        </w:r>
      </w:hyperlink>
    </w:p>
    <w:p>
      <w:pPr>
        <w:pStyle w:val="TOC2"/>
        <w:tabs>
          <w:tab w:val="right" w:leader="dot" w:pos="8306"/>
        </w:tabs>
      </w:pPr>
      <w:hyperlink w:anchor="_Toc21190" w:history="1">
        <w:r>
          <w:rPr>
            <w:rFonts w:ascii="仿宋" w:eastAsia="仿宋" w:hAnsi="仿宋" w:cs="仿宋" w:hint="eastAsia"/>
            <w:lang w:eastAsia="zh-CN"/>
          </w:rPr>
          <w:t>(四)、氢氧化锆项目工艺技术设计方案</w:t>
        </w:r>
        <w:r>
          <w:tab/>
        </w:r>
        <w:r>
          <w:fldChar w:fldCharType="begin"/>
        </w:r>
        <w:r>
          <w:instrText xml:space="preserve"> PAGEREF _Toc21190 \h </w:instrText>
        </w:r>
        <w:r>
          <w:fldChar w:fldCharType="separate"/>
        </w:r>
        <w:r>
          <w:t>20</w:t>
        </w:r>
        <w:r>
          <w:fldChar w:fldCharType="end"/>
        </w:r>
      </w:hyperlink>
    </w:p>
    <w:p>
      <w:pPr>
        <w:pStyle w:val="TOC2"/>
        <w:tabs>
          <w:tab w:val="right" w:leader="dot" w:pos="8306"/>
        </w:tabs>
      </w:pPr>
      <w:hyperlink w:anchor="_Toc2336" w:history="1">
        <w:r>
          <w:rPr>
            <w:rFonts w:ascii="仿宋" w:eastAsia="仿宋" w:hAnsi="仿宋" w:cs="仿宋" w:hint="eastAsia"/>
            <w:lang w:eastAsia="zh-CN"/>
          </w:rPr>
          <w:t>(五)、设备选型的智能化方案</w:t>
        </w:r>
        <w:r>
          <w:tab/>
        </w:r>
        <w:r>
          <w:fldChar w:fldCharType="begin"/>
        </w:r>
        <w:r>
          <w:instrText xml:space="preserve"> PAGEREF _Toc2336 \h </w:instrText>
        </w:r>
        <w:r>
          <w:fldChar w:fldCharType="separate"/>
        </w:r>
        <w:r>
          <w:t>21</w:t>
        </w:r>
        <w:r>
          <w:fldChar w:fldCharType="end"/>
        </w:r>
      </w:hyperlink>
    </w:p>
    <w:p>
      <w:pPr>
        <w:pStyle w:val="TOC1"/>
        <w:tabs>
          <w:tab w:val="right" w:leader="dot" w:pos="8306"/>
        </w:tabs>
      </w:pPr>
      <w:hyperlink w:anchor="_Toc97" w:history="1">
        <w:r>
          <w:rPr>
            <w:rFonts w:ascii="仿宋" w:eastAsia="仿宋" w:hAnsi="仿宋" w:cs="仿宋" w:hint="eastAsia"/>
            <w:lang w:eastAsia="zh-CN"/>
          </w:rPr>
          <w:t>四、氢氧化锆项目建设地分析</w:t>
        </w:r>
        <w:r>
          <w:tab/>
        </w:r>
        <w:r>
          <w:fldChar w:fldCharType="begin"/>
        </w:r>
        <w:r>
          <w:instrText xml:space="preserve"> PAGEREF _Toc97 \h </w:instrText>
        </w:r>
        <w:r>
          <w:fldChar w:fldCharType="separate"/>
        </w:r>
        <w:r>
          <w:t>22</w:t>
        </w:r>
        <w:r>
          <w:fldChar w:fldCharType="end"/>
        </w:r>
      </w:hyperlink>
    </w:p>
    <w:p>
      <w:pPr>
        <w:pStyle w:val="TOC2"/>
        <w:tabs>
          <w:tab w:val="right" w:leader="dot" w:pos="8306"/>
        </w:tabs>
      </w:pPr>
      <w:hyperlink w:anchor="_Toc29084" w:history="1">
        <w:r>
          <w:rPr>
            <w:rFonts w:ascii="仿宋" w:eastAsia="仿宋" w:hAnsi="仿宋" w:cs="仿宋" w:hint="eastAsia"/>
            <w:lang w:eastAsia="zh-CN"/>
          </w:rPr>
          <w:t>(一)、氢氧化锆项目选址原则</w:t>
        </w:r>
        <w:r>
          <w:tab/>
        </w:r>
        <w:r>
          <w:fldChar w:fldCharType="begin"/>
        </w:r>
        <w:r>
          <w:instrText xml:space="preserve"> PAGEREF _Toc29084 \h </w:instrText>
        </w:r>
        <w:r>
          <w:fldChar w:fldCharType="separate"/>
        </w:r>
        <w:r>
          <w:t>22</w:t>
        </w:r>
        <w:r>
          <w:fldChar w:fldCharType="end"/>
        </w:r>
      </w:hyperlink>
    </w:p>
    <w:p>
      <w:pPr>
        <w:pStyle w:val="TOC2"/>
        <w:tabs>
          <w:tab w:val="right" w:leader="dot" w:pos="8306"/>
        </w:tabs>
      </w:pPr>
      <w:hyperlink w:anchor="_Toc26404" w:history="1">
        <w:r>
          <w:rPr>
            <w:rFonts w:ascii="仿宋" w:eastAsia="仿宋" w:hAnsi="仿宋" w:cs="仿宋" w:hint="eastAsia"/>
            <w:lang w:eastAsia="zh-CN"/>
          </w:rPr>
          <w:t>(二)、氢氧化锆项目选址</w:t>
        </w:r>
        <w:r>
          <w:tab/>
        </w:r>
        <w:r>
          <w:fldChar w:fldCharType="begin"/>
        </w:r>
        <w:r>
          <w:instrText xml:space="preserve"> PAGEREF _Toc26404 \h </w:instrText>
        </w:r>
        <w:r>
          <w:fldChar w:fldCharType="separate"/>
        </w:r>
        <w:r>
          <w:t>23</w:t>
        </w:r>
        <w:r>
          <w:fldChar w:fldCharType="end"/>
        </w:r>
      </w:hyperlink>
    </w:p>
    <w:p>
      <w:pPr>
        <w:pStyle w:val="TOC2"/>
        <w:tabs>
          <w:tab w:val="right" w:leader="dot" w:pos="8306"/>
        </w:tabs>
      </w:pPr>
      <w:hyperlink w:anchor="_Toc88" w:history="1">
        <w:r>
          <w:rPr>
            <w:rFonts w:ascii="仿宋" w:eastAsia="仿宋" w:hAnsi="仿宋" w:cs="仿宋" w:hint="eastAsia"/>
            <w:lang w:eastAsia="zh-CN"/>
          </w:rPr>
          <w:t>(三)、建设条件分析</w:t>
        </w:r>
        <w:r>
          <w:tab/>
        </w:r>
        <w:r>
          <w:fldChar w:fldCharType="begin"/>
        </w:r>
        <w:r>
          <w:instrText xml:space="preserve"> PAGEREF _Toc88 \h </w:instrText>
        </w:r>
        <w:r>
          <w:fldChar w:fldCharType="separate"/>
        </w:r>
        <w:r>
          <w:t>24</w:t>
        </w:r>
        <w:r>
          <w:fldChar w:fldCharType="end"/>
        </w:r>
      </w:hyperlink>
    </w:p>
    <w:p>
      <w:pPr>
        <w:pStyle w:val="TOC2"/>
        <w:tabs>
          <w:tab w:val="right" w:leader="dot" w:pos="8306"/>
        </w:tabs>
      </w:pPr>
      <w:hyperlink w:anchor="_Toc1797" w:history="1">
        <w:r>
          <w:rPr>
            <w:rFonts w:ascii="仿宋" w:eastAsia="仿宋" w:hAnsi="仿宋" w:cs="仿宋" w:hint="eastAsia"/>
            <w:lang w:eastAsia="zh-CN"/>
          </w:rPr>
          <w:t>(四)、用地控制指标</w:t>
        </w:r>
        <w:r>
          <w:tab/>
        </w:r>
        <w:r>
          <w:fldChar w:fldCharType="begin"/>
        </w:r>
        <w:r>
          <w:instrText xml:space="preserve"> PAGEREF _Toc1797 \h </w:instrText>
        </w:r>
        <w:r>
          <w:fldChar w:fldCharType="separate"/>
        </w:r>
        <w:r>
          <w:t>25</w:t>
        </w:r>
        <w:r>
          <w:fldChar w:fldCharType="end"/>
        </w:r>
      </w:hyperlink>
    </w:p>
    <w:p>
      <w:pPr>
        <w:pStyle w:val="TOC2"/>
        <w:tabs>
          <w:tab w:val="right" w:leader="dot" w:pos="8306"/>
        </w:tabs>
      </w:pPr>
      <w:hyperlink w:anchor="_Toc32012" w:history="1">
        <w:r>
          <w:rPr>
            <w:rFonts w:ascii="仿宋" w:eastAsia="仿宋" w:hAnsi="仿宋" w:cs="仿宋" w:hint="eastAsia"/>
            <w:lang w:eastAsia="zh-CN"/>
          </w:rPr>
          <w:t>(五)、用地总体要求</w:t>
        </w:r>
        <w:r>
          <w:tab/>
        </w:r>
        <w:r>
          <w:fldChar w:fldCharType="begin"/>
        </w:r>
        <w:r>
          <w:instrText xml:space="preserve"> PAGEREF _Toc32012 \h </w:instrText>
        </w:r>
        <w:r>
          <w:fldChar w:fldCharType="separate"/>
        </w:r>
        <w:r>
          <w:t>26</w:t>
        </w:r>
        <w:r>
          <w:fldChar w:fldCharType="end"/>
        </w:r>
      </w:hyperlink>
    </w:p>
    <w:p>
      <w:pPr>
        <w:pStyle w:val="TOC2"/>
        <w:tabs>
          <w:tab w:val="right" w:leader="dot" w:pos="8306"/>
        </w:tabs>
      </w:pPr>
      <w:hyperlink w:anchor="_Toc14849" w:history="1">
        <w:r>
          <w:rPr>
            <w:rFonts w:ascii="仿宋" w:eastAsia="仿宋" w:hAnsi="仿宋" w:cs="仿宋" w:hint="eastAsia"/>
            <w:lang w:eastAsia="zh-CN"/>
          </w:rPr>
          <w:t>(六)、节约用地措施</w:t>
        </w:r>
        <w:r>
          <w:tab/>
        </w:r>
        <w:r>
          <w:fldChar w:fldCharType="begin"/>
        </w:r>
        <w:r>
          <w:instrText xml:space="preserve"> PAGEREF _Toc14849 \h </w:instrText>
        </w:r>
        <w:r>
          <w:fldChar w:fldCharType="separate"/>
        </w:r>
        <w:r>
          <w:t>27</w:t>
        </w:r>
        <w:r>
          <w:fldChar w:fldCharType="end"/>
        </w:r>
      </w:hyperlink>
    </w:p>
    <w:p>
      <w:pPr>
        <w:pStyle w:val="TOC2"/>
        <w:tabs>
          <w:tab w:val="right" w:leader="dot" w:pos="8306"/>
        </w:tabs>
      </w:pPr>
      <w:hyperlink w:anchor="_Toc11899" w:history="1">
        <w:r>
          <w:rPr>
            <w:rFonts w:ascii="仿宋" w:eastAsia="仿宋" w:hAnsi="仿宋" w:cs="仿宋" w:hint="eastAsia"/>
            <w:lang w:eastAsia="zh-CN"/>
          </w:rPr>
          <w:t>(七)、总图布置方案</w:t>
        </w:r>
        <w:r>
          <w:tab/>
        </w:r>
        <w:r>
          <w:fldChar w:fldCharType="begin"/>
        </w:r>
        <w:r>
          <w:instrText xml:space="preserve"> PAGEREF _Toc11899 \h </w:instrText>
        </w:r>
        <w:r>
          <w:fldChar w:fldCharType="separate"/>
        </w:r>
        <w:r>
          <w:t>28</w:t>
        </w:r>
        <w:r>
          <w:fldChar w:fldCharType="end"/>
        </w:r>
      </w:hyperlink>
    </w:p>
    <w:p>
      <w:pPr>
        <w:pStyle w:val="TOC2"/>
        <w:tabs>
          <w:tab w:val="right" w:leader="dot" w:pos="8306"/>
        </w:tabs>
      </w:pPr>
      <w:hyperlink w:anchor="_Toc30127" w:history="1">
        <w:r>
          <w:rPr>
            <w:rFonts w:ascii="仿宋" w:eastAsia="仿宋" w:hAnsi="仿宋" w:cs="仿宋" w:hint="eastAsia"/>
            <w:lang w:eastAsia="zh-CN"/>
          </w:rPr>
          <w:t>(八)、运输组成</w:t>
        </w:r>
        <w:r>
          <w:tab/>
        </w:r>
        <w:r>
          <w:fldChar w:fldCharType="begin"/>
        </w:r>
        <w:r>
          <w:instrText xml:space="preserve"> PAGEREF _Toc30127 \h </w:instrText>
        </w:r>
        <w:r>
          <w:fldChar w:fldCharType="separate"/>
        </w:r>
        <w:r>
          <w:t>30</w:t>
        </w:r>
        <w:r>
          <w:fldChar w:fldCharType="end"/>
        </w:r>
      </w:hyperlink>
    </w:p>
    <w:p>
      <w:pPr>
        <w:pStyle w:val="TOC2"/>
        <w:tabs>
          <w:tab w:val="right" w:leader="dot" w:pos="8306"/>
        </w:tabs>
      </w:pPr>
      <w:hyperlink w:anchor="_Toc32283" w:history="1">
        <w:r>
          <w:rPr>
            <w:rFonts w:ascii="仿宋" w:eastAsia="仿宋" w:hAnsi="仿宋" w:cs="仿宋" w:hint="eastAsia"/>
            <w:lang w:eastAsia="zh-CN"/>
          </w:rPr>
          <w:t>(九)、选址综合评价</w:t>
        </w:r>
        <w:r>
          <w:tab/>
        </w:r>
        <w:r>
          <w:fldChar w:fldCharType="begin"/>
        </w:r>
        <w:r>
          <w:instrText xml:space="preserve"> PAGEREF _Toc32283 \h </w:instrText>
        </w:r>
        <w:r>
          <w:fldChar w:fldCharType="separate"/>
        </w:r>
        <w:r>
          <w:t>33</w:t>
        </w:r>
        <w:r>
          <w:fldChar w:fldCharType="end"/>
        </w:r>
      </w:hyperlink>
    </w:p>
    <w:p>
      <w:pPr>
        <w:pStyle w:val="TOC1"/>
        <w:tabs>
          <w:tab w:val="right" w:leader="dot" w:pos="8306"/>
        </w:tabs>
      </w:pPr>
      <w:hyperlink w:anchor="_Toc9964" w:history="1">
        <w:r>
          <w:rPr>
            <w:rFonts w:ascii="仿宋" w:eastAsia="仿宋" w:hAnsi="仿宋" w:cs="仿宋" w:hint="eastAsia"/>
            <w:lang w:eastAsia="zh-CN"/>
          </w:rPr>
          <w:t>五、氢氧化锆项目收尾与总结</w:t>
        </w:r>
        <w:r>
          <w:tab/>
        </w:r>
        <w:r>
          <w:fldChar w:fldCharType="begin"/>
        </w:r>
        <w:r>
          <w:instrText xml:space="preserve"> PAGEREF _Toc9964 \h </w:instrText>
        </w:r>
        <w:r>
          <w:fldChar w:fldCharType="separate"/>
        </w:r>
        <w:r>
          <w:t>33</w:t>
        </w:r>
        <w:r>
          <w:fldChar w:fldCharType="end"/>
        </w:r>
      </w:hyperlink>
    </w:p>
    <w:p>
      <w:pPr>
        <w:pStyle w:val="TOC2"/>
        <w:tabs>
          <w:tab w:val="right" w:leader="dot" w:pos="8306"/>
        </w:tabs>
      </w:pPr>
      <w:hyperlink w:anchor="_Toc4526" w:history="1">
        <w:r>
          <w:rPr>
            <w:rFonts w:ascii="仿宋" w:eastAsia="仿宋" w:hAnsi="仿宋" w:cs="仿宋" w:hint="eastAsia"/>
            <w:lang w:eastAsia="zh-CN"/>
          </w:rPr>
          <w:t>(一)、氢氧化锆项目总结与经验分享</w:t>
        </w:r>
        <w:r>
          <w:tab/>
        </w:r>
        <w:r>
          <w:fldChar w:fldCharType="begin"/>
        </w:r>
        <w:r>
          <w:instrText xml:space="preserve"> PAGEREF _Toc4526 \h </w:instrText>
        </w:r>
        <w:r>
          <w:fldChar w:fldCharType="separate"/>
        </w:r>
        <w:r>
          <w:t>33</w:t>
        </w:r>
        <w:r>
          <w:fldChar w:fldCharType="end"/>
        </w:r>
      </w:hyperlink>
    </w:p>
    <w:p>
      <w:pPr>
        <w:pStyle w:val="TOC2"/>
        <w:tabs>
          <w:tab w:val="right" w:leader="dot" w:pos="8306"/>
        </w:tabs>
      </w:pPr>
      <w:hyperlink w:anchor="_Toc24444" w:history="1">
        <w:r>
          <w:rPr>
            <w:rFonts w:ascii="仿宋" w:eastAsia="仿宋" w:hAnsi="仿宋" w:cs="仿宋" w:hint="eastAsia"/>
            <w:lang w:eastAsia="zh-CN"/>
          </w:rPr>
          <w:t>(二)、氢氧化锆项目报告与归档</w:t>
        </w:r>
        <w:r>
          <w:tab/>
        </w:r>
        <w:r>
          <w:fldChar w:fldCharType="begin"/>
        </w:r>
        <w:r>
          <w:instrText xml:space="preserve"> PAGEREF _Toc24444 \h </w:instrText>
        </w:r>
        <w:r>
          <w:fldChar w:fldCharType="separate"/>
        </w:r>
        <w:r>
          <w:t>36</w:t>
        </w:r>
        <w:r>
          <w:fldChar w:fldCharType="end"/>
        </w:r>
      </w:hyperlink>
    </w:p>
    <w:p>
      <w:pPr>
        <w:pStyle w:val="TOC2"/>
        <w:tabs>
          <w:tab w:val="right" w:leader="dot" w:pos="8306"/>
        </w:tabs>
      </w:pPr>
      <w:hyperlink w:anchor="_Toc21186" w:history="1">
        <w:r>
          <w:rPr>
            <w:rFonts w:ascii="仿宋" w:eastAsia="仿宋" w:hAnsi="仿宋" w:cs="仿宋" w:hint="eastAsia"/>
            <w:lang w:eastAsia="zh-CN"/>
          </w:rPr>
          <w:t>(三)、氢氧化锆项目收尾与结算</w:t>
        </w:r>
        <w:r>
          <w:tab/>
        </w:r>
        <w:r>
          <w:fldChar w:fldCharType="begin"/>
        </w:r>
        <w:r>
          <w:instrText xml:space="preserve"> PAGEREF _Toc21186 \h </w:instrText>
        </w:r>
        <w:r>
          <w:fldChar w:fldCharType="separate"/>
        </w:r>
        <w:r>
          <w:t>37</w:t>
        </w:r>
        <w:r>
          <w:fldChar w:fldCharType="end"/>
        </w:r>
      </w:hyperlink>
    </w:p>
    <w:p>
      <w:pPr>
        <w:pStyle w:val="TOC2"/>
        <w:tabs>
          <w:tab w:val="right" w:leader="dot" w:pos="8306"/>
        </w:tabs>
      </w:pPr>
      <w:hyperlink w:anchor="_Toc3598" w:history="1">
        <w:r>
          <w:rPr>
            <w:rFonts w:ascii="仿宋" w:eastAsia="仿宋" w:hAnsi="仿宋" w:cs="仿宋" w:hint="eastAsia"/>
            <w:lang w:eastAsia="zh-CN"/>
          </w:rPr>
          <w:t>(四)、团队人员调整与反馈</w:t>
        </w:r>
        <w:r>
          <w:tab/>
        </w:r>
        <w:r>
          <w:fldChar w:fldCharType="begin"/>
        </w:r>
        <w:r>
          <w:instrText xml:space="preserve"> PAGEREF _Toc3598 \h </w:instrText>
        </w:r>
        <w:r>
          <w:fldChar w:fldCharType="separate"/>
        </w:r>
        <w:r>
          <w:t>38</w:t>
        </w:r>
        <w:r>
          <w:fldChar w:fldCharType="end"/>
        </w:r>
      </w:hyperlink>
    </w:p>
    <w:p>
      <w:pPr>
        <w:pStyle w:val="TOC1"/>
        <w:tabs>
          <w:tab w:val="right" w:leader="dot" w:pos="8306"/>
        </w:tabs>
      </w:pPr>
      <w:hyperlink w:anchor="_Toc23363" w:history="1">
        <w:r>
          <w:rPr>
            <w:rFonts w:ascii="仿宋" w:eastAsia="仿宋" w:hAnsi="仿宋" w:cs="仿宋" w:hint="eastAsia"/>
            <w:lang w:eastAsia="zh-CN"/>
          </w:rPr>
          <w:t>六、人员培训与发展</w:t>
        </w:r>
        <w:r>
          <w:tab/>
        </w:r>
        <w:r>
          <w:fldChar w:fldCharType="begin"/>
        </w:r>
        <w:r>
          <w:instrText xml:space="preserve"> PAGEREF _Toc23363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96" w:history="1">
        <w:r>
          <w:rPr>
            <w:rFonts w:ascii="仿宋" w:eastAsia="仿宋" w:hAnsi="仿宋" w:cs="仿宋" w:hint="eastAsia"/>
            <w:lang w:eastAsia="zh-CN"/>
          </w:rPr>
          <w:t>(一)、培训需求分析</w:t>
        </w:r>
        <w:r>
          <w:tab/>
        </w:r>
        <w:r>
          <w:fldChar w:fldCharType="begin"/>
        </w:r>
        <w:r>
          <w:instrText xml:space="preserve"> PAGEREF _Toc31496 \h </w:instrText>
        </w:r>
        <w:r>
          <w:fldChar w:fldCharType="separate"/>
        </w:r>
        <w:r>
          <w:t>39</w:t>
        </w:r>
        <w:r>
          <w:fldChar w:fldCharType="end"/>
        </w:r>
      </w:hyperlink>
    </w:p>
    <w:p>
      <w:pPr>
        <w:pStyle w:val="TOC2"/>
        <w:tabs>
          <w:tab w:val="right" w:leader="dot" w:pos="8306"/>
        </w:tabs>
      </w:pPr>
      <w:hyperlink w:anchor="_Toc14204" w:history="1">
        <w:r>
          <w:rPr>
            <w:rFonts w:ascii="仿宋" w:eastAsia="仿宋" w:hAnsi="仿宋" w:cs="仿宋" w:hint="eastAsia"/>
            <w:lang w:eastAsia="zh-CN"/>
          </w:rPr>
          <w:t>(二)、培训计划制定</w:t>
        </w:r>
        <w:r>
          <w:tab/>
        </w:r>
        <w:r>
          <w:fldChar w:fldCharType="begin"/>
        </w:r>
        <w:r>
          <w:instrText xml:space="preserve"> PAGEREF _Toc14204 \h </w:instrText>
        </w:r>
        <w:r>
          <w:fldChar w:fldCharType="separate"/>
        </w:r>
        <w:r>
          <w:t>41</w:t>
        </w:r>
        <w:r>
          <w:fldChar w:fldCharType="end"/>
        </w:r>
      </w:hyperlink>
    </w:p>
    <w:p>
      <w:pPr>
        <w:pStyle w:val="TOC2"/>
        <w:tabs>
          <w:tab w:val="right" w:leader="dot" w:pos="8306"/>
        </w:tabs>
      </w:pPr>
      <w:hyperlink w:anchor="_Toc22787" w:history="1">
        <w:r>
          <w:rPr>
            <w:rFonts w:ascii="仿宋" w:eastAsia="仿宋" w:hAnsi="仿宋" w:cs="仿宋" w:hint="eastAsia"/>
            <w:lang w:eastAsia="zh-CN"/>
          </w:rPr>
          <w:t>(三)、培训执行与评估</w:t>
        </w:r>
        <w:r>
          <w:tab/>
        </w:r>
        <w:r>
          <w:fldChar w:fldCharType="begin"/>
        </w:r>
        <w:r>
          <w:instrText xml:space="preserve"> PAGEREF _Toc22787 \h </w:instrText>
        </w:r>
        <w:r>
          <w:fldChar w:fldCharType="separate"/>
        </w:r>
        <w:r>
          <w:t>42</w:t>
        </w:r>
        <w:r>
          <w:fldChar w:fldCharType="end"/>
        </w:r>
      </w:hyperlink>
    </w:p>
    <w:p>
      <w:pPr>
        <w:pStyle w:val="TOC2"/>
        <w:tabs>
          <w:tab w:val="right" w:leader="dot" w:pos="8306"/>
        </w:tabs>
      </w:pPr>
      <w:hyperlink w:anchor="_Toc12602" w:history="1">
        <w:r>
          <w:rPr>
            <w:rFonts w:ascii="仿宋" w:eastAsia="仿宋" w:hAnsi="仿宋" w:cs="仿宋" w:hint="eastAsia"/>
            <w:lang w:eastAsia="zh-CN"/>
          </w:rPr>
          <w:t>(四)、员工职业发展规划</w:t>
        </w:r>
        <w:r>
          <w:tab/>
        </w:r>
        <w:r>
          <w:fldChar w:fldCharType="begin"/>
        </w:r>
        <w:r>
          <w:instrText xml:space="preserve"> PAGEREF _Toc12602 \h </w:instrText>
        </w:r>
        <w:r>
          <w:fldChar w:fldCharType="separate"/>
        </w:r>
        <w:r>
          <w:t>43</w:t>
        </w:r>
        <w:r>
          <w:fldChar w:fldCharType="end"/>
        </w:r>
      </w:hyperlink>
    </w:p>
    <w:p>
      <w:pPr>
        <w:pStyle w:val="TOC1"/>
        <w:tabs>
          <w:tab w:val="right" w:leader="dot" w:pos="8306"/>
        </w:tabs>
      </w:pPr>
      <w:hyperlink w:anchor="_Toc28130" w:history="1">
        <w:r>
          <w:rPr>
            <w:rFonts w:ascii="仿宋" w:eastAsia="仿宋" w:hAnsi="仿宋" w:cs="仿宋" w:hint="eastAsia"/>
            <w:lang w:eastAsia="zh-CN"/>
          </w:rPr>
          <w:t>七、氢氧化锆项目落地与推广</w:t>
        </w:r>
        <w:r>
          <w:tab/>
        </w:r>
        <w:r>
          <w:fldChar w:fldCharType="begin"/>
        </w:r>
        <w:r>
          <w:instrText xml:space="preserve"> PAGEREF _Toc28130 \h </w:instrText>
        </w:r>
        <w:r>
          <w:fldChar w:fldCharType="separate"/>
        </w:r>
        <w:r>
          <w:t>45</w:t>
        </w:r>
        <w:r>
          <w:fldChar w:fldCharType="end"/>
        </w:r>
      </w:hyperlink>
    </w:p>
    <w:p>
      <w:pPr>
        <w:pStyle w:val="TOC2"/>
        <w:tabs>
          <w:tab w:val="right" w:leader="dot" w:pos="8306"/>
        </w:tabs>
      </w:pPr>
      <w:hyperlink w:anchor="_Toc13552" w:history="1">
        <w:r>
          <w:rPr>
            <w:rFonts w:ascii="仿宋" w:eastAsia="仿宋" w:hAnsi="仿宋" w:cs="仿宋" w:hint="eastAsia"/>
            <w:lang w:eastAsia="zh-CN"/>
          </w:rPr>
          <w:t>(一)、氢氧化锆项目推广计划</w:t>
        </w:r>
        <w:r>
          <w:tab/>
        </w:r>
        <w:r>
          <w:fldChar w:fldCharType="begin"/>
        </w:r>
        <w:r>
          <w:instrText xml:space="preserve"> PAGEREF _Toc13552 \h </w:instrText>
        </w:r>
        <w:r>
          <w:fldChar w:fldCharType="separate"/>
        </w:r>
        <w:r>
          <w:t>45</w:t>
        </w:r>
        <w:r>
          <w:fldChar w:fldCharType="end"/>
        </w:r>
      </w:hyperlink>
    </w:p>
    <w:p>
      <w:pPr>
        <w:pStyle w:val="TOC2"/>
        <w:tabs>
          <w:tab w:val="right" w:leader="dot" w:pos="8306"/>
        </w:tabs>
      </w:pPr>
      <w:hyperlink w:anchor="_Toc16872" w:history="1">
        <w:r>
          <w:rPr>
            <w:rFonts w:ascii="仿宋" w:eastAsia="仿宋" w:hAnsi="仿宋" w:cs="仿宋" w:hint="eastAsia"/>
            <w:lang w:eastAsia="zh-CN"/>
          </w:rPr>
          <w:t>(二)、地方政府支持与合作</w:t>
        </w:r>
        <w:r>
          <w:tab/>
        </w:r>
        <w:r>
          <w:fldChar w:fldCharType="begin"/>
        </w:r>
        <w:r>
          <w:instrText xml:space="preserve"> PAGEREF _Toc16872 \h </w:instrText>
        </w:r>
        <w:r>
          <w:fldChar w:fldCharType="separate"/>
        </w:r>
        <w:r>
          <w:t>46</w:t>
        </w:r>
        <w:r>
          <w:fldChar w:fldCharType="end"/>
        </w:r>
      </w:hyperlink>
    </w:p>
    <w:p>
      <w:pPr>
        <w:pStyle w:val="TOC2"/>
        <w:tabs>
          <w:tab w:val="right" w:leader="dot" w:pos="8306"/>
        </w:tabs>
      </w:pPr>
      <w:hyperlink w:anchor="_Toc10504" w:history="1">
        <w:r>
          <w:rPr>
            <w:rFonts w:ascii="仿宋" w:eastAsia="仿宋" w:hAnsi="仿宋" w:cs="仿宋" w:hint="eastAsia"/>
            <w:lang w:eastAsia="zh-CN"/>
          </w:rPr>
          <w:t>(三)、市场推广与品牌建设</w:t>
        </w:r>
        <w:r>
          <w:tab/>
        </w:r>
        <w:r>
          <w:fldChar w:fldCharType="begin"/>
        </w:r>
        <w:r>
          <w:instrText xml:space="preserve"> PAGEREF _Toc10504 \h </w:instrText>
        </w:r>
        <w:r>
          <w:fldChar w:fldCharType="separate"/>
        </w:r>
        <w:r>
          <w:t>46</w:t>
        </w:r>
        <w:r>
          <w:fldChar w:fldCharType="end"/>
        </w:r>
      </w:hyperlink>
    </w:p>
    <w:p>
      <w:pPr>
        <w:pStyle w:val="TOC2"/>
        <w:tabs>
          <w:tab w:val="right" w:leader="dot" w:pos="8306"/>
        </w:tabs>
      </w:pPr>
      <w:hyperlink w:anchor="_Toc27709" w:history="1">
        <w:r>
          <w:rPr>
            <w:rFonts w:ascii="仿宋" w:eastAsia="仿宋" w:hAnsi="仿宋" w:cs="仿宋" w:hint="eastAsia"/>
            <w:lang w:eastAsia="zh-CN"/>
          </w:rPr>
          <w:t>(四)、社会参与与共享机制</w:t>
        </w:r>
        <w:r>
          <w:tab/>
        </w:r>
        <w:r>
          <w:fldChar w:fldCharType="begin"/>
        </w:r>
        <w:r>
          <w:instrText xml:space="preserve"> PAGEREF _Toc27709 \h </w:instrText>
        </w:r>
        <w:r>
          <w:fldChar w:fldCharType="separate"/>
        </w:r>
        <w:r>
          <w:t>47</w:t>
        </w:r>
        <w:r>
          <w:fldChar w:fldCharType="end"/>
        </w:r>
      </w:hyperlink>
    </w:p>
    <w:p>
      <w:pPr>
        <w:pStyle w:val="TOC1"/>
        <w:tabs>
          <w:tab w:val="right" w:leader="dot" w:pos="8306"/>
        </w:tabs>
      </w:pPr>
      <w:hyperlink w:anchor="_Toc4304" w:history="1">
        <w:r>
          <w:rPr>
            <w:rFonts w:ascii="仿宋" w:eastAsia="仿宋" w:hAnsi="仿宋" w:cs="仿宋" w:hint="eastAsia"/>
            <w:lang w:eastAsia="zh-CN"/>
          </w:rPr>
          <w:t>八、危机管理与应急响应</w:t>
        </w:r>
        <w:r>
          <w:tab/>
        </w:r>
        <w:r>
          <w:fldChar w:fldCharType="begin"/>
        </w:r>
        <w:r>
          <w:instrText xml:space="preserve"> PAGEREF _Toc4304 \h </w:instrText>
        </w:r>
        <w:r>
          <w:fldChar w:fldCharType="separate"/>
        </w:r>
        <w:r>
          <w:t>48</w:t>
        </w:r>
        <w:r>
          <w:fldChar w:fldCharType="end"/>
        </w:r>
      </w:hyperlink>
    </w:p>
    <w:p>
      <w:pPr>
        <w:pStyle w:val="TOC2"/>
        <w:tabs>
          <w:tab w:val="right" w:leader="dot" w:pos="8306"/>
        </w:tabs>
      </w:pPr>
      <w:hyperlink w:anchor="_Toc4277" w:history="1">
        <w:r>
          <w:rPr>
            <w:rFonts w:ascii="仿宋" w:eastAsia="仿宋" w:hAnsi="仿宋" w:cs="仿宋" w:hint="eastAsia"/>
            <w:lang w:eastAsia="zh-CN"/>
          </w:rPr>
          <w:t>(一)、危机管理计划制定</w:t>
        </w:r>
        <w:r>
          <w:tab/>
        </w:r>
        <w:r>
          <w:fldChar w:fldCharType="begin"/>
        </w:r>
        <w:r>
          <w:instrText xml:space="preserve"> PAGEREF _Toc4277 \h </w:instrText>
        </w:r>
        <w:r>
          <w:fldChar w:fldCharType="separate"/>
        </w:r>
        <w:r>
          <w:t>48</w:t>
        </w:r>
        <w:r>
          <w:fldChar w:fldCharType="end"/>
        </w:r>
      </w:hyperlink>
    </w:p>
    <w:p>
      <w:pPr>
        <w:pStyle w:val="TOC2"/>
        <w:tabs>
          <w:tab w:val="right" w:leader="dot" w:pos="8306"/>
        </w:tabs>
      </w:pPr>
      <w:hyperlink w:anchor="_Toc24472" w:history="1">
        <w:r>
          <w:rPr>
            <w:rFonts w:ascii="仿宋" w:eastAsia="仿宋" w:hAnsi="仿宋" w:cs="仿宋" w:hint="eastAsia"/>
            <w:lang w:eastAsia="zh-CN"/>
          </w:rPr>
          <w:t>(二)、应急响应流程</w:t>
        </w:r>
        <w:r>
          <w:tab/>
        </w:r>
        <w:r>
          <w:fldChar w:fldCharType="begin"/>
        </w:r>
        <w:r>
          <w:instrText xml:space="preserve"> PAGEREF _Toc24472 \h </w:instrText>
        </w:r>
        <w:r>
          <w:fldChar w:fldCharType="separate"/>
        </w:r>
        <w:r>
          <w:t>49</w:t>
        </w:r>
        <w:r>
          <w:fldChar w:fldCharType="end"/>
        </w:r>
      </w:hyperlink>
    </w:p>
    <w:p>
      <w:pPr>
        <w:pStyle w:val="TOC2"/>
        <w:tabs>
          <w:tab w:val="right" w:leader="dot" w:pos="8306"/>
        </w:tabs>
      </w:pPr>
      <w:hyperlink w:anchor="_Toc232" w:history="1">
        <w:r>
          <w:rPr>
            <w:rFonts w:ascii="仿宋" w:eastAsia="仿宋" w:hAnsi="仿宋" w:cs="仿宋" w:hint="eastAsia"/>
            <w:lang w:eastAsia="zh-CN"/>
          </w:rPr>
          <w:t>(三)、危机公关与舆情管理</w:t>
        </w:r>
        <w:r>
          <w:tab/>
        </w:r>
        <w:r>
          <w:fldChar w:fldCharType="begin"/>
        </w:r>
        <w:r>
          <w:instrText xml:space="preserve"> PAGEREF _Toc232 \h </w:instrText>
        </w:r>
        <w:r>
          <w:fldChar w:fldCharType="separate"/>
        </w:r>
        <w:r>
          <w:t>50</w:t>
        </w:r>
        <w:r>
          <w:fldChar w:fldCharType="end"/>
        </w:r>
      </w:hyperlink>
    </w:p>
    <w:p>
      <w:pPr>
        <w:pStyle w:val="TOC2"/>
        <w:tabs>
          <w:tab w:val="right" w:leader="dot" w:pos="8306"/>
        </w:tabs>
      </w:pPr>
      <w:hyperlink w:anchor="_Toc17921" w:history="1">
        <w:r>
          <w:rPr>
            <w:rFonts w:ascii="仿宋" w:eastAsia="仿宋" w:hAnsi="仿宋" w:cs="仿宋" w:hint="eastAsia"/>
            <w:lang w:eastAsia="zh-CN"/>
          </w:rPr>
          <w:t>(四)、事故调查与报告</w:t>
        </w:r>
        <w:r>
          <w:tab/>
        </w:r>
        <w:r>
          <w:fldChar w:fldCharType="begin"/>
        </w:r>
        <w:r>
          <w:instrText xml:space="preserve"> PAGEREF _Toc17921 \h </w:instrText>
        </w:r>
        <w:r>
          <w:fldChar w:fldCharType="separate"/>
        </w:r>
        <w:r>
          <w:t>51</w:t>
        </w:r>
        <w:r>
          <w:fldChar w:fldCharType="end"/>
        </w:r>
      </w:hyperlink>
    </w:p>
    <w:p>
      <w:pPr>
        <w:pStyle w:val="TOC1"/>
        <w:tabs>
          <w:tab w:val="right" w:leader="dot" w:pos="8306"/>
        </w:tabs>
      </w:pPr>
      <w:hyperlink w:anchor="_Toc17101" w:history="1">
        <w:r>
          <w:rPr>
            <w:rFonts w:ascii="仿宋" w:eastAsia="仿宋" w:hAnsi="仿宋" w:cs="仿宋" w:hint="eastAsia"/>
            <w:lang w:eastAsia="zh-CN"/>
          </w:rPr>
          <w:t>九、市场营销与品牌推广</w:t>
        </w:r>
        <w:r>
          <w:tab/>
        </w:r>
        <w:r>
          <w:fldChar w:fldCharType="begin"/>
        </w:r>
        <w:r>
          <w:instrText xml:space="preserve"> PAGEREF _Toc17101 \h </w:instrText>
        </w:r>
        <w:r>
          <w:fldChar w:fldCharType="separate"/>
        </w:r>
        <w:r>
          <w:t>52</w:t>
        </w:r>
        <w:r>
          <w:fldChar w:fldCharType="end"/>
        </w:r>
      </w:hyperlink>
    </w:p>
    <w:p>
      <w:pPr>
        <w:pStyle w:val="TOC2"/>
        <w:tabs>
          <w:tab w:val="right" w:leader="dot" w:pos="8306"/>
        </w:tabs>
      </w:pPr>
      <w:hyperlink w:anchor="_Toc21136" w:history="1">
        <w:r>
          <w:rPr>
            <w:rFonts w:ascii="仿宋" w:eastAsia="仿宋" w:hAnsi="仿宋" w:cs="仿宋" w:hint="eastAsia"/>
            <w:lang w:eastAsia="zh-CN"/>
          </w:rPr>
          <w:t>(一)、市场调研与定位</w:t>
        </w:r>
        <w:r>
          <w:tab/>
        </w:r>
        <w:r>
          <w:fldChar w:fldCharType="begin"/>
        </w:r>
        <w:r>
          <w:instrText xml:space="preserve"> PAGEREF _Toc21136 \h </w:instrText>
        </w:r>
        <w:r>
          <w:fldChar w:fldCharType="separate"/>
        </w:r>
        <w:r>
          <w:t>52</w:t>
        </w:r>
        <w:r>
          <w:fldChar w:fldCharType="end"/>
        </w:r>
      </w:hyperlink>
    </w:p>
    <w:p>
      <w:pPr>
        <w:pStyle w:val="TOC2"/>
        <w:tabs>
          <w:tab w:val="right" w:leader="dot" w:pos="8306"/>
        </w:tabs>
      </w:pPr>
      <w:hyperlink w:anchor="_Toc4480" w:history="1">
        <w:r>
          <w:rPr>
            <w:rFonts w:ascii="仿宋" w:eastAsia="仿宋" w:hAnsi="仿宋" w:cs="仿宋" w:hint="eastAsia"/>
            <w:lang w:eastAsia="zh-CN"/>
          </w:rPr>
          <w:t>(二)、营销策略与推广计划</w:t>
        </w:r>
        <w:r>
          <w:tab/>
        </w:r>
        <w:r>
          <w:fldChar w:fldCharType="begin"/>
        </w:r>
        <w:r>
          <w:instrText xml:space="preserve"> PAGEREF _Toc4480 \h </w:instrText>
        </w:r>
        <w:r>
          <w:fldChar w:fldCharType="separate"/>
        </w:r>
        <w:r>
          <w:t>53</w:t>
        </w:r>
        <w:r>
          <w:fldChar w:fldCharType="end"/>
        </w:r>
      </w:hyperlink>
    </w:p>
    <w:p>
      <w:pPr>
        <w:pStyle w:val="TOC2"/>
        <w:tabs>
          <w:tab w:val="right" w:leader="dot" w:pos="8306"/>
        </w:tabs>
      </w:pPr>
      <w:hyperlink w:anchor="_Toc18428" w:history="1">
        <w:r>
          <w:rPr>
            <w:rFonts w:ascii="仿宋" w:eastAsia="仿宋" w:hAnsi="仿宋" w:cs="仿宋" w:hint="eastAsia"/>
            <w:lang w:eastAsia="zh-CN"/>
          </w:rPr>
          <w:t>(三)、客户关系管理</w:t>
        </w:r>
        <w:r>
          <w:tab/>
        </w:r>
        <w:r>
          <w:fldChar w:fldCharType="begin"/>
        </w:r>
        <w:r>
          <w:instrText xml:space="preserve"> PAGEREF _Toc18428 \h </w:instrText>
        </w:r>
        <w:r>
          <w:fldChar w:fldCharType="separate"/>
        </w:r>
        <w:r>
          <w:t>55</w:t>
        </w:r>
        <w:r>
          <w:fldChar w:fldCharType="end"/>
        </w:r>
      </w:hyperlink>
    </w:p>
    <w:p>
      <w:pPr>
        <w:pStyle w:val="TOC2"/>
        <w:tabs>
          <w:tab w:val="right" w:leader="dot" w:pos="8306"/>
        </w:tabs>
      </w:pPr>
      <w:hyperlink w:anchor="_Toc20692" w:history="1">
        <w:r>
          <w:rPr>
            <w:rFonts w:ascii="仿宋" w:eastAsia="仿宋" w:hAnsi="仿宋" w:cs="仿宋" w:hint="eastAsia"/>
            <w:lang w:eastAsia="zh-CN"/>
          </w:rPr>
          <w:t>(四)、品牌建设与维护</w:t>
        </w:r>
        <w:r>
          <w:tab/>
        </w:r>
        <w:r>
          <w:fldChar w:fldCharType="begin"/>
        </w:r>
        <w:r>
          <w:instrText xml:space="preserve"> PAGEREF _Toc20692 \h </w:instrText>
        </w:r>
        <w:r>
          <w:fldChar w:fldCharType="separate"/>
        </w:r>
        <w:r>
          <w:t>56</w:t>
        </w:r>
        <w:r>
          <w:fldChar w:fldCharType="end"/>
        </w:r>
      </w:hyperlink>
    </w:p>
    <w:p>
      <w:pPr>
        <w:pStyle w:val="TOC1"/>
        <w:tabs>
          <w:tab w:val="right" w:leader="dot" w:pos="8306"/>
        </w:tabs>
      </w:pPr>
      <w:hyperlink w:anchor="_Toc24277" w:history="1">
        <w:r>
          <w:rPr>
            <w:rFonts w:ascii="仿宋" w:eastAsia="仿宋" w:hAnsi="仿宋" w:cs="仿宋" w:hint="eastAsia"/>
            <w:lang w:eastAsia="zh-CN"/>
          </w:rPr>
          <w:t>十、供应链管理</w:t>
        </w:r>
        <w:r>
          <w:tab/>
        </w:r>
        <w:r>
          <w:fldChar w:fldCharType="begin"/>
        </w:r>
        <w:r>
          <w:instrText xml:space="preserve"> PAGEREF _Toc24277 \h </w:instrText>
        </w:r>
        <w:r>
          <w:fldChar w:fldCharType="separate"/>
        </w:r>
        <w:r>
          <w:t>58</w:t>
        </w:r>
        <w:r>
          <w:fldChar w:fldCharType="end"/>
        </w:r>
      </w:hyperlink>
    </w:p>
    <w:p>
      <w:pPr>
        <w:pStyle w:val="TOC2"/>
        <w:tabs>
          <w:tab w:val="right" w:leader="dot" w:pos="8306"/>
        </w:tabs>
      </w:pPr>
      <w:hyperlink w:anchor="_Toc29412" w:history="1">
        <w:r>
          <w:rPr>
            <w:rFonts w:ascii="仿宋" w:eastAsia="仿宋" w:hAnsi="仿宋" w:cs="仿宋" w:hint="eastAsia"/>
            <w:lang w:eastAsia="zh-CN"/>
          </w:rPr>
          <w:t>(一)、供应链战略规划</w:t>
        </w:r>
        <w:r>
          <w:tab/>
        </w:r>
        <w:r>
          <w:fldChar w:fldCharType="begin"/>
        </w:r>
        <w:r>
          <w:instrText xml:space="preserve"> PAGEREF _Toc29412 \h </w:instrText>
        </w:r>
        <w:r>
          <w:fldChar w:fldCharType="separate"/>
        </w:r>
        <w:r>
          <w:t>58</w:t>
        </w:r>
        <w:r>
          <w:fldChar w:fldCharType="end"/>
        </w:r>
      </w:hyperlink>
    </w:p>
    <w:p>
      <w:pPr>
        <w:pStyle w:val="TOC2"/>
        <w:tabs>
          <w:tab w:val="right" w:leader="dot" w:pos="8306"/>
        </w:tabs>
      </w:pPr>
      <w:hyperlink w:anchor="_Toc5492" w:history="1">
        <w:r>
          <w:rPr>
            <w:rFonts w:ascii="仿宋" w:eastAsia="仿宋" w:hAnsi="仿宋" w:cs="仿宋" w:hint="eastAsia"/>
            <w:lang w:eastAsia="zh-CN"/>
          </w:rPr>
          <w:t>(二)、供应商选择与评估</w:t>
        </w:r>
        <w:r>
          <w:tab/>
        </w:r>
        <w:r>
          <w:fldChar w:fldCharType="begin"/>
        </w:r>
        <w:r>
          <w:instrText xml:space="preserve"> PAGEREF _Toc5492 \h </w:instrText>
        </w:r>
        <w:r>
          <w:fldChar w:fldCharType="separate"/>
        </w:r>
        <w:r>
          <w:t>59</w:t>
        </w:r>
        <w:r>
          <w:fldChar w:fldCharType="end"/>
        </w:r>
      </w:hyperlink>
    </w:p>
    <w:p>
      <w:pPr>
        <w:pStyle w:val="TOC2"/>
        <w:tabs>
          <w:tab w:val="right" w:leader="dot" w:pos="8306"/>
        </w:tabs>
      </w:pPr>
      <w:hyperlink w:anchor="_Toc1729" w:history="1">
        <w:r>
          <w:rPr>
            <w:rFonts w:ascii="仿宋" w:eastAsia="仿宋" w:hAnsi="仿宋" w:cs="仿宋" w:hint="eastAsia"/>
            <w:lang w:eastAsia="zh-CN"/>
          </w:rPr>
          <w:t>(三)、物流与库存管理</w:t>
        </w:r>
        <w:r>
          <w:tab/>
        </w:r>
        <w:r>
          <w:fldChar w:fldCharType="begin"/>
        </w:r>
        <w:r>
          <w:instrText xml:space="preserve"> PAGEREF _Toc1729 \h </w:instrText>
        </w:r>
        <w:r>
          <w:fldChar w:fldCharType="separate"/>
        </w:r>
        <w:r>
          <w:t>60</w:t>
        </w:r>
        <w:r>
          <w:fldChar w:fldCharType="end"/>
        </w:r>
      </w:hyperlink>
    </w:p>
    <w:p>
      <w:pPr>
        <w:pStyle w:val="TOC2"/>
        <w:tabs>
          <w:tab w:val="right" w:leader="dot" w:pos="8306"/>
        </w:tabs>
      </w:pPr>
      <w:hyperlink w:anchor="_Toc2129" w:history="1">
        <w:r>
          <w:rPr>
            <w:rFonts w:ascii="仿宋" w:eastAsia="仿宋" w:hAnsi="仿宋" w:cs="仿宋" w:hint="eastAsia"/>
            <w:lang w:eastAsia="zh-CN"/>
          </w:rPr>
          <w:t>(四)、供应链风险管理</w:t>
        </w:r>
        <w:r>
          <w:tab/>
        </w:r>
        <w:r>
          <w:fldChar w:fldCharType="begin"/>
        </w:r>
        <w:r>
          <w:instrText xml:space="preserve"> PAGEREF _Toc2129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氢氧化锆企业要想保持竞争力和持续增长，就必须进行战略层面的思考和规划。本方案提供了一个框架，帮助氢氧化锆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0477"/>
      <w:r>
        <w:rPr>
          <w:rFonts w:ascii="仿宋" w:eastAsia="仿宋" w:hAnsi="仿宋" w:cs="仿宋" w:hint="eastAsia"/>
          <w:sz w:val="28"/>
          <w:lang w:eastAsia="zh-CN"/>
        </w:rPr>
        <w:t>一、氢氧化锆项目概论</w:t>
      </w:r>
      <w:bookmarkEnd w:id="2"/>
    </w:p>
    <w:p>
      <w:pPr>
        <w:pStyle w:val="Heading2"/>
        <w:rPr>
          <w:rFonts w:ascii="仿宋" w:eastAsia="仿宋" w:hAnsi="仿宋" w:cs="仿宋" w:hint="eastAsia"/>
          <w:lang w:eastAsia="zh-CN"/>
        </w:rPr>
      </w:pPr>
      <w:bookmarkStart w:id="3" w:name="_Toc6824"/>
      <w:r>
        <w:rPr>
          <w:rFonts w:ascii="仿宋" w:eastAsia="仿宋" w:hAnsi="仿宋" w:cs="仿宋" w:hint="eastAsia"/>
          <w:lang w:eastAsia="zh-CN"/>
        </w:rPr>
        <w:t>(一)、创新计划及氢氧化锆项目性质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XX氢氧化锆项目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氢氧化锆项目建设性质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氢氧化锆项目为新建氢氧化锆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1251"/>
      <w:r>
        <w:rPr>
          <w:rFonts w:ascii="仿宋" w:eastAsia="仿宋" w:hAnsi="仿宋" w:cs="仿宋" w:hint="eastAsia"/>
          <w:sz w:val="28"/>
          <w:lang w:eastAsia="zh-CN"/>
        </w:rPr>
        <w:t>(二)、主管单位与氢氧化锆项目执行方</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15081"/>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101"/>
      <w:r>
        <w:rPr>
          <w:rFonts w:ascii="仿宋" w:eastAsia="仿宋" w:hAnsi="仿宋" w:cs="仿宋" w:hint="eastAsia"/>
          <w:sz w:val="28"/>
          <w:lang w:eastAsia="zh-CN"/>
        </w:rPr>
        <w:t>(四)、氢氧化锆项目提出背景和合理性</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 氢氧化锆项目背景分析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氢氧化锆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氢氧化锆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氢氧化锆项目中取得显著的业绩。氢氧化锆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锆项目提出之前，公司进行了全面的市场调研和前期验证工作。这包括对潜在市场的需求分析、竞争对手的情报搜集、潜在客户的反馈等。通过这些工作，我们确信氢氧化锆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公司的战略规划和业务布局对氢氧化锆项目提出起到了指导作用。氢氧化锆项目的提出是为了实现公司更广泛的战略目标，强化在特定领域的竞争实力，实现战略的有序推进和全面实施。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26676"/>
      <w:r>
        <w:rPr>
          <w:rFonts w:ascii="仿宋" w:eastAsia="仿宋" w:hAnsi="仿宋" w:cs="仿宋" w:hint="eastAsia"/>
          <w:sz w:val="28"/>
          <w:lang w:eastAsia="zh-CN"/>
        </w:rPr>
        <w:t>(五)、氢氧化锆项目选址和土地综合评估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氢氧化锆项目选址于xxx区，该区地理位置优越，便于物流和人员流动。地处交通枢纽，对于物资运输和市场覆盖都有明显的优势。同时，该区自然环境优美，有利于氢氧化锆项目的可持续发展。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xxx区具备繁荣的经济环境，市场需求旺盛，为氢氧化锆项目提供了广阔的发展空间。区域内产业结构合理，对相关产业的支持和引导政策积极，为氢氧化锆项目的发展提供了有力支持。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氢氧化锆项目选址用地面积为XXXX平方米，用地状况平整且面积充足，为氢氧化锆项目建设提供了良好的条件。规划布局合理，充分考虑了未来的扩展和发展需求，确保氢氧化锆项目具备可持续经营的空间。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氢氧化锆项目充分考虑生态环保和社会责任。通过采取现代化的环保技术和管理手段，确保氢氧化锆项目对周边生态环境的影响最小。氢氧化锆项目还积极参与当地社区建设，履行企业社会责任，促进当地的经济和社会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考虑到xxx区的地理位置、区域经济环境、用地状况等因素，该用地选址为氢氧化锆项目提供了得天独厚的优势。用地规模适中，布局合理，有望成为氢氧化锆项目长期稳健发展的有力支持。</w:t>
      </w:r>
    </w:p>
    <w:p>
      <w:pPr>
        <w:pStyle w:val="Heading2"/>
        <w:ind w:firstLine="560" w:firstLineChars="200"/>
        <w:rPr>
          <w:rFonts w:ascii="仿宋" w:eastAsia="仿宋" w:hAnsi="仿宋" w:cs="仿宋" w:hint="eastAsia"/>
          <w:sz w:val="28"/>
          <w:lang w:eastAsia="zh-CN"/>
        </w:rPr>
      </w:pPr>
      <w:bookmarkStart w:id="8" w:name="_Toc31536"/>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净用地面积为XXX平方米，建筑物基底占地面积XXX平方米，总建筑面积达到XXX平方米。其中，规划建设主体工程占地XXXX平方米，为氢氧化锆项目的核心建设区域。此外，氢氧化锆项目规划绿化面积为XXX平方米，通过合理规划和设计，将注重打造绿色、生态友好的氢氧化锆项目环境。</w:t>
      </w:r>
    </w:p>
    <w:p>
      <w:pPr>
        <w:pStyle w:val="Heading2"/>
        <w:ind w:firstLine="560" w:firstLineChars="200"/>
        <w:rPr>
          <w:rFonts w:ascii="仿宋" w:eastAsia="仿宋" w:hAnsi="仿宋" w:cs="仿宋" w:hint="eastAsia"/>
          <w:sz w:val="28"/>
          <w:lang w:eastAsia="zh-CN"/>
        </w:rPr>
      </w:pPr>
      <w:bookmarkStart w:id="9" w:name="_Toc18807"/>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氢氧化锆项目计划购置设备共计XXX台（套），主要包括：XXX生产线、XX设备、XX机、XX机、XXX仪等。设备购置费用为XXX万元，这些设备将在氢氧化锆项目实施中发挥重要作用，支持氢氧化锆项目的正常运营和生产。</w:t>
      </w:r>
    </w:p>
    <w:p>
      <w:pPr>
        <w:pStyle w:val="Heading2"/>
        <w:ind w:firstLine="560" w:firstLineChars="200"/>
        <w:rPr>
          <w:rFonts w:ascii="仿宋" w:eastAsia="仿宋" w:hAnsi="仿宋" w:cs="仿宋" w:hint="eastAsia"/>
          <w:sz w:val="28"/>
          <w:lang w:eastAsia="zh-CN"/>
        </w:rPr>
      </w:pPr>
      <w:bookmarkStart w:id="10" w:name="_Toc21918"/>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氢氧化锆项目建设规划，达产年产品规划设计方案为XXX单位/年。这一方案综合考虑了XXX集团企业的发展战略、产品市场定位、资金筹措能力、产能发展需求、技术条件、销售渠道和策略、管理经验，以及相应的配套设备、人员素质，以及氢氧化锆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氢氧化锆项目采用规模化、流水线生产方式进行布局，秉持“循序渐进、量入而出”的原则。这样的布局有助于提高生产效率，优化生产流程，确保产品质量，同时也有利于实现氢氧化锆项目的可持续发展。</w:t>
      </w:r>
    </w:p>
    <w:p>
      <w:pPr>
        <w:pStyle w:val="Heading2"/>
        <w:ind w:firstLine="560" w:firstLineChars="200"/>
        <w:rPr>
          <w:rFonts w:ascii="仿宋" w:eastAsia="仿宋" w:hAnsi="仿宋" w:cs="仿宋" w:hint="eastAsia"/>
          <w:sz w:val="28"/>
          <w:lang w:eastAsia="zh-CN"/>
        </w:rPr>
      </w:pPr>
      <w:bookmarkStart w:id="11" w:name="_Toc26146"/>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基础依赖于一系列主要原材料及辅助材料，其中包括Xxx、xxx、xx、xxx、xx等关键成分。为了确保氢氧化锆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氢氧化锆项目对原辅材料高标准的要求。他们拥有强大的生产能力和供应链体系，能够灵活应对市场变化，确保在氢氧化锆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氢氧化锆项目未来扩大生产规模的需求。通过与这些供货商的密切合作，Xxx集团将确保氢氧化锆项目在原材料供应方面具有高度的稳定性和可持续性，为氢氧化锆项目的长期发展打下坚实的基础。这一战略性选择有助于提升氢氧化锆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2018"/>
      <w:r>
        <w:rPr>
          <w:rFonts w:ascii="仿宋" w:eastAsia="仿宋" w:hAnsi="仿宋" w:cs="仿宋" w:hint="eastAsia"/>
          <w:sz w:val="28"/>
          <w:lang w:eastAsia="zh-CN"/>
        </w:rPr>
        <w:t>(十)、氢氧化锆项目能源消耗分析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氢氧化锆项目能耗概况：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氢氧化锆项目年用电量达到XXX千瓦时，相当于消耗了XX吨标准煤。这一电力需求覆盖了XX氢氧化锆项目的生产、办公以及公用设施等各方面的用电需求。通过合理的电力规划，确保氢氧化锆项目的正常运转。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氢氧化锆项目用水情况：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氢氧化锆项目年总用水量达到XXX立方米，相当于消耗了XX吨标准煤。主要用水包括生产补给水和办公及生活用水。氢氧化锆项目通过连接到xxx产业示范园区的市政管网，实现了对可靠水源的充分利用。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氢氧化锆项目年用电量和总用水量的综合总耗能量（当量值）为XX吨标准煤/年。在达产年，氢氧化锆项目实现了XX吨标准煤/年的综合节能，总节能率达到了XX%。这意味着氢氧化锆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氢氧化锆项目的能源需求和使用情况，还凸显了氢氧化锆项目在能源管理和节能方面所取得的显著成就。通过细致的能耗统计和全面的节能措施，氢氧化锆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4654"/>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规划与设计充分契合xxx产业示范园区的发展方向，遵循了该园区的产业结构调整规划以及国家产业发展政策。我们深刻理解并积极响应国家对产业升级、结构优化的号召，确保氢氧化锆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氢氧化锆项目采取了全面而实际可行的治理措施，针对各类污染物制定了科学有效的控制方案，严格按照国家规定的排放标准执行。通过氢氧化锆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锆项目设计中，我们强调了清洁生产的理念，采用了清洁生产工艺，并选择了清洁原材料，以生产环保型产品。同时，我们实施了全面而有效的清洁生产措施，以达到减少和消除污染的目标。在氢氧化锆项目建成投产后，各项环境指标将严格符合国家和地方清洁生产的标准要求，确保氢氧化锆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10322"/>
      <w:r>
        <w:rPr>
          <w:rFonts w:ascii="仿宋" w:eastAsia="仿宋" w:hAnsi="仿宋" w:cs="仿宋" w:hint="eastAsia"/>
          <w:sz w:val="28"/>
          <w:lang w:eastAsia="zh-CN"/>
        </w:rPr>
        <w:t>(十二)、氢氧化锆项目进度规划与执行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工程氢氧化锆项目建设期限规划：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氢氧化锆项目的建设期限被规划为XX个月，这一时间框架是在综合考虑氢氧化锆项目规模、复杂性、资源供给等多方面因素的基础上制定的。该期限的设定旨在充分保障氢氧化锆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氢氧化锆项目分期、分段建设：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氢氧化锆项目，将整个氢氧化锆项目划分为若干个阶段，并在每个阶段内进行分段建设。这种分期、分段的策略有助于降低氢氧化锆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氢氧化锆项目分解和工期目标分解：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氢氧化锆项目规划中，对氢氧化锆项目进行详细的分解，将氢氧化锆项目划分为各个子氢氧化锆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氢氧化锆项目整体的适应性，合理安排各主体工程的施工期，使得它们在时间上错开，降低了氢氧化锆项目工程的集中度。这样的叉开实施有助于减轻资源压力，提高施工效率，确保整个氢氧化锆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1678"/>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氢氧化锆项目总投资及资金构成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氢氧化锆项目总投资预计为XXX万元，其中固定资产投资为XXX万元，占氢氧化锆项目总投资的XX%；流动资金为XXX万元，占氢氧化锆项目总投资的XX%。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目前，该氢氧化锆项目的资金筹措阶段由企业自筹，通过内部资金和融资等方式满足氢氧化锆项目启动和实施的资金需求。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氢氧化锆项目预期经济效益规划目标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预期在达产年实现营业收入达XXX万元，总成本费用为XXX万元，税金及附加为XXX万元，实现利润总额为XXX万元，利税总额为XXX万元，税后净利润达XXX万元，达产年纳税总额为XXX万元。在达产年，氢氧化锆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这些预期经济效益规划目标反映了氢氧化锆项目在经济层面的可行性和潜在收益，为氢氧化锆项目的推进和实施提供了有力的经济支持。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24870"/>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1、氢氧化锆项目符合政策和示范园区发展需求：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氢氧化锆项目不仅完全符合国家产业发展政策和规划要求，还与XXX产业示范园区及XXX产业示范园区的XX行业布局和结构调整政策相契合。氢氧化锆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2、氢氧化锆项目对示范园区经济的促进作用：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氢氧化锆项目”。这一建设将不仅有力促进XXX产业示范园区的经济发展，创造了XX个就业职位，达产年纳税总额达到XX万元，更将通过氢氧化锆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3、氢氧化锆项目的经济效益和投资回报率：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锆项目达产年投资利润率高达XX%，投资利税率达到XX%，全部投资回报率为XX%，而全部投资回收期仅为XX年（含建设期）。这意味着氢氧化锆项目不仅具备强大的盈利能力，同时展现了卓越的抗风险能力，为投资者带来了可观的经济回报，进一步确保了氢氧化锆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氢氧化锆项目的建设与民营经济的发展相辅相成，为我国经济社会的健康发展注入了更为强大的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在经济效益、社会效益、环境保护和清洁生产等方面，本氢氧化锆项目的建设和实施都呈现出积极而可行的前景。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28247"/>
      <w:r>
        <w:rPr>
          <w:rFonts w:ascii="仿宋" w:eastAsia="仿宋" w:hAnsi="仿宋" w:cs="仿宋" w:hint="eastAsia"/>
          <w:sz w:val="28"/>
          <w:lang w:eastAsia="zh-CN"/>
        </w:rPr>
        <w:t>二、背景和必要性研究</w:t>
      </w:r>
      <w:bookmarkEnd w:id="17"/>
    </w:p>
    <w:p>
      <w:pPr>
        <w:pStyle w:val="Heading2"/>
        <w:rPr>
          <w:rFonts w:ascii="仿宋" w:eastAsia="仿宋" w:hAnsi="仿宋" w:cs="仿宋" w:hint="eastAsia"/>
          <w:lang w:eastAsia="zh-CN"/>
        </w:rPr>
      </w:pPr>
      <w:bookmarkStart w:id="18" w:name="_Toc14644"/>
      <w:r>
        <w:rPr>
          <w:rFonts w:ascii="仿宋" w:eastAsia="仿宋" w:hAnsi="仿宋" w:cs="仿宋" w:hint="eastAsia"/>
          <w:lang w:eastAsia="zh-CN"/>
        </w:rPr>
        <w:t>(一)、氢氧化锆项目承办单位背景分析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9" w:name="_Toc16705"/>
      <w:r>
        <w:rPr>
          <w:rFonts w:ascii="仿宋" w:eastAsia="仿宋" w:hAnsi="仿宋" w:cs="仿宋" w:hint="eastAsia"/>
          <w:sz w:val="28"/>
          <w:lang w:eastAsia="zh-CN"/>
        </w:rPr>
        <w:t>(二)、氢氧化锆项目背景分析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氢氧化锆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20" w:name="_Toc28514"/>
      <w:r>
        <w:rPr>
          <w:rFonts w:ascii="仿宋" w:eastAsia="仿宋" w:hAnsi="仿宋" w:cs="仿宋" w:hint="eastAsia"/>
          <w:sz w:val="28"/>
          <w:lang w:eastAsia="zh-CN"/>
        </w:rPr>
        <w:t>三、工艺先进性</w:t>
      </w:r>
      <w:bookmarkEnd w:id="20"/>
    </w:p>
    <w:p>
      <w:pPr>
        <w:pStyle w:val="Heading2"/>
        <w:rPr>
          <w:rFonts w:ascii="仿宋" w:eastAsia="仿宋" w:hAnsi="仿宋" w:cs="仿宋" w:hint="eastAsia"/>
          <w:lang w:eastAsia="zh-CN"/>
        </w:rPr>
      </w:pPr>
      <w:bookmarkStart w:id="21" w:name="_Toc20884"/>
      <w:r>
        <w:rPr>
          <w:rFonts w:ascii="仿宋" w:eastAsia="仿宋" w:hAnsi="仿宋" w:cs="仿宋" w:hint="eastAsia"/>
          <w:lang w:eastAsia="zh-CN"/>
        </w:rPr>
        <w:t>(一)、氢氧化锆项目建设期的原辅材料保障</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XX氢氧化锆项目在施工期间的原辅材料采购主要涵盖以下几个方面：钢材、木材、水泥以及各种建筑和装饰材料。氢氧化锆项目所在地周边市场拥有丰富的供应资源，有多家供货厂家和商户，能够满足氢氧化锆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氢氧化锆项目施工不可或缺的主要材料之一，涵盖结构钢、型钢等多个种类，市场上存在多家专业生产厂家，提供了多样化的选择。木材作为建筑和装饰的重要原材料，周边供应商可提供各类木材品种，以满足氢氧化锆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氢氧化锆项目所在地区有多家水泥生产厂家，保障了氢氧化锆项目对水泥的供应。此外，各种建筑及装饰材料，如砖瓦、涂料、地板等，也能在周边市场找到丰富的品种和供应商，确保氢氧化锆项目在施工过程中有足够的选择空间。</w:t>
      </w:r>
    </w:p>
    <w:p>
      <w:pPr>
        <w:pStyle w:val="Heading2"/>
        <w:ind w:firstLine="560" w:firstLineChars="200"/>
        <w:rPr>
          <w:rFonts w:ascii="仿宋" w:eastAsia="仿宋" w:hAnsi="仿宋" w:cs="仿宋" w:hint="eastAsia"/>
          <w:sz w:val="28"/>
          <w:lang w:eastAsia="zh-CN"/>
        </w:rPr>
      </w:pPr>
      <w:bookmarkStart w:id="22" w:name="_Toc26352"/>
      <w:r>
        <w:rPr>
          <w:rFonts w:ascii="仿宋" w:eastAsia="仿宋" w:hAnsi="仿宋" w:cs="仿宋" w:hint="eastAsia"/>
          <w:sz w:val="28"/>
          <w:lang w:eastAsia="zh-CN"/>
        </w:rPr>
        <w:t>(二)、氢氧化锆项目运营期的原辅材料采购与管理</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在氢氧化锆项目运营期，原辅材料的采购及管理是确保生产顺利进行和产品质量稳定的关键环节。以下是对该方面的运营策略：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氢氧化锆项目承办单位将建立健全IS09000质量管理和质量保证体系，确保物料的质量控制和管理符合国际标准。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氢氧化锆项目在建设时应确保原料来源的稳定可靠，建立长期合作关系，确保建成后原料的质量和连续供应。</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23" w:name="_Toc11766"/>
      <w:r>
        <w:rPr>
          <w:rFonts w:ascii="仿宋" w:eastAsia="仿宋" w:hAnsi="仿宋" w:cs="仿宋" w:hint="eastAsia"/>
          <w:sz w:val="28"/>
          <w:lang w:eastAsia="zh-CN"/>
        </w:rPr>
        <w:t>(三)、技术管理的独特特色</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在氢氧化锆项目建设和实施阶段，我们将严格遵循环境保护和安全生产的“三同时”原则，全面贯彻环境保护、职业安全卫生、消防及节能等法律法规和相关措施。关键要求如下：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制定并执行符合环保法规的排放标准，确保氢氧化锆项目不对周边环境造成污染。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https://d.book118.com/405301032001011101</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104846"/>
    <w:rsid w:val="2CCA2C19"/>
    <w:rsid w:val="2D104846"/>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05301032001011101"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2024-01-26T15:39:00Z</dcterms:created>
  <dcterms:modified xsi:type="dcterms:W3CDTF">2024-01-26T15:39:48Z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9B2BCBDC6E03441CA5741D2C1692BA6E_11</vt:lpwstr>
  </property>
  <property fmtid="{D5CDD505-2E9C-101B-9397-08002B2CF9AE}" pid="3" name="KSOProductBuildVer">
    <vt:lpwstr>2052-12.1.0.16120</vt:lpwstr>
  </property>
</Properties>
</file>