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5" w:history="1">
        <w:r>
          <w:rPr>
            <w:rFonts w:ascii="仿宋" w:eastAsia="仿宋" w:hAnsi="仿宋" w:cs="仿宋" w:hint="eastAsia"/>
            <w:lang w:eastAsia="zh-CN"/>
          </w:rPr>
          <w:t>序言</w:t>
        </w:r>
        <w:r>
          <w:tab/>
        </w:r>
        <w:r>
          <w:fldChar w:fldCharType="begin"/>
        </w:r>
        <w:r>
          <w:instrText xml:space="preserve"> PAGEREF _Toc17775 \h </w:instrText>
        </w:r>
        <w:r>
          <w:fldChar w:fldCharType="separate"/>
        </w:r>
        <w:r>
          <w:t>3</w:t>
        </w:r>
        <w:r>
          <w:fldChar w:fldCharType="end"/>
        </w:r>
      </w:hyperlink>
    </w:p>
    <w:p>
      <w:pPr>
        <w:pStyle w:val="TOC1"/>
        <w:tabs>
          <w:tab w:val="right" w:leader="dot" w:pos="8306"/>
        </w:tabs>
      </w:pPr>
      <w:hyperlink w:anchor="_Toc26738" w:history="1">
        <w:r>
          <w:rPr>
            <w:rFonts w:ascii="仿宋" w:eastAsia="仿宋" w:hAnsi="仿宋" w:cs="仿宋" w:hint="eastAsia"/>
            <w:lang w:eastAsia="zh-CN"/>
          </w:rPr>
          <w:t>一、玻璃清洁剂项目危机管理</w:t>
        </w:r>
        <w:r>
          <w:tab/>
        </w:r>
        <w:r>
          <w:fldChar w:fldCharType="begin"/>
        </w:r>
        <w:r>
          <w:instrText xml:space="preserve"> PAGEREF _Toc26738 \h </w:instrText>
        </w:r>
        <w:r>
          <w:fldChar w:fldCharType="separate"/>
        </w:r>
        <w:r>
          <w:t>3</w:t>
        </w:r>
        <w:r>
          <w:fldChar w:fldCharType="end"/>
        </w:r>
      </w:hyperlink>
    </w:p>
    <w:p>
      <w:pPr>
        <w:pStyle w:val="TOC2"/>
        <w:tabs>
          <w:tab w:val="right" w:leader="dot" w:pos="8306"/>
        </w:tabs>
      </w:pPr>
      <w:hyperlink w:anchor="_Toc10408" w:history="1">
        <w:r>
          <w:rPr>
            <w:rFonts w:ascii="仿宋" w:eastAsia="仿宋" w:hAnsi="仿宋" w:cs="仿宋" w:hint="eastAsia"/>
            <w:lang w:eastAsia="zh-CN"/>
          </w:rPr>
          <w:t>(一)、危机预警与识别</w:t>
        </w:r>
        <w:r>
          <w:tab/>
        </w:r>
        <w:r>
          <w:fldChar w:fldCharType="begin"/>
        </w:r>
        <w:r>
          <w:instrText xml:space="preserve"> PAGEREF _Toc10408 \h </w:instrText>
        </w:r>
        <w:r>
          <w:fldChar w:fldCharType="separate"/>
        </w:r>
        <w:r>
          <w:t>3</w:t>
        </w:r>
        <w:r>
          <w:fldChar w:fldCharType="end"/>
        </w:r>
      </w:hyperlink>
    </w:p>
    <w:p>
      <w:pPr>
        <w:pStyle w:val="TOC2"/>
        <w:tabs>
          <w:tab w:val="right" w:leader="dot" w:pos="8306"/>
        </w:tabs>
      </w:pPr>
      <w:hyperlink w:anchor="_Toc25016" w:history="1">
        <w:r>
          <w:rPr>
            <w:rFonts w:ascii="仿宋" w:eastAsia="仿宋" w:hAnsi="仿宋" w:cs="仿宋" w:hint="eastAsia"/>
            <w:lang w:eastAsia="zh-CN"/>
          </w:rPr>
          <w:t>(二)、危机应对与恢复</w:t>
        </w:r>
        <w:r>
          <w:tab/>
        </w:r>
        <w:r>
          <w:fldChar w:fldCharType="begin"/>
        </w:r>
        <w:r>
          <w:instrText xml:space="preserve"> PAGEREF _Toc25016 \h </w:instrText>
        </w:r>
        <w:r>
          <w:fldChar w:fldCharType="separate"/>
        </w:r>
        <w:r>
          <w:t>4</w:t>
        </w:r>
        <w:r>
          <w:fldChar w:fldCharType="end"/>
        </w:r>
      </w:hyperlink>
    </w:p>
    <w:p>
      <w:pPr>
        <w:pStyle w:val="TOC1"/>
        <w:tabs>
          <w:tab w:val="right" w:leader="dot" w:pos="8306"/>
        </w:tabs>
      </w:pPr>
      <w:hyperlink w:anchor="_Toc10523" w:history="1">
        <w:r>
          <w:rPr>
            <w:rFonts w:ascii="仿宋" w:eastAsia="仿宋" w:hAnsi="仿宋" w:cs="仿宋" w:hint="eastAsia"/>
            <w:lang w:eastAsia="zh-CN"/>
          </w:rPr>
          <w:t>二、玻璃清洁剂项目土建工程</w:t>
        </w:r>
        <w:r>
          <w:tab/>
        </w:r>
        <w:r>
          <w:fldChar w:fldCharType="begin"/>
        </w:r>
        <w:r>
          <w:instrText xml:space="preserve"> PAGEREF _Toc10523 \h </w:instrText>
        </w:r>
        <w:r>
          <w:fldChar w:fldCharType="separate"/>
        </w:r>
        <w:r>
          <w:t>5</w:t>
        </w:r>
        <w:r>
          <w:fldChar w:fldCharType="end"/>
        </w:r>
      </w:hyperlink>
    </w:p>
    <w:p>
      <w:pPr>
        <w:pStyle w:val="TOC2"/>
        <w:tabs>
          <w:tab w:val="right" w:leader="dot" w:pos="8306"/>
        </w:tabs>
      </w:pPr>
      <w:hyperlink w:anchor="_Toc7208" w:history="1">
        <w:r>
          <w:rPr>
            <w:rFonts w:ascii="仿宋" w:eastAsia="仿宋" w:hAnsi="仿宋" w:cs="仿宋" w:hint="eastAsia"/>
            <w:lang w:eastAsia="zh-CN"/>
          </w:rPr>
          <w:t>(一)、建筑工程设计原则</w:t>
        </w:r>
        <w:r>
          <w:tab/>
        </w:r>
        <w:r>
          <w:fldChar w:fldCharType="begin"/>
        </w:r>
        <w:r>
          <w:instrText xml:space="preserve"> PAGEREF _Toc7208 \h </w:instrText>
        </w:r>
        <w:r>
          <w:fldChar w:fldCharType="separate"/>
        </w:r>
        <w:r>
          <w:t>5</w:t>
        </w:r>
        <w:r>
          <w:fldChar w:fldCharType="end"/>
        </w:r>
      </w:hyperlink>
    </w:p>
    <w:p>
      <w:pPr>
        <w:pStyle w:val="TOC2"/>
        <w:tabs>
          <w:tab w:val="right" w:leader="dot" w:pos="8306"/>
        </w:tabs>
      </w:pPr>
      <w:hyperlink w:anchor="_Toc17553" w:history="1">
        <w:r>
          <w:rPr>
            <w:rFonts w:ascii="仿宋" w:eastAsia="仿宋" w:hAnsi="仿宋" w:cs="仿宋" w:hint="eastAsia"/>
            <w:lang w:eastAsia="zh-CN"/>
          </w:rPr>
          <w:t>(二)、土建工程设计年限及安全等级</w:t>
        </w:r>
        <w:r>
          <w:tab/>
        </w:r>
        <w:r>
          <w:fldChar w:fldCharType="begin"/>
        </w:r>
        <w:r>
          <w:instrText xml:space="preserve"> PAGEREF _Toc17553 \h </w:instrText>
        </w:r>
        <w:r>
          <w:fldChar w:fldCharType="separate"/>
        </w:r>
        <w:r>
          <w:t>7</w:t>
        </w:r>
        <w:r>
          <w:fldChar w:fldCharType="end"/>
        </w:r>
      </w:hyperlink>
    </w:p>
    <w:p>
      <w:pPr>
        <w:pStyle w:val="TOC2"/>
        <w:tabs>
          <w:tab w:val="right" w:leader="dot" w:pos="8306"/>
        </w:tabs>
      </w:pPr>
      <w:hyperlink w:anchor="_Toc28442" w:history="1">
        <w:r>
          <w:rPr>
            <w:rFonts w:ascii="仿宋" w:eastAsia="仿宋" w:hAnsi="仿宋" w:cs="仿宋" w:hint="eastAsia"/>
            <w:lang w:eastAsia="zh-CN"/>
          </w:rPr>
          <w:t>(三)、建筑工程设计总体要求</w:t>
        </w:r>
        <w:r>
          <w:tab/>
        </w:r>
        <w:r>
          <w:fldChar w:fldCharType="begin"/>
        </w:r>
        <w:r>
          <w:instrText xml:space="preserve"> PAGEREF _Toc28442 \h </w:instrText>
        </w:r>
        <w:r>
          <w:fldChar w:fldCharType="separate"/>
        </w:r>
        <w:r>
          <w:t>8</w:t>
        </w:r>
        <w:r>
          <w:fldChar w:fldCharType="end"/>
        </w:r>
      </w:hyperlink>
    </w:p>
    <w:p>
      <w:pPr>
        <w:pStyle w:val="TOC2"/>
        <w:tabs>
          <w:tab w:val="right" w:leader="dot" w:pos="8306"/>
        </w:tabs>
      </w:pPr>
      <w:hyperlink w:anchor="_Toc19177" w:history="1">
        <w:r>
          <w:rPr>
            <w:rFonts w:ascii="仿宋" w:eastAsia="仿宋" w:hAnsi="仿宋" w:cs="仿宋" w:hint="eastAsia"/>
            <w:lang w:eastAsia="zh-CN"/>
          </w:rPr>
          <w:t>(四)、土建工程建设指标</w:t>
        </w:r>
        <w:r>
          <w:tab/>
        </w:r>
        <w:r>
          <w:fldChar w:fldCharType="begin"/>
        </w:r>
        <w:r>
          <w:instrText xml:space="preserve"> PAGEREF _Toc19177 \h </w:instrText>
        </w:r>
        <w:r>
          <w:fldChar w:fldCharType="separate"/>
        </w:r>
        <w:r>
          <w:t>8</w:t>
        </w:r>
        <w:r>
          <w:fldChar w:fldCharType="end"/>
        </w:r>
      </w:hyperlink>
    </w:p>
    <w:p>
      <w:pPr>
        <w:pStyle w:val="TOC1"/>
        <w:tabs>
          <w:tab w:val="right" w:leader="dot" w:pos="8306"/>
        </w:tabs>
      </w:pPr>
      <w:hyperlink w:anchor="_Toc4396" w:history="1">
        <w:r>
          <w:rPr>
            <w:rFonts w:ascii="仿宋" w:eastAsia="仿宋" w:hAnsi="仿宋" w:cs="仿宋" w:hint="eastAsia"/>
            <w:lang w:eastAsia="zh-CN"/>
          </w:rPr>
          <w:t>三、工艺说明</w:t>
        </w:r>
        <w:r>
          <w:tab/>
        </w:r>
        <w:r>
          <w:fldChar w:fldCharType="begin"/>
        </w:r>
        <w:r>
          <w:instrText xml:space="preserve"> PAGEREF _Toc4396 \h </w:instrText>
        </w:r>
        <w:r>
          <w:fldChar w:fldCharType="separate"/>
        </w:r>
        <w:r>
          <w:t>9</w:t>
        </w:r>
        <w:r>
          <w:fldChar w:fldCharType="end"/>
        </w:r>
      </w:hyperlink>
    </w:p>
    <w:p>
      <w:pPr>
        <w:pStyle w:val="TOC2"/>
        <w:tabs>
          <w:tab w:val="right" w:leader="dot" w:pos="8306"/>
        </w:tabs>
      </w:pPr>
      <w:hyperlink w:anchor="_Toc11646" w:history="1">
        <w:r>
          <w:rPr>
            <w:rFonts w:ascii="仿宋" w:eastAsia="仿宋" w:hAnsi="仿宋" w:cs="仿宋" w:hint="eastAsia"/>
            <w:lang w:eastAsia="zh-CN"/>
          </w:rPr>
          <w:t>(一)、技术管理特点</w:t>
        </w:r>
        <w:r>
          <w:tab/>
        </w:r>
        <w:r>
          <w:fldChar w:fldCharType="begin"/>
        </w:r>
        <w:r>
          <w:instrText xml:space="preserve"> PAGEREF _Toc11646 \h </w:instrText>
        </w:r>
        <w:r>
          <w:fldChar w:fldCharType="separate"/>
        </w:r>
        <w:r>
          <w:t>9</w:t>
        </w:r>
        <w:r>
          <w:fldChar w:fldCharType="end"/>
        </w:r>
      </w:hyperlink>
    </w:p>
    <w:p>
      <w:pPr>
        <w:pStyle w:val="TOC2"/>
        <w:tabs>
          <w:tab w:val="right" w:leader="dot" w:pos="8306"/>
        </w:tabs>
      </w:pPr>
      <w:hyperlink w:anchor="_Toc22181" w:history="1">
        <w:r>
          <w:rPr>
            <w:rFonts w:ascii="仿宋" w:eastAsia="仿宋" w:hAnsi="仿宋" w:cs="仿宋" w:hint="eastAsia"/>
            <w:lang w:eastAsia="zh-CN"/>
          </w:rPr>
          <w:t>(二)、玻璃清洁剂项目工艺技术设计方案</w:t>
        </w:r>
        <w:r>
          <w:tab/>
        </w:r>
        <w:r>
          <w:fldChar w:fldCharType="begin"/>
        </w:r>
        <w:r>
          <w:instrText xml:space="preserve"> PAGEREF _Toc22181 \h </w:instrText>
        </w:r>
        <w:r>
          <w:fldChar w:fldCharType="separate"/>
        </w:r>
        <w:r>
          <w:t>10</w:t>
        </w:r>
        <w:r>
          <w:fldChar w:fldCharType="end"/>
        </w:r>
      </w:hyperlink>
    </w:p>
    <w:p>
      <w:pPr>
        <w:pStyle w:val="TOC2"/>
        <w:tabs>
          <w:tab w:val="right" w:leader="dot" w:pos="8306"/>
        </w:tabs>
      </w:pPr>
      <w:hyperlink w:anchor="_Toc16013" w:history="1">
        <w:r>
          <w:rPr>
            <w:rFonts w:ascii="仿宋" w:eastAsia="仿宋" w:hAnsi="仿宋" w:cs="仿宋" w:hint="eastAsia"/>
            <w:lang w:eastAsia="zh-CN"/>
          </w:rPr>
          <w:t>(三)、设备选型方案</w:t>
        </w:r>
        <w:r>
          <w:tab/>
        </w:r>
        <w:r>
          <w:fldChar w:fldCharType="begin"/>
        </w:r>
        <w:r>
          <w:instrText xml:space="preserve"> PAGEREF _Toc16013 \h </w:instrText>
        </w:r>
        <w:r>
          <w:fldChar w:fldCharType="separate"/>
        </w:r>
        <w:r>
          <w:t>11</w:t>
        </w:r>
        <w:r>
          <w:fldChar w:fldCharType="end"/>
        </w:r>
      </w:hyperlink>
    </w:p>
    <w:p>
      <w:pPr>
        <w:pStyle w:val="TOC1"/>
        <w:tabs>
          <w:tab w:val="right" w:leader="dot" w:pos="8306"/>
        </w:tabs>
      </w:pPr>
      <w:hyperlink w:anchor="_Toc941" w:history="1">
        <w:r>
          <w:rPr>
            <w:rFonts w:ascii="仿宋" w:eastAsia="仿宋" w:hAnsi="仿宋" w:cs="仿宋" w:hint="eastAsia"/>
            <w:lang w:eastAsia="zh-CN"/>
          </w:rPr>
          <w:t>四、玻璃清洁剂项目选址可行性分析</w:t>
        </w:r>
        <w:r>
          <w:tab/>
        </w:r>
        <w:r>
          <w:fldChar w:fldCharType="begin"/>
        </w:r>
        <w:r>
          <w:instrText xml:space="preserve"> PAGEREF _Toc941 \h </w:instrText>
        </w:r>
        <w:r>
          <w:fldChar w:fldCharType="separate"/>
        </w:r>
        <w:r>
          <w:t>12</w:t>
        </w:r>
        <w:r>
          <w:fldChar w:fldCharType="end"/>
        </w:r>
      </w:hyperlink>
    </w:p>
    <w:p>
      <w:pPr>
        <w:pStyle w:val="TOC2"/>
        <w:tabs>
          <w:tab w:val="right" w:leader="dot" w:pos="8306"/>
        </w:tabs>
      </w:pPr>
      <w:hyperlink w:anchor="_Toc2290" w:history="1">
        <w:r>
          <w:rPr>
            <w:rFonts w:ascii="仿宋" w:eastAsia="仿宋" w:hAnsi="仿宋" w:cs="仿宋" w:hint="eastAsia"/>
            <w:lang w:eastAsia="zh-CN"/>
          </w:rPr>
          <w:t>(一)、玻璃清洁剂项目选址</w:t>
        </w:r>
        <w:r>
          <w:tab/>
        </w:r>
        <w:r>
          <w:fldChar w:fldCharType="begin"/>
        </w:r>
        <w:r>
          <w:instrText xml:space="preserve"> PAGEREF _Toc2290 \h </w:instrText>
        </w:r>
        <w:r>
          <w:fldChar w:fldCharType="separate"/>
        </w:r>
        <w:r>
          <w:t>12</w:t>
        </w:r>
        <w:r>
          <w:fldChar w:fldCharType="end"/>
        </w:r>
      </w:hyperlink>
    </w:p>
    <w:p>
      <w:pPr>
        <w:pStyle w:val="TOC2"/>
        <w:tabs>
          <w:tab w:val="right" w:leader="dot" w:pos="8306"/>
        </w:tabs>
      </w:pPr>
      <w:hyperlink w:anchor="_Toc22947" w:history="1">
        <w:r>
          <w:rPr>
            <w:rFonts w:ascii="仿宋" w:eastAsia="仿宋" w:hAnsi="仿宋" w:cs="仿宋" w:hint="eastAsia"/>
            <w:lang w:eastAsia="zh-CN"/>
          </w:rPr>
          <w:t>(二)、用地控制指标</w:t>
        </w:r>
        <w:r>
          <w:tab/>
        </w:r>
        <w:r>
          <w:fldChar w:fldCharType="begin"/>
        </w:r>
        <w:r>
          <w:instrText xml:space="preserve"> PAGEREF _Toc22947 \h </w:instrText>
        </w:r>
        <w:r>
          <w:fldChar w:fldCharType="separate"/>
        </w:r>
        <w:r>
          <w:t>12</w:t>
        </w:r>
        <w:r>
          <w:fldChar w:fldCharType="end"/>
        </w:r>
      </w:hyperlink>
    </w:p>
    <w:p>
      <w:pPr>
        <w:pStyle w:val="TOC2"/>
        <w:tabs>
          <w:tab w:val="right" w:leader="dot" w:pos="8306"/>
        </w:tabs>
      </w:pPr>
      <w:hyperlink w:anchor="_Toc27324" w:history="1">
        <w:r>
          <w:rPr>
            <w:rFonts w:ascii="仿宋" w:eastAsia="仿宋" w:hAnsi="仿宋" w:cs="仿宋" w:hint="eastAsia"/>
            <w:lang w:eastAsia="zh-CN"/>
          </w:rPr>
          <w:t>(三)、节约用地措施</w:t>
        </w:r>
        <w:r>
          <w:tab/>
        </w:r>
        <w:r>
          <w:fldChar w:fldCharType="begin"/>
        </w:r>
        <w:r>
          <w:instrText xml:space="preserve"> PAGEREF _Toc27324 \h </w:instrText>
        </w:r>
        <w:r>
          <w:fldChar w:fldCharType="separate"/>
        </w:r>
        <w:r>
          <w:t>14</w:t>
        </w:r>
        <w:r>
          <w:fldChar w:fldCharType="end"/>
        </w:r>
      </w:hyperlink>
    </w:p>
    <w:p>
      <w:pPr>
        <w:pStyle w:val="TOC2"/>
        <w:tabs>
          <w:tab w:val="right" w:leader="dot" w:pos="8306"/>
        </w:tabs>
      </w:pPr>
      <w:hyperlink w:anchor="_Toc32735" w:history="1">
        <w:r>
          <w:rPr>
            <w:rFonts w:ascii="仿宋" w:eastAsia="仿宋" w:hAnsi="仿宋" w:cs="仿宋" w:hint="eastAsia"/>
            <w:lang w:eastAsia="zh-CN"/>
          </w:rPr>
          <w:t>(四)、总图布置方案</w:t>
        </w:r>
        <w:r>
          <w:tab/>
        </w:r>
        <w:r>
          <w:fldChar w:fldCharType="begin"/>
        </w:r>
        <w:r>
          <w:instrText xml:space="preserve"> PAGEREF _Toc32735 \h </w:instrText>
        </w:r>
        <w:r>
          <w:fldChar w:fldCharType="separate"/>
        </w:r>
        <w:r>
          <w:t>15</w:t>
        </w:r>
        <w:r>
          <w:fldChar w:fldCharType="end"/>
        </w:r>
      </w:hyperlink>
    </w:p>
    <w:p>
      <w:pPr>
        <w:pStyle w:val="TOC2"/>
        <w:tabs>
          <w:tab w:val="right" w:leader="dot" w:pos="8306"/>
        </w:tabs>
      </w:pPr>
      <w:hyperlink w:anchor="_Toc12641" w:history="1">
        <w:r>
          <w:rPr>
            <w:rFonts w:ascii="仿宋" w:eastAsia="仿宋" w:hAnsi="仿宋" w:cs="仿宋" w:hint="eastAsia"/>
            <w:lang w:eastAsia="zh-CN"/>
          </w:rPr>
          <w:t>(五)、选址综合评价</w:t>
        </w:r>
        <w:r>
          <w:tab/>
        </w:r>
        <w:r>
          <w:fldChar w:fldCharType="begin"/>
        </w:r>
        <w:r>
          <w:instrText xml:space="preserve"> PAGEREF _Toc12641 \h </w:instrText>
        </w:r>
        <w:r>
          <w:fldChar w:fldCharType="separate"/>
        </w:r>
        <w:r>
          <w:t>17</w:t>
        </w:r>
        <w:r>
          <w:fldChar w:fldCharType="end"/>
        </w:r>
      </w:hyperlink>
    </w:p>
    <w:p>
      <w:pPr>
        <w:pStyle w:val="TOC1"/>
        <w:tabs>
          <w:tab w:val="right" w:leader="dot" w:pos="8306"/>
        </w:tabs>
      </w:pPr>
      <w:hyperlink w:anchor="_Toc11150" w:history="1">
        <w:r>
          <w:rPr>
            <w:rFonts w:ascii="仿宋" w:eastAsia="仿宋" w:hAnsi="仿宋" w:cs="仿宋" w:hint="eastAsia"/>
            <w:lang w:eastAsia="zh-CN"/>
          </w:rPr>
          <w:t>五、玻璃清洁剂项目概论</w:t>
        </w:r>
        <w:r>
          <w:tab/>
        </w:r>
        <w:r>
          <w:fldChar w:fldCharType="begin"/>
        </w:r>
        <w:r>
          <w:instrText xml:space="preserve"> PAGEREF _Toc11150 \h </w:instrText>
        </w:r>
        <w:r>
          <w:fldChar w:fldCharType="separate"/>
        </w:r>
        <w:r>
          <w:t>18</w:t>
        </w:r>
        <w:r>
          <w:fldChar w:fldCharType="end"/>
        </w:r>
      </w:hyperlink>
    </w:p>
    <w:p>
      <w:pPr>
        <w:pStyle w:val="TOC2"/>
        <w:tabs>
          <w:tab w:val="right" w:leader="dot" w:pos="8306"/>
        </w:tabs>
      </w:pPr>
      <w:hyperlink w:anchor="_Toc11420" w:history="1">
        <w:r>
          <w:rPr>
            <w:rFonts w:ascii="仿宋" w:eastAsia="仿宋" w:hAnsi="仿宋" w:cs="仿宋" w:hint="eastAsia"/>
            <w:lang w:eastAsia="zh-CN"/>
          </w:rPr>
          <w:t>(一)、玻璃清洁剂项目概况</w:t>
        </w:r>
        <w:r>
          <w:tab/>
        </w:r>
        <w:r>
          <w:fldChar w:fldCharType="begin"/>
        </w:r>
        <w:r>
          <w:instrText xml:space="preserve"> PAGEREF _Toc11420 \h </w:instrText>
        </w:r>
        <w:r>
          <w:fldChar w:fldCharType="separate"/>
        </w:r>
        <w:r>
          <w:t>18</w:t>
        </w:r>
        <w:r>
          <w:fldChar w:fldCharType="end"/>
        </w:r>
      </w:hyperlink>
    </w:p>
    <w:p>
      <w:pPr>
        <w:pStyle w:val="TOC2"/>
        <w:tabs>
          <w:tab w:val="right" w:leader="dot" w:pos="8306"/>
        </w:tabs>
      </w:pPr>
      <w:hyperlink w:anchor="_Toc18335" w:history="1">
        <w:r>
          <w:rPr>
            <w:rFonts w:ascii="仿宋" w:eastAsia="仿宋" w:hAnsi="仿宋" w:cs="仿宋" w:hint="eastAsia"/>
            <w:lang w:eastAsia="zh-CN"/>
          </w:rPr>
          <w:t>(二)、玻璃清洁剂项目目标</w:t>
        </w:r>
        <w:r>
          <w:tab/>
        </w:r>
        <w:r>
          <w:fldChar w:fldCharType="begin"/>
        </w:r>
        <w:r>
          <w:instrText xml:space="preserve"> PAGEREF _Toc18335 \h </w:instrText>
        </w:r>
        <w:r>
          <w:fldChar w:fldCharType="separate"/>
        </w:r>
        <w:r>
          <w:t>20</w:t>
        </w:r>
        <w:r>
          <w:fldChar w:fldCharType="end"/>
        </w:r>
      </w:hyperlink>
    </w:p>
    <w:p>
      <w:pPr>
        <w:pStyle w:val="TOC2"/>
        <w:tabs>
          <w:tab w:val="right" w:leader="dot" w:pos="8306"/>
        </w:tabs>
      </w:pPr>
      <w:hyperlink w:anchor="_Toc5439" w:history="1">
        <w:r>
          <w:rPr>
            <w:rFonts w:ascii="仿宋" w:eastAsia="仿宋" w:hAnsi="仿宋" w:cs="仿宋" w:hint="eastAsia"/>
            <w:lang w:eastAsia="zh-CN"/>
          </w:rPr>
          <w:t>(三)、玻璃清洁剂项目提出的理由</w:t>
        </w:r>
        <w:r>
          <w:tab/>
        </w:r>
        <w:r>
          <w:fldChar w:fldCharType="begin"/>
        </w:r>
        <w:r>
          <w:instrText xml:space="preserve"> PAGEREF _Toc5439 \h </w:instrText>
        </w:r>
        <w:r>
          <w:fldChar w:fldCharType="separate"/>
        </w:r>
        <w:r>
          <w:t>21</w:t>
        </w:r>
        <w:r>
          <w:fldChar w:fldCharType="end"/>
        </w:r>
      </w:hyperlink>
    </w:p>
    <w:p>
      <w:pPr>
        <w:pStyle w:val="TOC2"/>
        <w:tabs>
          <w:tab w:val="right" w:leader="dot" w:pos="8306"/>
        </w:tabs>
      </w:pPr>
      <w:hyperlink w:anchor="_Toc9425" w:history="1">
        <w:r>
          <w:rPr>
            <w:rFonts w:ascii="仿宋" w:eastAsia="仿宋" w:hAnsi="仿宋" w:cs="仿宋" w:hint="eastAsia"/>
            <w:lang w:eastAsia="zh-CN"/>
          </w:rPr>
          <w:t>(四)、玻璃清洁剂项目意义</w:t>
        </w:r>
        <w:r>
          <w:tab/>
        </w:r>
        <w:r>
          <w:fldChar w:fldCharType="begin"/>
        </w:r>
        <w:r>
          <w:instrText xml:space="preserve"> PAGEREF _Toc9425 \h </w:instrText>
        </w:r>
        <w:r>
          <w:fldChar w:fldCharType="separate"/>
        </w:r>
        <w:r>
          <w:t>22</w:t>
        </w:r>
        <w:r>
          <w:fldChar w:fldCharType="end"/>
        </w:r>
      </w:hyperlink>
    </w:p>
    <w:p>
      <w:pPr>
        <w:pStyle w:val="TOC2"/>
        <w:tabs>
          <w:tab w:val="right" w:leader="dot" w:pos="8306"/>
        </w:tabs>
      </w:pPr>
      <w:hyperlink w:anchor="_Toc20345" w:history="1">
        <w:r>
          <w:rPr>
            <w:rFonts w:ascii="仿宋" w:eastAsia="仿宋" w:hAnsi="仿宋" w:cs="仿宋" w:hint="eastAsia"/>
            <w:lang w:eastAsia="zh-CN"/>
          </w:rPr>
          <w:t>(五)、玻璃清洁剂项目背景</w:t>
        </w:r>
        <w:r>
          <w:tab/>
        </w:r>
        <w:r>
          <w:fldChar w:fldCharType="begin"/>
        </w:r>
        <w:r>
          <w:instrText xml:space="preserve"> PAGEREF _Toc20345 \h </w:instrText>
        </w:r>
        <w:r>
          <w:fldChar w:fldCharType="separate"/>
        </w:r>
        <w:r>
          <w:t>23</w:t>
        </w:r>
        <w:r>
          <w:fldChar w:fldCharType="end"/>
        </w:r>
      </w:hyperlink>
    </w:p>
    <w:p>
      <w:pPr>
        <w:pStyle w:val="TOC1"/>
        <w:tabs>
          <w:tab w:val="right" w:leader="dot" w:pos="8306"/>
        </w:tabs>
      </w:pPr>
      <w:hyperlink w:anchor="_Toc15194" w:history="1">
        <w:r>
          <w:rPr>
            <w:rFonts w:ascii="仿宋" w:eastAsia="仿宋" w:hAnsi="仿宋" w:cs="仿宋" w:hint="eastAsia"/>
            <w:lang w:eastAsia="zh-CN"/>
          </w:rPr>
          <w:t>六、市场分析、调研</w:t>
        </w:r>
        <w:r>
          <w:tab/>
        </w:r>
        <w:r>
          <w:fldChar w:fldCharType="begin"/>
        </w:r>
        <w:r>
          <w:instrText xml:space="preserve"> PAGEREF _Toc15194 \h </w:instrText>
        </w:r>
        <w:r>
          <w:fldChar w:fldCharType="separate"/>
        </w:r>
        <w:r>
          <w:t>24</w:t>
        </w:r>
        <w:r>
          <w:fldChar w:fldCharType="end"/>
        </w:r>
      </w:hyperlink>
    </w:p>
    <w:p>
      <w:pPr>
        <w:pStyle w:val="TOC2"/>
        <w:tabs>
          <w:tab w:val="right" w:leader="dot" w:pos="8306"/>
        </w:tabs>
      </w:pPr>
      <w:hyperlink w:anchor="_Toc3165" w:history="1">
        <w:r>
          <w:rPr>
            <w:rFonts w:ascii="仿宋" w:eastAsia="仿宋" w:hAnsi="仿宋" w:cs="仿宋" w:hint="eastAsia"/>
            <w:lang w:eastAsia="zh-CN"/>
          </w:rPr>
          <w:t>(一)、玻璃清洁剂行业分析</w:t>
        </w:r>
        <w:r>
          <w:tab/>
        </w:r>
        <w:r>
          <w:fldChar w:fldCharType="begin"/>
        </w:r>
        <w:r>
          <w:instrText xml:space="preserve"> PAGEREF _Toc3165 \h </w:instrText>
        </w:r>
        <w:r>
          <w:fldChar w:fldCharType="separate"/>
        </w:r>
        <w:r>
          <w:t>24</w:t>
        </w:r>
        <w:r>
          <w:fldChar w:fldCharType="end"/>
        </w:r>
      </w:hyperlink>
    </w:p>
    <w:p>
      <w:pPr>
        <w:pStyle w:val="TOC2"/>
        <w:tabs>
          <w:tab w:val="right" w:leader="dot" w:pos="8306"/>
        </w:tabs>
      </w:pPr>
      <w:hyperlink w:anchor="_Toc4815" w:history="1">
        <w:r>
          <w:rPr>
            <w:rFonts w:ascii="仿宋" w:eastAsia="仿宋" w:hAnsi="仿宋" w:cs="仿宋" w:hint="eastAsia"/>
            <w:lang w:eastAsia="zh-CN"/>
          </w:rPr>
          <w:t>(二)、玻璃清洁剂市场分析预测</w:t>
        </w:r>
        <w:r>
          <w:tab/>
        </w:r>
        <w:r>
          <w:fldChar w:fldCharType="begin"/>
        </w:r>
        <w:r>
          <w:instrText xml:space="preserve"> PAGEREF _Toc4815 \h </w:instrText>
        </w:r>
        <w:r>
          <w:fldChar w:fldCharType="separate"/>
        </w:r>
        <w:r>
          <w:t>25</w:t>
        </w:r>
        <w:r>
          <w:fldChar w:fldCharType="end"/>
        </w:r>
      </w:hyperlink>
    </w:p>
    <w:p>
      <w:pPr>
        <w:pStyle w:val="TOC1"/>
        <w:tabs>
          <w:tab w:val="right" w:leader="dot" w:pos="8306"/>
        </w:tabs>
      </w:pPr>
      <w:hyperlink w:anchor="_Toc11449" w:history="1">
        <w:r>
          <w:rPr>
            <w:rFonts w:ascii="仿宋" w:eastAsia="仿宋" w:hAnsi="仿宋" w:cs="仿宋" w:hint="eastAsia"/>
            <w:lang w:eastAsia="zh-CN"/>
          </w:rPr>
          <w:t>七、玻璃清洁剂项目创新与研发</w:t>
        </w:r>
        <w:r>
          <w:tab/>
        </w:r>
        <w:r>
          <w:fldChar w:fldCharType="begin"/>
        </w:r>
        <w:r>
          <w:instrText xml:space="preserve"> PAGEREF _Toc11449 \h </w:instrText>
        </w:r>
        <w:r>
          <w:fldChar w:fldCharType="separate"/>
        </w:r>
        <w:r>
          <w:t>26</w:t>
        </w:r>
        <w:r>
          <w:fldChar w:fldCharType="end"/>
        </w:r>
      </w:hyperlink>
    </w:p>
    <w:p>
      <w:pPr>
        <w:pStyle w:val="TOC2"/>
        <w:tabs>
          <w:tab w:val="right" w:leader="dot" w:pos="8306"/>
        </w:tabs>
      </w:pPr>
      <w:hyperlink w:anchor="_Toc18987" w:history="1">
        <w:r>
          <w:rPr>
            <w:rFonts w:ascii="仿宋" w:eastAsia="仿宋" w:hAnsi="仿宋" w:cs="仿宋" w:hint="eastAsia"/>
            <w:lang w:eastAsia="zh-CN"/>
          </w:rPr>
          <w:t>(一)、创新策略与方向</w:t>
        </w:r>
        <w:r>
          <w:tab/>
        </w:r>
        <w:r>
          <w:fldChar w:fldCharType="begin"/>
        </w:r>
        <w:r>
          <w:instrText xml:space="preserve"> PAGEREF _Toc18987 \h </w:instrText>
        </w:r>
        <w:r>
          <w:fldChar w:fldCharType="separate"/>
        </w:r>
        <w:r>
          <w:t>26</w:t>
        </w:r>
        <w:r>
          <w:fldChar w:fldCharType="end"/>
        </w:r>
      </w:hyperlink>
    </w:p>
    <w:p>
      <w:pPr>
        <w:pStyle w:val="TOC2"/>
        <w:tabs>
          <w:tab w:val="right" w:leader="dot" w:pos="8306"/>
        </w:tabs>
      </w:pPr>
      <w:hyperlink w:anchor="_Toc6005" w:history="1">
        <w:r>
          <w:rPr>
            <w:rFonts w:ascii="仿宋" w:eastAsia="仿宋" w:hAnsi="仿宋" w:cs="仿宋" w:hint="eastAsia"/>
            <w:lang w:eastAsia="zh-CN"/>
          </w:rPr>
          <w:t>(二)、研发规划与投入</w:t>
        </w:r>
        <w:r>
          <w:tab/>
        </w:r>
        <w:r>
          <w:fldChar w:fldCharType="begin"/>
        </w:r>
        <w:r>
          <w:instrText xml:space="preserve"> PAGEREF _Toc6005 \h </w:instrText>
        </w:r>
        <w:r>
          <w:fldChar w:fldCharType="separate"/>
        </w:r>
        <w:r>
          <w:t>27</w:t>
        </w:r>
        <w:r>
          <w:fldChar w:fldCharType="end"/>
        </w:r>
      </w:hyperlink>
    </w:p>
    <w:p>
      <w:pPr>
        <w:pStyle w:val="TOC1"/>
        <w:tabs>
          <w:tab w:val="right" w:leader="dot" w:pos="8306"/>
        </w:tabs>
      </w:pPr>
      <w:hyperlink w:anchor="_Toc18726" w:history="1">
        <w:r>
          <w:rPr>
            <w:rFonts w:ascii="仿宋" w:eastAsia="仿宋" w:hAnsi="仿宋" w:cs="仿宋" w:hint="eastAsia"/>
            <w:lang w:eastAsia="zh-CN"/>
          </w:rPr>
          <w:t>八、玻璃清洁剂项目风险管理</w:t>
        </w:r>
        <w:r>
          <w:tab/>
        </w:r>
        <w:r>
          <w:fldChar w:fldCharType="begin"/>
        </w:r>
        <w:r>
          <w:instrText xml:space="preserve"> PAGEREF _Toc18726 \h </w:instrText>
        </w:r>
        <w:r>
          <w:fldChar w:fldCharType="separate"/>
        </w:r>
        <w:r>
          <w:t>29</w:t>
        </w:r>
        <w:r>
          <w:fldChar w:fldCharType="end"/>
        </w:r>
      </w:hyperlink>
    </w:p>
    <w:p>
      <w:pPr>
        <w:pStyle w:val="TOC2"/>
        <w:tabs>
          <w:tab w:val="right" w:leader="dot" w:pos="8306"/>
        </w:tabs>
      </w:pPr>
      <w:hyperlink w:anchor="_Toc2066" w:history="1">
        <w:r>
          <w:rPr>
            <w:rFonts w:ascii="仿宋" w:eastAsia="仿宋" w:hAnsi="仿宋" w:cs="仿宋" w:hint="eastAsia"/>
            <w:lang w:eastAsia="zh-CN"/>
          </w:rPr>
          <w:t>(一)、风险识别与评估</w:t>
        </w:r>
        <w:r>
          <w:tab/>
        </w:r>
        <w:r>
          <w:fldChar w:fldCharType="begin"/>
        </w:r>
        <w:r>
          <w:instrText xml:space="preserve"> PAGEREF _Toc2066 \h </w:instrText>
        </w:r>
        <w:r>
          <w:fldChar w:fldCharType="separate"/>
        </w:r>
        <w:r>
          <w:t>29</w:t>
        </w:r>
        <w:r>
          <w:fldChar w:fldCharType="end"/>
        </w:r>
      </w:hyperlink>
    </w:p>
    <w:p>
      <w:pPr>
        <w:pStyle w:val="TOC2"/>
        <w:tabs>
          <w:tab w:val="right" w:leader="dot" w:pos="8306"/>
        </w:tabs>
      </w:pPr>
      <w:hyperlink w:anchor="_Toc11587" w:history="1">
        <w:r>
          <w:rPr>
            <w:rFonts w:ascii="仿宋" w:eastAsia="仿宋" w:hAnsi="仿宋" w:cs="仿宋" w:hint="eastAsia"/>
            <w:lang w:eastAsia="zh-CN"/>
          </w:rPr>
          <w:t>(二)、风险应对策略</w:t>
        </w:r>
        <w:r>
          <w:tab/>
        </w:r>
        <w:r>
          <w:fldChar w:fldCharType="begin"/>
        </w:r>
        <w:r>
          <w:instrText xml:space="preserve"> PAGEREF _Toc11587 \h </w:instrText>
        </w:r>
        <w:r>
          <w:fldChar w:fldCharType="separate"/>
        </w:r>
        <w:r>
          <w:t>30</w:t>
        </w:r>
        <w:r>
          <w:fldChar w:fldCharType="end"/>
        </w:r>
      </w:hyperlink>
    </w:p>
    <w:p>
      <w:pPr>
        <w:pStyle w:val="TOC2"/>
        <w:tabs>
          <w:tab w:val="right" w:leader="dot" w:pos="8306"/>
        </w:tabs>
      </w:pPr>
      <w:hyperlink w:anchor="_Toc15876" w:history="1">
        <w:r>
          <w:rPr>
            <w:rFonts w:ascii="仿宋" w:eastAsia="仿宋" w:hAnsi="仿宋" w:cs="仿宋" w:hint="eastAsia"/>
            <w:lang w:eastAsia="zh-CN"/>
          </w:rPr>
          <w:t>(三)、风险监控与控制</w:t>
        </w:r>
        <w:r>
          <w:tab/>
        </w:r>
        <w:r>
          <w:fldChar w:fldCharType="begin"/>
        </w:r>
        <w:r>
          <w:instrText xml:space="preserve"> PAGEREF _Toc15876 \h </w:instrText>
        </w:r>
        <w:r>
          <w:fldChar w:fldCharType="separate"/>
        </w:r>
        <w:r>
          <w:t>32</w:t>
        </w:r>
        <w:r>
          <w:fldChar w:fldCharType="end"/>
        </w:r>
      </w:hyperlink>
    </w:p>
    <w:p>
      <w:pPr>
        <w:pStyle w:val="TOC1"/>
        <w:tabs>
          <w:tab w:val="right" w:leader="dot" w:pos="8306"/>
        </w:tabs>
      </w:pPr>
      <w:hyperlink w:anchor="_Toc22581" w:history="1">
        <w:r>
          <w:rPr>
            <w:rFonts w:ascii="仿宋" w:eastAsia="仿宋" w:hAnsi="仿宋" w:cs="仿宋" w:hint="eastAsia"/>
            <w:lang w:eastAsia="zh-CN"/>
          </w:rPr>
          <w:t>九、生产安全保护</w:t>
        </w:r>
        <w:r>
          <w:tab/>
        </w:r>
        <w:r>
          <w:fldChar w:fldCharType="begin"/>
        </w:r>
        <w:r>
          <w:instrText xml:space="preserve"> PAGEREF _Toc22581 \h </w:instrText>
        </w:r>
        <w:r>
          <w:fldChar w:fldCharType="separate"/>
        </w:r>
        <w:r>
          <w:t>33</w:t>
        </w:r>
        <w:r>
          <w:fldChar w:fldCharType="end"/>
        </w:r>
      </w:hyperlink>
    </w:p>
    <w:p>
      <w:pPr>
        <w:pStyle w:val="TOC2"/>
        <w:tabs>
          <w:tab w:val="right" w:leader="dot" w:pos="8306"/>
        </w:tabs>
      </w:pPr>
      <w:hyperlink w:anchor="_Toc31738" w:history="1">
        <w:r>
          <w:rPr>
            <w:rFonts w:ascii="仿宋" w:eastAsia="仿宋" w:hAnsi="仿宋" w:cs="仿宋" w:hint="eastAsia"/>
            <w:lang w:eastAsia="zh-CN"/>
          </w:rPr>
          <w:t>(一)、消防安全</w:t>
        </w:r>
        <w:r>
          <w:tab/>
        </w:r>
        <w:r>
          <w:fldChar w:fldCharType="begin"/>
        </w:r>
        <w:r>
          <w:instrText xml:space="preserve"> PAGEREF _Toc31738 \h </w:instrText>
        </w:r>
        <w:r>
          <w:fldChar w:fldCharType="separate"/>
        </w:r>
        <w:r>
          <w:t>33</w:t>
        </w:r>
        <w:r>
          <w:fldChar w:fldCharType="end"/>
        </w:r>
      </w:hyperlink>
    </w:p>
    <w:p>
      <w:pPr>
        <w:pStyle w:val="TOC2"/>
        <w:tabs>
          <w:tab w:val="right" w:leader="dot" w:pos="8306"/>
        </w:tabs>
      </w:pPr>
      <w:hyperlink w:anchor="_Toc29326" w:history="1">
        <w:r>
          <w:rPr>
            <w:rFonts w:ascii="仿宋" w:eastAsia="仿宋" w:hAnsi="仿宋" w:cs="仿宋" w:hint="eastAsia"/>
            <w:lang w:eastAsia="zh-CN"/>
          </w:rPr>
          <w:t>(二)、防火防爆总图布置措施</w:t>
        </w:r>
        <w:r>
          <w:tab/>
        </w:r>
        <w:r>
          <w:fldChar w:fldCharType="begin"/>
        </w:r>
        <w:r>
          <w:instrText xml:space="preserve"> PAGEREF _Toc29326 \h </w:instrText>
        </w:r>
        <w:r>
          <w:fldChar w:fldCharType="separate"/>
        </w:r>
        <w:r>
          <w:t>34</w:t>
        </w:r>
        <w:r>
          <w:fldChar w:fldCharType="end"/>
        </w:r>
      </w:hyperlink>
    </w:p>
    <w:p>
      <w:pPr>
        <w:pStyle w:val="TOC2"/>
        <w:tabs>
          <w:tab w:val="right" w:leader="dot" w:pos="8306"/>
        </w:tabs>
      </w:pPr>
      <w:hyperlink w:anchor="_Toc32343" w:history="1">
        <w:r>
          <w:rPr>
            <w:rFonts w:ascii="仿宋" w:eastAsia="仿宋" w:hAnsi="仿宋" w:cs="仿宋" w:hint="eastAsia"/>
            <w:lang w:eastAsia="zh-CN"/>
          </w:rPr>
          <w:t>(三)、自然灾害防范措施</w:t>
        </w:r>
        <w:r>
          <w:tab/>
        </w:r>
        <w:r>
          <w:fldChar w:fldCharType="begin"/>
        </w:r>
        <w:r>
          <w:instrText xml:space="preserve"> PAGEREF _Toc32343 \h </w:instrText>
        </w:r>
        <w:r>
          <w:fldChar w:fldCharType="separate"/>
        </w:r>
        <w:r>
          <w:t>35</w:t>
        </w:r>
        <w:r>
          <w:fldChar w:fldCharType="end"/>
        </w:r>
      </w:hyperlink>
    </w:p>
    <w:p>
      <w:pPr>
        <w:pStyle w:val="TOC2"/>
        <w:tabs>
          <w:tab w:val="right" w:leader="dot" w:pos="8306"/>
        </w:tabs>
      </w:pPr>
      <w:hyperlink w:anchor="_Toc3292" w:history="1">
        <w:r>
          <w:rPr>
            <w:rFonts w:ascii="仿宋" w:eastAsia="仿宋" w:hAnsi="仿宋" w:cs="仿宋" w:hint="eastAsia"/>
            <w:lang w:eastAsia="zh-CN"/>
          </w:rPr>
          <w:t>(四)、安全色及安全标志使用要求</w:t>
        </w:r>
        <w:r>
          <w:tab/>
        </w:r>
        <w:r>
          <w:fldChar w:fldCharType="begin"/>
        </w:r>
        <w:r>
          <w:instrText xml:space="preserve"> PAGEREF _Toc3292 \h </w:instrText>
        </w:r>
        <w:r>
          <w:fldChar w:fldCharType="separate"/>
        </w:r>
        <w:r>
          <w:t>36</w:t>
        </w:r>
        <w:r>
          <w:fldChar w:fldCharType="end"/>
        </w:r>
      </w:hyperlink>
    </w:p>
    <w:p>
      <w:pPr>
        <w:pStyle w:val="TOC2"/>
        <w:tabs>
          <w:tab w:val="right" w:leader="dot" w:pos="8306"/>
        </w:tabs>
      </w:pPr>
      <w:hyperlink w:anchor="_Toc2655" w:history="1">
        <w:r>
          <w:rPr>
            <w:rFonts w:ascii="仿宋" w:eastAsia="仿宋" w:hAnsi="仿宋" w:cs="仿宋" w:hint="eastAsia"/>
            <w:lang w:eastAsia="zh-CN"/>
          </w:rPr>
          <w:t>(五)、防尘防毒措施</w:t>
        </w:r>
        <w:r>
          <w:tab/>
        </w:r>
        <w:r>
          <w:fldChar w:fldCharType="begin"/>
        </w:r>
        <w:r>
          <w:instrText xml:space="preserve"> PAGEREF _Toc2655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4" w:history="1">
        <w:r>
          <w:rPr>
            <w:rFonts w:ascii="仿宋" w:eastAsia="仿宋" w:hAnsi="仿宋" w:cs="仿宋" w:hint="eastAsia"/>
            <w:lang w:eastAsia="zh-CN"/>
          </w:rPr>
          <w:t>(六)、防静电、触电防护及防雷措施</w:t>
        </w:r>
        <w:r>
          <w:tab/>
        </w:r>
        <w:r>
          <w:fldChar w:fldCharType="begin"/>
        </w:r>
        <w:r>
          <w:instrText xml:space="preserve"> PAGEREF _Toc6804 \h </w:instrText>
        </w:r>
        <w:r>
          <w:fldChar w:fldCharType="separate"/>
        </w:r>
        <w:r>
          <w:t>38</w:t>
        </w:r>
        <w:r>
          <w:fldChar w:fldCharType="end"/>
        </w:r>
      </w:hyperlink>
    </w:p>
    <w:p>
      <w:pPr>
        <w:pStyle w:val="TOC2"/>
        <w:tabs>
          <w:tab w:val="right" w:leader="dot" w:pos="8306"/>
        </w:tabs>
      </w:pPr>
      <w:hyperlink w:anchor="_Toc1001" w:history="1">
        <w:r>
          <w:rPr>
            <w:rFonts w:ascii="仿宋" w:eastAsia="仿宋" w:hAnsi="仿宋" w:cs="仿宋" w:hint="eastAsia"/>
            <w:lang w:eastAsia="zh-CN"/>
          </w:rPr>
          <w:t>(七)、机械设备安全保障措施</w:t>
        </w:r>
        <w:r>
          <w:tab/>
        </w:r>
        <w:r>
          <w:fldChar w:fldCharType="begin"/>
        </w:r>
        <w:r>
          <w:instrText xml:space="preserve"> PAGEREF _Toc1001 \h </w:instrText>
        </w:r>
        <w:r>
          <w:fldChar w:fldCharType="separate"/>
        </w:r>
        <w:r>
          <w:t>39</w:t>
        </w:r>
        <w:r>
          <w:fldChar w:fldCharType="end"/>
        </w:r>
      </w:hyperlink>
    </w:p>
    <w:p>
      <w:pPr>
        <w:pStyle w:val="TOC1"/>
        <w:tabs>
          <w:tab w:val="right" w:leader="dot" w:pos="8306"/>
        </w:tabs>
      </w:pPr>
      <w:hyperlink w:anchor="_Toc7554" w:history="1">
        <w:r>
          <w:rPr>
            <w:rFonts w:ascii="仿宋" w:eastAsia="仿宋" w:hAnsi="仿宋" w:cs="仿宋" w:hint="eastAsia"/>
            <w:lang w:eastAsia="zh-CN"/>
          </w:rPr>
          <w:t>十、玻璃清洁剂项目计划安排</w:t>
        </w:r>
        <w:r>
          <w:tab/>
        </w:r>
        <w:r>
          <w:fldChar w:fldCharType="begin"/>
        </w:r>
        <w:r>
          <w:instrText xml:space="preserve"> PAGEREF _Toc7554 \h </w:instrText>
        </w:r>
        <w:r>
          <w:fldChar w:fldCharType="separate"/>
        </w:r>
        <w:r>
          <w:t>41</w:t>
        </w:r>
        <w:r>
          <w:fldChar w:fldCharType="end"/>
        </w:r>
      </w:hyperlink>
    </w:p>
    <w:p>
      <w:pPr>
        <w:pStyle w:val="TOC2"/>
        <w:tabs>
          <w:tab w:val="right" w:leader="dot" w:pos="8306"/>
        </w:tabs>
      </w:pPr>
      <w:hyperlink w:anchor="_Toc9625" w:history="1">
        <w:r>
          <w:rPr>
            <w:rFonts w:ascii="仿宋" w:eastAsia="仿宋" w:hAnsi="仿宋" w:cs="仿宋" w:hint="eastAsia"/>
            <w:lang w:eastAsia="zh-CN"/>
          </w:rPr>
          <w:t>(一)、建设周期</w:t>
        </w:r>
        <w:r>
          <w:tab/>
        </w:r>
        <w:r>
          <w:fldChar w:fldCharType="begin"/>
        </w:r>
        <w:r>
          <w:instrText xml:space="preserve"> PAGEREF _Toc9625 \h </w:instrText>
        </w:r>
        <w:r>
          <w:fldChar w:fldCharType="separate"/>
        </w:r>
        <w:r>
          <w:t>41</w:t>
        </w:r>
        <w:r>
          <w:fldChar w:fldCharType="end"/>
        </w:r>
      </w:hyperlink>
    </w:p>
    <w:p>
      <w:pPr>
        <w:pStyle w:val="TOC2"/>
        <w:tabs>
          <w:tab w:val="right" w:leader="dot" w:pos="8306"/>
        </w:tabs>
      </w:pPr>
      <w:hyperlink w:anchor="_Toc19869" w:history="1">
        <w:r>
          <w:rPr>
            <w:rFonts w:ascii="仿宋" w:eastAsia="仿宋" w:hAnsi="仿宋" w:cs="仿宋" w:hint="eastAsia"/>
            <w:lang w:eastAsia="zh-CN"/>
          </w:rPr>
          <w:t>(二)、建设进度</w:t>
        </w:r>
        <w:r>
          <w:tab/>
        </w:r>
        <w:r>
          <w:fldChar w:fldCharType="begin"/>
        </w:r>
        <w:r>
          <w:instrText xml:space="preserve"> PAGEREF _Toc19869 \h </w:instrText>
        </w:r>
        <w:r>
          <w:fldChar w:fldCharType="separate"/>
        </w:r>
        <w:r>
          <w:t>42</w:t>
        </w:r>
        <w:r>
          <w:fldChar w:fldCharType="end"/>
        </w:r>
      </w:hyperlink>
    </w:p>
    <w:p>
      <w:pPr>
        <w:pStyle w:val="TOC2"/>
        <w:tabs>
          <w:tab w:val="right" w:leader="dot" w:pos="8306"/>
        </w:tabs>
      </w:pPr>
      <w:hyperlink w:anchor="_Toc6124" w:history="1">
        <w:r>
          <w:rPr>
            <w:rFonts w:ascii="仿宋" w:eastAsia="仿宋" w:hAnsi="仿宋" w:cs="仿宋" w:hint="eastAsia"/>
            <w:lang w:eastAsia="zh-CN"/>
          </w:rPr>
          <w:t>(三)、进度安排注意事项</w:t>
        </w:r>
        <w:r>
          <w:tab/>
        </w:r>
        <w:r>
          <w:fldChar w:fldCharType="begin"/>
        </w:r>
        <w:r>
          <w:instrText xml:space="preserve"> PAGEREF _Toc6124 \h </w:instrText>
        </w:r>
        <w:r>
          <w:fldChar w:fldCharType="separate"/>
        </w:r>
        <w:r>
          <w:t>43</w:t>
        </w:r>
        <w:r>
          <w:fldChar w:fldCharType="end"/>
        </w:r>
      </w:hyperlink>
    </w:p>
    <w:p>
      <w:pPr>
        <w:pStyle w:val="TOC2"/>
        <w:tabs>
          <w:tab w:val="right" w:leader="dot" w:pos="8306"/>
        </w:tabs>
      </w:pPr>
      <w:hyperlink w:anchor="_Toc10333" w:history="1">
        <w:r>
          <w:rPr>
            <w:rFonts w:ascii="仿宋" w:eastAsia="仿宋" w:hAnsi="仿宋" w:cs="仿宋" w:hint="eastAsia"/>
            <w:lang w:eastAsia="zh-CN"/>
          </w:rPr>
          <w:t>(四)、人力资源配置</w:t>
        </w:r>
        <w:r>
          <w:tab/>
        </w:r>
        <w:r>
          <w:fldChar w:fldCharType="begin"/>
        </w:r>
        <w:r>
          <w:instrText xml:space="preserve"> PAGEREF _Toc10333 \h </w:instrText>
        </w:r>
        <w:r>
          <w:fldChar w:fldCharType="separate"/>
        </w:r>
        <w:r>
          <w:t>44</w:t>
        </w:r>
        <w:r>
          <w:fldChar w:fldCharType="end"/>
        </w:r>
      </w:hyperlink>
    </w:p>
    <w:p>
      <w:pPr>
        <w:pStyle w:val="TOC1"/>
        <w:tabs>
          <w:tab w:val="right" w:leader="dot" w:pos="8306"/>
        </w:tabs>
      </w:pPr>
      <w:hyperlink w:anchor="_Toc17821" w:history="1">
        <w:r>
          <w:rPr>
            <w:rFonts w:ascii="仿宋" w:eastAsia="仿宋" w:hAnsi="仿宋" w:cs="仿宋" w:hint="eastAsia"/>
            <w:lang w:eastAsia="zh-CN"/>
          </w:rPr>
          <w:t>十一、玻璃清洁剂项目环境影响分析</w:t>
        </w:r>
        <w:r>
          <w:tab/>
        </w:r>
        <w:r>
          <w:fldChar w:fldCharType="begin"/>
        </w:r>
        <w:r>
          <w:instrText xml:space="preserve"> PAGEREF _Toc17821 \h </w:instrText>
        </w:r>
        <w:r>
          <w:fldChar w:fldCharType="separate"/>
        </w:r>
        <w:r>
          <w:t>45</w:t>
        </w:r>
        <w:r>
          <w:fldChar w:fldCharType="end"/>
        </w:r>
      </w:hyperlink>
    </w:p>
    <w:p>
      <w:pPr>
        <w:pStyle w:val="TOC2"/>
        <w:tabs>
          <w:tab w:val="right" w:leader="dot" w:pos="8306"/>
        </w:tabs>
      </w:pPr>
      <w:hyperlink w:anchor="_Toc27672" w:history="1">
        <w:r>
          <w:rPr>
            <w:rFonts w:ascii="仿宋" w:eastAsia="仿宋" w:hAnsi="仿宋" w:cs="仿宋" w:hint="eastAsia"/>
            <w:lang w:eastAsia="zh-CN"/>
          </w:rPr>
          <w:t>(一)、建设区域环境质量现状</w:t>
        </w:r>
        <w:r>
          <w:tab/>
        </w:r>
        <w:r>
          <w:fldChar w:fldCharType="begin"/>
        </w:r>
        <w:r>
          <w:instrText xml:space="preserve"> PAGEREF _Toc27672 \h </w:instrText>
        </w:r>
        <w:r>
          <w:fldChar w:fldCharType="separate"/>
        </w:r>
        <w:r>
          <w:t>45</w:t>
        </w:r>
        <w:r>
          <w:fldChar w:fldCharType="end"/>
        </w:r>
      </w:hyperlink>
    </w:p>
    <w:p>
      <w:pPr>
        <w:pStyle w:val="TOC2"/>
        <w:tabs>
          <w:tab w:val="right" w:leader="dot" w:pos="8306"/>
        </w:tabs>
      </w:pPr>
      <w:hyperlink w:anchor="_Toc38" w:history="1">
        <w:r>
          <w:rPr>
            <w:rFonts w:ascii="仿宋" w:eastAsia="仿宋" w:hAnsi="仿宋" w:cs="仿宋" w:hint="eastAsia"/>
            <w:lang w:eastAsia="zh-CN"/>
          </w:rPr>
          <w:t>(二)、建设期环境保护</w:t>
        </w:r>
        <w:r>
          <w:tab/>
        </w:r>
        <w:r>
          <w:fldChar w:fldCharType="begin"/>
        </w:r>
        <w:r>
          <w:instrText xml:space="preserve"> PAGEREF _Toc38 \h </w:instrText>
        </w:r>
        <w:r>
          <w:fldChar w:fldCharType="separate"/>
        </w:r>
        <w:r>
          <w:t>46</w:t>
        </w:r>
        <w:r>
          <w:fldChar w:fldCharType="end"/>
        </w:r>
      </w:hyperlink>
    </w:p>
    <w:p>
      <w:pPr>
        <w:pStyle w:val="TOC2"/>
        <w:tabs>
          <w:tab w:val="right" w:leader="dot" w:pos="8306"/>
        </w:tabs>
      </w:pPr>
      <w:hyperlink w:anchor="_Toc26349" w:history="1">
        <w:r>
          <w:rPr>
            <w:rFonts w:ascii="仿宋" w:eastAsia="仿宋" w:hAnsi="仿宋" w:cs="仿宋" w:hint="eastAsia"/>
            <w:lang w:eastAsia="zh-CN"/>
          </w:rPr>
          <w:t>(三)、运营期环境保护</w:t>
        </w:r>
        <w:r>
          <w:tab/>
        </w:r>
        <w:r>
          <w:fldChar w:fldCharType="begin"/>
        </w:r>
        <w:r>
          <w:instrText xml:space="preserve"> PAGEREF _Toc26349 \h </w:instrText>
        </w:r>
        <w:r>
          <w:fldChar w:fldCharType="separate"/>
        </w:r>
        <w:r>
          <w:t>48</w:t>
        </w:r>
        <w:r>
          <w:fldChar w:fldCharType="end"/>
        </w:r>
      </w:hyperlink>
    </w:p>
    <w:p>
      <w:pPr>
        <w:pStyle w:val="TOC2"/>
        <w:tabs>
          <w:tab w:val="right" w:leader="dot" w:pos="8306"/>
        </w:tabs>
      </w:pPr>
      <w:hyperlink w:anchor="_Toc23923" w:history="1">
        <w:r>
          <w:rPr>
            <w:rFonts w:ascii="仿宋" w:eastAsia="仿宋" w:hAnsi="仿宋" w:cs="仿宋" w:hint="eastAsia"/>
            <w:lang w:eastAsia="zh-CN"/>
          </w:rPr>
          <w:t>(四)、玻璃清洁剂项目建设对区域经济的影响</w:t>
        </w:r>
        <w:r>
          <w:tab/>
        </w:r>
        <w:r>
          <w:fldChar w:fldCharType="begin"/>
        </w:r>
        <w:r>
          <w:instrText xml:space="preserve"> PAGEREF _Toc23923 \h </w:instrText>
        </w:r>
        <w:r>
          <w:fldChar w:fldCharType="separate"/>
        </w:r>
        <w:r>
          <w:t>49</w:t>
        </w:r>
        <w:r>
          <w:fldChar w:fldCharType="end"/>
        </w:r>
      </w:hyperlink>
    </w:p>
    <w:p>
      <w:pPr>
        <w:pStyle w:val="TOC2"/>
        <w:tabs>
          <w:tab w:val="right" w:leader="dot" w:pos="8306"/>
        </w:tabs>
      </w:pPr>
      <w:hyperlink w:anchor="_Toc32317" w:history="1">
        <w:r>
          <w:rPr>
            <w:rFonts w:ascii="仿宋" w:eastAsia="仿宋" w:hAnsi="仿宋" w:cs="仿宋" w:hint="eastAsia"/>
            <w:lang w:eastAsia="zh-CN"/>
          </w:rPr>
          <w:t>(五)、废弃物处理</w:t>
        </w:r>
        <w:r>
          <w:tab/>
        </w:r>
        <w:r>
          <w:fldChar w:fldCharType="begin"/>
        </w:r>
        <w:r>
          <w:instrText xml:space="preserve"> PAGEREF _Toc32317 \h </w:instrText>
        </w:r>
        <w:r>
          <w:fldChar w:fldCharType="separate"/>
        </w:r>
        <w:r>
          <w:t>51</w:t>
        </w:r>
        <w:r>
          <w:fldChar w:fldCharType="end"/>
        </w:r>
      </w:hyperlink>
    </w:p>
    <w:p>
      <w:pPr>
        <w:pStyle w:val="TOC2"/>
        <w:tabs>
          <w:tab w:val="right" w:leader="dot" w:pos="8306"/>
        </w:tabs>
      </w:pPr>
      <w:hyperlink w:anchor="_Toc16382" w:history="1">
        <w:r>
          <w:rPr>
            <w:rFonts w:ascii="仿宋" w:eastAsia="仿宋" w:hAnsi="仿宋" w:cs="仿宋" w:hint="eastAsia"/>
            <w:lang w:eastAsia="zh-CN"/>
          </w:rPr>
          <w:t>(六)、特殊环境影响分析</w:t>
        </w:r>
        <w:r>
          <w:tab/>
        </w:r>
        <w:r>
          <w:fldChar w:fldCharType="begin"/>
        </w:r>
        <w:r>
          <w:instrText xml:space="preserve"> PAGEREF _Toc16382 \h </w:instrText>
        </w:r>
        <w:r>
          <w:fldChar w:fldCharType="separate"/>
        </w:r>
        <w:r>
          <w:t>52</w:t>
        </w:r>
        <w:r>
          <w:fldChar w:fldCharType="end"/>
        </w:r>
      </w:hyperlink>
    </w:p>
    <w:p>
      <w:pPr>
        <w:pStyle w:val="TOC2"/>
        <w:tabs>
          <w:tab w:val="right" w:leader="dot" w:pos="8306"/>
        </w:tabs>
      </w:pPr>
      <w:hyperlink w:anchor="_Toc15050" w:history="1">
        <w:r>
          <w:rPr>
            <w:rFonts w:ascii="仿宋" w:eastAsia="仿宋" w:hAnsi="仿宋" w:cs="仿宋" w:hint="eastAsia"/>
            <w:lang w:eastAsia="zh-CN"/>
          </w:rPr>
          <w:t>(七)、清洁生产</w:t>
        </w:r>
        <w:r>
          <w:tab/>
        </w:r>
        <w:r>
          <w:fldChar w:fldCharType="begin"/>
        </w:r>
        <w:r>
          <w:instrText xml:space="preserve"> PAGEREF _Toc15050 \h </w:instrText>
        </w:r>
        <w:r>
          <w:fldChar w:fldCharType="separate"/>
        </w:r>
        <w:r>
          <w:t>53</w:t>
        </w:r>
        <w:r>
          <w:fldChar w:fldCharType="end"/>
        </w:r>
      </w:hyperlink>
    </w:p>
    <w:p>
      <w:pPr>
        <w:pStyle w:val="TOC2"/>
        <w:tabs>
          <w:tab w:val="right" w:leader="dot" w:pos="8306"/>
        </w:tabs>
      </w:pPr>
      <w:hyperlink w:anchor="_Toc17642" w:history="1">
        <w:r>
          <w:rPr>
            <w:rFonts w:ascii="仿宋" w:eastAsia="仿宋" w:hAnsi="仿宋" w:cs="仿宋" w:hint="eastAsia"/>
            <w:lang w:eastAsia="zh-CN"/>
          </w:rPr>
          <w:t>(八)、环境保护综合评价</w:t>
        </w:r>
        <w:r>
          <w:tab/>
        </w:r>
        <w:r>
          <w:fldChar w:fldCharType="begin"/>
        </w:r>
        <w:r>
          <w:instrText xml:space="preserve"> PAGEREF _Toc17642 \h </w:instrText>
        </w:r>
        <w:r>
          <w:fldChar w:fldCharType="separate"/>
        </w:r>
        <w:r>
          <w:t>54</w:t>
        </w:r>
        <w:r>
          <w:fldChar w:fldCharType="end"/>
        </w:r>
      </w:hyperlink>
    </w:p>
    <w:p>
      <w:pPr>
        <w:pStyle w:val="TOC1"/>
        <w:tabs>
          <w:tab w:val="right" w:leader="dot" w:pos="8306"/>
        </w:tabs>
      </w:pPr>
      <w:hyperlink w:anchor="_Toc18162" w:history="1">
        <w:r>
          <w:rPr>
            <w:rFonts w:ascii="仿宋" w:eastAsia="仿宋" w:hAnsi="仿宋" w:cs="仿宋" w:hint="eastAsia"/>
            <w:lang w:eastAsia="zh-CN"/>
          </w:rPr>
          <w:t>十二、玻璃清洁剂项目社会影响</w:t>
        </w:r>
        <w:r>
          <w:tab/>
        </w:r>
        <w:r>
          <w:fldChar w:fldCharType="begin"/>
        </w:r>
        <w:r>
          <w:instrText xml:space="preserve"> PAGEREF _Toc18162 \h </w:instrText>
        </w:r>
        <w:r>
          <w:fldChar w:fldCharType="separate"/>
        </w:r>
        <w:r>
          <w:t>56</w:t>
        </w:r>
        <w:r>
          <w:fldChar w:fldCharType="end"/>
        </w:r>
      </w:hyperlink>
    </w:p>
    <w:p>
      <w:pPr>
        <w:pStyle w:val="TOC2"/>
        <w:tabs>
          <w:tab w:val="right" w:leader="dot" w:pos="8306"/>
        </w:tabs>
      </w:pPr>
      <w:hyperlink w:anchor="_Toc28631" w:history="1">
        <w:r>
          <w:rPr>
            <w:rFonts w:ascii="仿宋" w:eastAsia="仿宋" w:hAnsi="仿宋" w:cs="仿宋" w:hint="eastAsia"/>
            <w:lang w:eastAsia="zh-CN"/>
          </w:rPr>
          <w:t>(一)、社会责任与义务</w:t>
        </w:r>
        <w:r>
          <w:tab/>
        </w:r>
        <w:r>
          <w:fldChar w:fldCharType="begin"/>
        </w:r>
        <w:r>
          <w:instrText xml:space="preserve"> PAGEREF _Toc28631 \h </w:instrText>
        </w:r>
        <w:r>
          <w:fldChar w:fldCharType="separate"/>
        </w:r>
        <w:r>
          <w:t>56</w:t>
        </w:r>
        <w:r>
          <w:fldChar w:fldCharType="end"/>
        </w:r>
      </w:hyperlink>
    </w:p>
    <w:p>
      <w:pPr>
        <w:pStyle w:val="TOC2"/>
        <w:tabs>
          <w:tab w:val="right" w:leader="dot" w:pos="8306"/>
        </w:tabs>
      </w:pPr>
      <w:hyperlink w:anchor="_Toc30624" w:history="1">
        <w:r>
          <w:rPr>
            <w:rFonts w:ascii="仿宋" w:eastAsia="仿宋" w:hAnsi="仿宋" w:cs="仿宋" w:hint="eastAsia"/>
            <w:lang w:eastAsia="zh-CN"/>
          </w:rPr>
          <w:t>(二)、社会参与与沟通</w:t>
        </w:r>
        <w:r>
          <w:tab/>
        </w:r>
        <w:r>
          <w:fldChar w:fldCharType="begin"/>
        </w:r>
        <w:r>
          <w:instrText xml:space="preserve"> PAGEREF _Toc30624 \h </w:instrText>
        </w:r>
        <w:r>
          <w:fldChar w:fldCharType="separate"/>
        </w:r>
        <w:r>
          <w:t>56</w:t>
        </w:r>
        <w:r>
          <w:fldChar w:fldCharType="end"/>
        </w:r>
      </w:hyperlink>
    </w:p>
    <w:p>
      <w:pPr>
        <w:pStyle w:val="TOC1"/>
        <w:tabs>
          <w:tab w:val="right" w:leader="dot" w:pos="8306"/>
        </w:tabs>
      </w:pPr>
      <w:hyperlink w:anchor="_Toc27274" w:history="1">
        <w:r>
          <w:rPr>
            <w:rFonts w:ascii="仿宋" w:eastAsia="仿宋" w:hAnsi="仿宋" w:cs="仿宋" w:hint="eastAsia"/>
            <w:lang w:eastAsia="zh-CN"/>
          </w:rPr>
          <w:t>十三、供应链管理</w:t>
        </w:r>
        <w:r>
          <w:tab/>
        </w:r>
        <w:r>
          <w:fldChar w:fldCharType="begin"/>
        </w:r>
        <w:r>
          <w:instrText xml:space="preserve"> PAGEREF _Toc27274 \h </w:instrText>
        </w:r>
        <w:r>
          <w:fldChar w:fldCharType="separate"/>
        </w:r>
        <w:r>
          <w:t>57</w:t>
        </w:r>
        <w:r>
          <w:fldChar w:fldCharType="end"/>
        </w:r>
      </w:hyperlink>
    </w:p>
    <w:p>
      <w:pPr>
        <w:pStyle w:val="TOC2"/>
        <w:tabs>
          <w:tab w:val="right" w:leader="dot" w:pos="8306"/>
        </w:tabs>
      </w:pPr>
      <w:hyperlink w:anchor="_Toc32235" w:history="1">
        <w:r>
          <w:rPr>
            <w:rFonts w:ascii="仿宋" w:eastAsia="仿宋" w:hAnsi="仿宋" w:cs="仿宋" w:hint="eastAsia"/>
            <w:lang w:eastAsia="zh-CN"/>
          </w:rPr>
          <w:t>(一)、供应链战略规划</w:t>
        </w:r>
        <w:r>
          <w:tab/>
        </w:r>
        <w:r>
          <w:fldChar w:fldCharType="begin"/>
        </w:r>
        <w:r>
          <w:instrText xml:space="preserve"> PAGEREF _Toc32235 \h </w:instrText>
        </w:r>
        <w:r>
          <w:fldChar w:fldCharType="separate"/>
        </w:r>
        <w:r>
          <w:t>57</w:t>
        </w:r>
        <w:r>
          <w:fldChar w:fldCharType="end"/>
        </w:r>
      </w:hyperlink>
    </w:p>
    <w:p>
      <w:pPr>
        <w:pStyle w:val="TOC2"/>
        <w:tabs>
          <w:tab w:val="right" w:leader="dot" w:pos="8306"/>
        </w:tabs>
      </w:pPr>
      <w:hyperlink w:anchor="_Toc7836" w:history="1">
        <w:r>
          <w:rPr>
            <w:rFonts w:ascii="仿宋" w:eastAsia="仿宋" w:hAnsi="仿宋" w:cs="仿宋" w:hint="eastAsia"/>
            <w:lang w:eastAsia="zh-CN"/>
          </w:rPr>
          <w:t>(二)、供应商选择与合作</w:t>
        </w:r>
        <w:r>
          <w:tab/>
        </w:r>
        <w:r>
          <w:fldChar w:fldCharType="begin"/>
        </w:r>
        <w:r>
          <w:instrText xml:space="preserve"> PAGEREF _Toc7836 \h </w:instrText>
        </w:r>
        <w:r>
          <w:fldChar w:fldCharType="separate"/>
        </w:r>
        <w:r>
          <w:t>59</w:t>
        </w:r>
        <w:r>
          <w:fldChar w:fldCharType="end"/>
        </w:r>
      </w:hyperlink>
    </w:p>
    <w:p>
      <w:pPr>
        <w:pStyle w:val="TOC2"/>
        <w:tabs>
          <w:tab w:val="right" w:leader="dot" w:pos="8306"/>
        </w:tabs>
      </w:pPr>
      <w:hyperlink w:anchor="_Toc3704" w:history="1">
        <w:r>
          <w:rPr>
            <w:rFonts w:ascii="仿宋" w:eastAsia="仿宋" w:hAnsi="仿宋" w:cs="仿宋" w:hint="eastAsia"/>
            <w:lang w:eastAsia="zh-CN"/>
          </w:rPr>
          <w:t>(三)、物流与库存管理</w:t>
        </w:r>
        <w:r>
          <w:tab/>
        </w:r>
        <w:r>
          <w:fldChar w:fldCharType="begin"/>
        </w:r>
        <w:r>
          <w:instrText xml:space="preserve"> PAGEREF _Toc3704 \h </w:instrText>
        </w:r>
        <w:r>
          <w:fldChar w:fldCharType="separate"/>
        </w:r>
        <w:r>
          <w:t>60</w:t>
        </w:r>
        <w:r>
          <w:fldChar w:fldCharType="end"/>
        </w:r>
      </w:hyperlink>
    </w:p>
    <w:p>
      <w:pPr>
        <w:pStyle w:val="TOC1"/>
        <w:tabs>
          <w:tab w:val="right" w:leader="dot" w:pos="8306"/>
        </w:tabs>
      </w:pPr>
      <w:hyperlink w:anchor="_Toc25034" w:history="1">
        <w:r>
          <w:rPr>
            <w:rFonts w:ascii="仿宋" w:eastAsia="仿宋" w:hAnsi="仿宋" w:cs="仿宋" w:hint="eastAsia"/>
            <w:lang w:eastAsia="zh-CN"/>
          </w:rPr>
          <w:t>十四、营销与推广策略</w:t>
        </w:r>
        <w:r>
          <w:tab/>
        </w:r>
        <w:r>
          <w:fldChar w:fldCharType="begin"/>
        </w:r>
        <w:r>
          <w:instrText xml:space="preserve"> PAGEREF _Toc25034 \h </w:instrText>
        </w:r>
        <w:r>
          <w:fldChar w:fldCharType="separate"/>
        </w:r>
        <w:r>
          <w:t>61</w:t>
        </w:r>
        <w:r>
          <w:fldChar w:fldCharType="end"/>
        </w:r>
      </w:hyperlink>
    </w:p>
    <w:p>
      <w:pPr>
        <w:pStyle w:val="TOC2"/>
        <w:tabs>
          <w:tab w:val="right" w:leader="dot" w:pos="8306"/>
        </w:tabs>
      </w:pPr>
      <w:hyperlink w:anchor="_Toc29974" w:history="1">
        <w:r>
          <w:rPr>
            <w:rFonts w:ascii="仿宋" w:eastAsia="仿宋" w:hAnsi="仿宋" w:cs="仿宋" w:hint="eastAsia"/>
            <w:lang w:eastAsia="zh-CN"/>
          </w:rPr>
          <w:t>(一)、产品/服务定位与特点</w:t>
        </w:r>
        <w:r>
          <w:tab/>
        </w:r>
        <w:r>
          <w:fldChar w:fldCharType="begin"/>
        </w:r>
        <w:r>
          <w:instrText xml:space="preserve"> PAGEREF _Toc29974 \h </w:instrText>
        </w:r>
        <w:r>
          <w:fldChar w:fldCharType="separate"/>
        </w:r>
        <w:r>
          <w:t>61</w:t>
        </w:r>
        <w:r>
          <w:fldChar w:fldCharType="end"/>
        </w:r>
      </w:hyperlink>
    </w:p>
    <w:p>
      <w:pPr>
        <w:pStyle w:val="TOC2"/>
        <w:tabs>
          <w:tab w:val="right" w:leader="dot" w:pos="8306"/>
        </w:tabs>
      </w:pPr>
      <w:hyperlink w:anchor="_Toc29084" w:history="1">
        <w:r>
          <w:rPr>
            <w:rFonts w:ascii="仿宋" w:eastAsia="仿宋" w:hAnsi="仿宋" w:cs="仿宋" w:hint="eastAsia"/>
            <w:lang w:eastAsia="zh-CN"/>
          </w:rPr>
          <w:t>(二)、市场定位与竞争分析</w:t>
        </w:r>
        <w:r>
          <w:tab/>
        </w:r>
        <w:r>
          <w:fldChar w:fldCharType="begin"/>
        </w:r>
        <w:r>
          <w:instrText xml:space="preserve"> PAGEREF _Toc29084 \h </w:instrText>
        </w:r>
        <w:r>
          <w:fldChar w:fldCharType="separate"/>
        </w:r>
        <w:r>
          <w:t>63</w:t>
        </w:r>
        <w:r>
          <w:fldChar w:fldCharType="end"/>
        </w:r>
      </w:hyperlink>
    </w:p>
    <w:p>
      <w:pPr>
        <w:pStyle w:val="TOC2"/>
        <w:tabs>
          <w:tab w:val="right" w:leader="dot" w:pos="8306"/>
        </w:tabs>
      </w:pPr>
      <w:hyperlink w:anchor="_Toc32313" w:history="1">
        <w:r>
          <w:rPr>
            <w:rFonts w:ascii="仿宋" w:eastAsia="仿宋" w:hAnsi="仿宋" w:cs="仿宋" w:hint="eastAsia"/>
            <w:lang w:eastAsia="zh-CN"/>
          </w:rPr>
          <w:t>(三)、营销渠道与策略</w:t>
        </w:r>
        <w:r>
          <w:tab/>
        </w:r>
        <w:r>
          <w:fldChar w:fldCharType="begin"/>
        </w:r>
        <w:r>
          <w:instrText xml:space="preserve"> PAGEREF _Toc32313 \h </w:instrText>
        </w:r>
        <w:r>
          <w:fldChar w:fldCharType="separate"/>
        </w:r>
        <w:r>
          <w:t>64</w:t>
        </w:r>
        <w:r>
          <w:fldChar w:fldCharType="end"/>
        </w:r>
      </w:hyperlink>
    </w:p>
    <w:p>
      <w:pPr>
        <w:pStyle w:val="TOC2"/>
        <w:tabs>
          <w:tab w:val="right" w:leader="dot" w:pos="8306"/>
        </w:tabs>
      </w:pPr>
      <w:hyperlink w:anchor="_Toc8579" w:history="1">
        <w:r>
          <w:rPr>
            <w:rFonts w:ascii="仿宋" w:eastAsia="仿宋" w:hAnsi="仿宋" w:cs="仿宋" w:hint="eastAsia"/>
            <w:lang w:eastAsia="zh-CN"/>
          </w:rPr>
          <w:t>(四)、推广与宣传活动</w:t>
        </w:r>
        <w:r>
          <w:tab/>
        </w:r>
        <w:r>
          <w:fldChar w:fldCharType="begin"/>
        </w:r>
        <w:r>
          <w:instrText xml:space="preserve"> PAGEREF _Toc8579 \h </w:instrText>
        </w:r>
        <w:r>
          <w:fldChar w:fldCharType="separate"/>
        </w:r>
        <w:r>
          <w:t>65</w:t>
        </w:r>
        <w:r>
          <w:fldChar w:fldCharType="end"/>
        </w:r>
      </w:hyperlink>
    </w:p>
    <w:p>
      <w:pPr>
        <w:pStyle w:val="TOC1"/>
        <w:tabs>
          <w:tab w:val="right" w:leader="dot" w:pos="8306"/>
        </w:tabs>
      </w:pPr>
      <w:hyperlink w:anchor="_Toc11574" w:history="1">
        <w:r>
          <w:rPr>
            <w:rFonts w:ascii="仿宋" w:eastAsia="仿宋" w:hAnsi="仿宋" w:cs="仿宋" w:hint="eastAsia"/>
            <w:lang w:eastAsia="zh-CN"/>
          </w:rPr>
          <w:t>十五、风险识别与分类</w:t>
        </w:r>
        <w:r>
          <w:tab/>
        </w:r>
        <w:r>
          <w:fldChar w:fldCharType="begin"/>
        </w:r>
        <w:r>
          <w:instrText xml:space="preserve"> PAGEREF _Toc11574 \h </w:instrText>
        </w:r>
        <w:r>
          <w:fldChar w:fldCharType="separate"/>
        </w:r>
        <w:r>
          <w:t>71</w:t>
        </w:r>
        <w:r>
          <w:fldChar w:fldCharType="end"/>
        </w:r>
      </w:hyperlink>
    </w:p>
    <w:p>
      <w:pPr>
        <w:pStyle w:val="TOC2"/>
        <w:tabs>
          <w:tab w:val="right" w:leader="dot" w:pos="8306"/>
        </w:tabs>
      </w:pPr>
      <w:hyperlink w:anchor="_Toc30361" w:history="1">
        <w:r>
          <w:rPr>
            <w:rFonts w:ascii="仿宋" w:eastAsia="仿宋" w:hAnsi="仿宋" w:cs="仿宋" w:hint="eastAsia"/>
            <w:lang w:eastAsia="zh-CN"/>
          </w:rPr>
          <w:t>(一)、风险识别</w:t>
        </w:r>
        <w:r>
          <w:tab/>
        </w:r>
        <w:r>
          <w:fldChar w:fldCharType="begin"/>
        </w:r>
        <w:r>
          <w:instrText xml:space="preserve"> PAGEREF _Toc30361 \h </w:instrText>
        </w:r>
        <w:r>
          <w:fldChar w:fldCharType="separate"/>
        </w:r>
        <w:r>
          <w:t>71</w:t>
        </w:r>
        <w:r>
          <w:fldChar w:fldCharType="end"/>
        </w:r>
      </w:hyperlink>
    </w:p>
    <w:p>
      <w:pPr>
        <w:pStyle w:val="TOC2"/>
        <w:tabs>
          <w:tab w:val="right" w:leader="dot" w:pos="8306"/>
        </w:tabs>
      </w:pPr>
      <w:hyperlink w:anchor="_Toc11630" w:history="1">
        <w:r>
          <w:rPr>
            <w:rFonts w:ascii="仿宋" w:eastAsia="仿宋" w:hAnsi="仿宋" w:cs="仿宋" w:hint="eastAsia"/>
            <w:lang w:eastAsia="zh-CN"/>
          </w:rPr>
          <w:t>(二)、风险分类</w:t>
        </w:r>
        <w:r>
          <w:tab/>
        </w:r>
        <w:r>
          <w:fldChar w:fldCharType="begin"/>
        </w:r>
        <w:r>
          <w:instrText xml:space="preserve"> PAGEREF _Toc11630 \h </w:instrText>
        </w:r>
        <w:r>
          <w:fldChar w:fldCharType="separate"/>
        </w:r>
        <w:r>
          <w:t>72</w:t>
        </w:r>
        <w:r>
          <w:fldChar w:fldCharType="end"/>
        </w:r>
      </w:hyperlink>
    </w:p>
    <w:p>
      <w:pPr>
        <w:pStyle w:val="TOC1"/>
        <w:tabs>
          <w:tab w:val="right" w:leader="dot" w:pos="8306"/>
        </w:tabs>
      </w:pPr>
      <w:hyperlink w:anchor="_Toc1701" w:history="1">
        <w:r>
          <w:rPr>
            <w:rFonts w:ascii="仿宋" w:eastAsia="仿宋" w:hAnsi="仿宋" w:cs="仿宋" w:hint="eastAsia"/>
            <w:lang w:eastAsia="zh-CN"/>
          </w:rPr>
          <w:t>十六、玻璃清洁剂项目治理与监督</w:t>
        </w:r>
        <w:r>
          <w:tab/>
        </w:r>
        <w:r>
          <w:fldChar w:fldCharType="begin"/>
        </w:r>
        <w:r>
          <w:instrText xml:space="preserve"> PAGEREF _Toc1701 \h </w:instrText>
        </w:r>
        <w:r>
          <w:fldChar w:fldCharType="separate"/>
        </w:r>
        <w:r>
          <w:t>74</w:t>
        </w:r>
        <w:r>
          <w:fldChar w:fldCharType="end"/>
        </w:r>
      </w:hyperlink>
    </w:p>
    <w:p>
      <w:pPr>
        <w:pStyle w:val="TOC2"/>
        <w:tabs>
          <w:tab w:val="right" w:leader="dot" w:pos="8306"/>
        </w:tabs>
      </w:pPr>
      <w:hyperlink w:anchor="_Toc7629" w:history="1">
        <w:r>
          <w:rPr>
            <w:rFonts w:ascii="仿宋" w:eastAsia="仿宋" w:hAnsi="仿宋" w:cs="仿宋" w:hint="eastAsia"/>
            <w:lang w:eastAsia="zh-CN"/>
          </w:rPr>
          <w:t>(一)、玻璃清洁剂项目治理结构</w:t>
        </w:r>
        <w:r>
          <w:tab/>
        </w:r>
        <w:r>
          <w:fldChar w:fldCharType="begin"/>
        </w:r>
        <w:r>
          <w:instrText xml:space="preserve"> PAGEREF _Toc7629 \h </w:instrText>
        </w:r>
        <w:r>
          <w:fldChar w:fldCharType="separate"/>
        </w:r>
        <w:r>
          <w:t>74</w:t>
        </w:r>
        <w:r>
          <w:fldChar w:fldCharType="end"/>
        </w:r>
      </w:hyperlink>
    </w:p>
    <w:p>
      <w:pPr>
        <w:pStyle w:val="TOC2"/>
        <w:tabs>
          <w:tab w:val="right" w:leader="dot" w:pos="8306"/>
        </w:tabs>
      </w:pPr>
      <w:hyperlink w:anchor="_Toc23579" w:history="1">
        <w:r>
          <w:rPr>
            <w:rFonts w:ascii="仿宋" w:eastAsia="仿宋" w:hAnsi="仿宋" w:cs="仿宋" w:hint="eastAsia"/>
            <w:lang w:eastAsia="zh-CN"/>
          </w:rPr>
          <w:t>(二)、监督与审计</w:t>
        </w:r>
        <w:r>
          <w:tab/>
        </w:r>
        <w:r>
          <w:fldChar w:fldCharType="begin"/>
        </w:r>
        <w:r>
          <w:instrText xml:space="preserve"> PAGEREF _Toc23579 \h </w:instrText>
        </w:r>
        <w:r>
          <w:fldChar w:fldCharType="separate"/>
        </w:r>
        <w:r>
          <w:t>75</w:t>
        </w:r>
        <w:r>
          <w:fldChar w:fldCharType="end"/>
        </w:r>
      </w:hyperlink>
    </w:p>
    <w:p>
      <w:pPr>
        <w:pStyle w:val="TOC1"/>
        <w:tabs>
          <w:tab w:val="right" w:leader="dot" w:pos="8306"/>
        </w:tabs>
      </w:pPr>
      <w:hyperlink w:anchor="_Toc4425" w:history="1">
        <w:r>
          <w:rPr>
            <w:rFonts w:ascii="仿宋" w:eastAsia="仿宋" w:hAnsi="仿宋" w:cs="仿宋" w:hint="eastAsia"/>
            <w:lang w:eastAsia="zh-CN"/>
          </w:rPr>
          <w:t>十七、质量管理体系</w:t>
        </w:r>
        <w:r>
          <w:tab/>
        </w:r>
        <w:r>
          <w:fldChar w:fldCharType="begin"/>
        </w:r>
        <w:r>
          <w:instrText xml:space="preserve"> PAGEREF _Toc4425 \h </w:instrText>
        </w:r>
        <w:r>
          <w:fldChar w:fldCharType="separate"/>
        </w:r>
        <w:r>
          <w:t>77</w:t>
        </w:r>
        <w:r>
          <w:fldChar w:fldCharType="end"/>
        </w:r>
      </w:hyperlink>
    </w:p>
    <w:p>
      <w:pPr>
        <w:pStyle w:val="TOC2"/>
        <w:tabs>
          <w:tab w:val="right" w:leader="dot" w:pos="8306"/>
        </w:tabs>
      </w:pPr>
      <w:hyperlink w:anchor="_Toc28457" w:history="1">
        <w:r>
          <w:rPr>
            <w:rFonts w:ascii="仿宋" w:eastAsia="仿宋" w:hAnsi="仿宋" w:cs="仿宋" w:hint="eastAsia"/>
            <w:lang w:eastAsia="zh-CN"/>
          </w:rPr>
          <w:t>(一)、质量目标与方针</w:t>
        </w:r>
        <w:r>
          <w:tab/>
        </w:r>
        <w:r>
          <w:fldChar w:fldCharType="begin"/>
        </w:r>
        <w:r>
          <w:instrText xml:space="preserve"> PAGEREF _Toc28457 \h </w:instrText>
        </w:r>
        <w:r>
          <w:fldChar w:fldCharType="separate"/>
        </w:r>
        <w:r>
          <w:t>77</w:t>
        </w:r>
        <w:r>
          <w:fldChar w:fldCharType="end"/>
        </w:r>
      </w:hyperlink>
    </w:p>
    <w:p>
      <w:pPr>
        <w:pStyle w:val="TOC2"/>
        <w:tabs>
          <w:tab w:val="right" w:leader="dot" w:pos="8306"/>
        </w:tabs>
      </w:pPr>
      <w:hyperlink w:anchor="_Toc13376" w:history="1">
        <w:r>
          <w:rPr>
            <w:rFonts w:ascii="仿宋" w:eastAsia="仿宋" w:hAnsi="仿宋" w:cs="仿宋" w:hint="eastAsia"/>
            <w:lang w:eastAsia="zh-CN"/>
          </w:rPr>
          <w:t>(二)、质量管理责任</w:t>
        </w:r>
        <w:r>
          <w:tab/>
        </w:r>
        <w:r>
          <w:fldChar w:fldCharType="begin"/>
        </w:r>
        <w:r>
          <w:instrText xml:space="preserve"> PAGEREF _Toc13376 \h </w:instrText>
        </w:r>
        <w:r>
          <w:fldChar w:fldCharType="separate"/>
        </w:r>
        <w:r>
          <w:t>78</w:t>
        </w:r>
        <w:r>
          <w:fldChar w:fldCharType="end"/>
        </w:r>
      </w:hyperlink>
    </w:p>
    <w:p>
      <w:pPr>
        <w:pStyle w:val="TOC2"/>
        <w:tabs>
          <w:tab w:val="right" w:leader="dot" w:pos="8306"/>
        </w:tabs>
      </w:pPr>
      <w:hyperlink w:anchor="_Toc1034" w:history="1">
        <w:r>
          <w:rPr>
            <w:rFonts w:ascii="仿宋" w:eastAsia="仿宋" w:hAnsi="仿宋" w:cs="仿宋" w:hint="eastAsia"/>
            <w:lang w:eastAsia="zh-CN"/>
          </w:rPr>
          <w:t>(三)、质量管理体系文件</w:t>
        </w:r>
        <w:r>
          <w:tab/>
        </w:r>
        <w:r>
          <w:fldChar w:fldCharType="begin"/>
        </w:r>
        <w:r>
          <w:instrText xml:space="preserve"> PAGEREF _Toc1034 \h </w:instrText>
        </w:r>
        <w:r>
          <w:fldChar w:fldCharType="separate"/>
        </w:r>
        <w:r>
          <w:t>79</w:t>
        </w:r>
        <w:r>
          <w:fldChar w:fldCharType="end"/>
        </w:r>
      </w:hyperlink>
    </w:p>
    <w:p>
      <w:pPr>
        <w:pStyle w:val="TOC2"/>
        <w:tabs>
          <w:tab w:val="right" w:leader="dot" w:pos="8306"/>
        </w:tabs>
      </w:pPr>
      <w:hyperlink w:anchor="_Toc17896" w:history="1">
        <w:r>
          <w:rPr>
            <w:rFonts w:ascii="仿宋" w:eastAsia="仿宋" w:hAnsi="仿宋" w:cs="仿宋" w:hint="eastAsia"/>
            <w:lang w:eastAsia="zh-CN"/>
          </w:rPr>
          <w:t>(四)、质量培训与教育</w:t>
        </w:r>
        <w:r>
          <w:tab/>
        </w:r>
        <w:r>
          <w:fldChar w:fldCharType="begin"/>
        </w:r>
        <w:r>
          <w:instrText xml:space="preserve"> PAGEREF _Toc17896 \h </w:instrText>
        </w:r>
        <w:r>
          <w:fldChar w:fldCharType="separate"/>
        </w:r>
        <w:r>
          <w:t>81</w:t>
        </w:r>
        <w:r>
          <w:fldChar w:fldCharType="end"/>
        </w:r>
      </w:hyperlink>
    </w:p>
    <w:p>
      <w:pPr>
        <w:pStyle w:val="TOC2"/>
        <w:tabs>
          <w:tab w:val="right" w:leader="dot" w:pos="8306"/>
        </w:tabs>
      </w:pPr>
      <w:hyperlink w:anchor="_Toc326" w:history="1">
        <w:r>
          <w:rPr>
            <w:rFonts w:ascii="仿宋" w:eastAsia="仿宋" w:hAnsi="仿宋" w:cs="仿宋" w:hint="eastAsia"/>
            <w:lang w:eastAsia="zh-CN"/>
          </w:rPr>
          <w:t>(五)、质量审核与评价</w:t>
        </w:r>
        <w:r>
          <w:tab/>
        </w:r>
        <w:r>
          <w:fldChar w:fldCharType="begin"/>
        </w:r>
        <w:r>
          <w:instrText xml:space="preserve"> PAGEREF _Toc326 \h </w:instrText>
        </w:r>
        <w:r>
          <w:fldChar w:fldCharType="separate"/>
        </w:r>
        <w:r>
          <w:t>82</w:t>
        </w:r>
        <w:r>
          <w:fldChar w:fldCharType="end"/>
        </w:r>
      </w:hyperlink>
    </w:p>
    <w:p>
      <w:pPr>
        <w:pStyle w:val="TOC2"/>
        <w:tabs>
          <w:tab w:val="right" w:leader="dot" w:pos="8306"/>
        </w:tabs>
      </w:pPr>
      <w:hyperlink w:anchor="_Toc20022" w:history="1">
        <w:r>
          <w:rPr>
            <w:rFonts w:ascii="仿宋" w:eastAsia="仿宋" w:hAnsi="仿宋" w:cs="仿宋" w:hint="eastAsia"/>
            <w:lang w:eastAsia="zh-CN"/>
          </w:rPr>
          <w:t>(六)、不符合与纠正措施</w:t>
        </w:r>
        <w:r>
          <w:tab/>
        </w:r>
        <w:r>
          <w:fldChar w:fldCharType="begin"/>
        </w:r>
        <w:r>
          <w:instrText xml:space="preserve"> PAGEREF _Toc20022 \h </w:instrText>
        </w:r>
        <w:r>
          <w:fldChar w:fldCharType="separate"/>
        </w:r>
        <w:r>
          <w:t>83</w:t>
        </w:r>
        <w:r>
          <w:fldChar w:fldCharType="end"/>
        </w:r>
      </w:hyperlink>
    </w:p>
    <w:p>
      <w:pPr>
        <w:pStyle w:val="TOC1"/>
        <w:tabs>
          <w:tab w:val="right" w:leader="dot" w:pos="8306"/>
        </w:tabs>
      </w:pPr>
      <w:hyperlink w:anchor="_Toc9340" w:history="1">
        <w:r>
          <w:rPr>
            <w:rFonts w:ascii="仿宋" w:eastAsia="仿宋" w:hAnsi="仿宋" w:cs="仿宋" w:hint="eastAsia"/>
            <w:lang w:eastAsia="zh-CN"/>
          </w:rPr>
          <w:t>十八、玻璃清洁剂项目变更管理</w:t>
        </w:r>
        <w:r>
          <w:tab/>
        </w:r>
        <w:r>
          <w:fldChar w:fldCharType="begin"/>
        </w:r>
        <w:r>
          <w:instrText xml:space="preserve"> PAGEREF _Toc9340 \h </w:instrText>
        </w:r>
        <w:r>
          <w:fldChar w:fldCharType="separate"/>
        </w:r>
        <w:r>
          <w:t>85</w:t>
        </w:r>
        <w:r>
          <w:fldChar w:fldCharType="end"/>
        </w:r>
      </w:hyperlink>
    </w:p>
    <w:p>
      <w:pPr>
        <w:pStyle w:val="TOC2"/>
        <w:tabs>
          <w:tab w:val="right" w:leader="dot" w:pos="8306"/>
        </w:tabs>
      </w:pPr>
      <w:hyperlink w:anchor="_Toc31704" w:history="1">
        <w:r>
          <w:rPr>
            <w:rFonts w:ascii="仿宋" w:eastAsia="仿宋" w:hAnsi="仿宋" w:cs="仿宋" w:hint="eastAsia"/>
            <w:lang w:eastAsia="zh-CN"/>
          </w:rPr>
          <w:t>(一)、变更申请与评估</w:t>
        </w:r>
        <w:r>
          <w:tab/>
        </w:r>
        <w:r>
          <w:fldChar w:fldCharType="begin"/>
        </w:r>
        <w:r>
          <w:instrText xml:space="preserve"> PAGEREF _Toc31704 \h </w:instrText>
        </w:r>
        <w:r>
          <w:fldChar w:fldCharType="separate"/>
        </w:r>
        <w:r>
          <w:t>85</w:t>
        </w:r>
        <w:r>
          <w:fldChar w:fldCharType="end"/>
        </w:r>
      </w:hyperlink>
    </w:p>
    <w:p>
      <w:pPr>
        <w:pStyle w:val="TOC2"/>
        <w:tabs>
          <w:tab w:val="right" w:leader="dot" w:pos="8306"/>
        </w:tabs>
      </w:pPr>
      <w:hyperlink w:anchor="_Toc29416" w:history="1">
        <w:r>
          <w:rPr>
            <w:rFonts w:ascii="仿宋" w:eastAsia="仿宋" w:hAnsi="仿宋" w:cs="仿宋" w:hint="eastAsia"/>
            <w:lang w:eastAsia="zh-CN"/>
          </w:rPr>
          <w:t>(二)、变更实施与控制</w:t>
        </w:r>
        <w:r>
          <w:tab/>
        </w:r>
        <w:r>
          <w:fldChar w:fldCharType="begin"/>
        </w:r>
        <w:r>
          <w:instrText xml:space="preserve"> PAGEREF _Toc29416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77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38"/>
      <w:r>
        <w:rPr>
          <w:rFonts w:ascii="仿宋" w:eastAsia="仿宋" w:hAnsi="仿宋" w:cs="仿宋" w:hint="eastAsia"/>
          <w:sz w:val="28"/>
          <w:lang w:eastAsia="zh-CN"/>
        </w:rPr>
        <w:t>一、玻璃清洁剂项目危机管理</w:t>
      </w:r>
      <w:bookmarkEnd w:id="2"/>
    </w:p>
    <w:p>
      <w:pPr>
        <w:pStyle w:val="Heading2"/>
        <w:rPr>
          <w:rFonts w:ascii="仿宋" w:eastAsia="仿宋" w:hAnsi="仿宋" w:cs="仿宋" w:hint="eastAsia"/>
          <w:lang w:eastAsia="zh-CN"/>
        </w:rPr>
      </w:pPr>
      <w:bookmarkStart w:id="3" w:name="_Toc104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危机管理中，危机预警与识别是确保玻璃清洁剂项目稳健运行的核心步骤。通过建立全面的监测机制，玻璃清洁剂项目团队旨在及时发现和理解潜在的风险和危机因素，以便采取及时的预防和应对措施，确保玻璃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首先，通过深入的风险评估，玻璃清洁剂项目团队全面分析了整个玻璃清洁剂项目和各个阶段可能存在的威胁。这包括准确评估每个潜在风险的发生概率和可能影响的程度，为后续危机预警提供了有力支持。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清洁剂项目团队着重于明确定义玻璃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剂项目进展的持续监控，团队能够及时发现潜在问题并作出迅速反应。玻璃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在这一阶段，团队的专业素养和反应速度将发挥至关重要的作用，以确保潜在危机能够在初期得到有效的处理，最大程度地减轻负面影响。通过危机预警与识别，玻璃清洁剂项目得以更有序、可控地推进。</w:t>
      </w:r>
    </w:p>
    <w:p>
      <w:pPr>
        <w:pStyle w:val="Heading2"/>
        <w:ind w:firstLine="560" w:firstLineChars="200"/>
        <w:rPr>
          <w:rFonts w:ascii="仿宋" w:eastAsia="仿宋" w:hAnsi="仿宋" w:cs="仿宋" w:hint="eastAsia"/>
          <w:sz w:val="28"/>
          <w:lang w:eastAsia="zh-CN"/>
        </w:rPr>
      </w:pPr>
      <w:bookmarkStart w:id="4" w:name="_Toc250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暂停玻璃清洁剂项目进度：为遏制危机蔓延，玻璃清洁剂项目暂时停止进行，以便全面评估当前状况。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实时沟通：与关键利益相关者建立实时沟通机制，向他们传递玻璃清洁剂项目危机的实际状况，保障玻璃清洁剂项目核心利益。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在紧急应对的同时，玻璃清洁剂项目团队强调了团队协作和有效沟通的重要性。以下是团队协作的关键举措：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随着危机得到初步控制，玻璃清洁剂项目团队转向制定恢复计划，以确保玻璃清洁剂项目能够从中迅速恢复。主要恢复计划包括：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修复受损的进度计划：重新评估玻璃清洁剂项目进度，制定修复计划，确保玻璃清洁剂项目尽快回归正常进程。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523"/>
      <w:r>
        <w:rPr>
          <w:rFonts w:ascii="仿宋" w:eastAsia="仿宋" w:hAnsi="仿宋" w:cs="仿宋" w:hint="eastAsia"/>
          <w:sz w:val="28"/>
          <w:lang w:eastAsia="zh-CN"/>
        </w:rPr>
        <w:t>二、玻璃清洁剂项目土建工程</w:t>
      </w:r>
      <w:bookmarkEnd w:id="5"/>
    </w:p>
    <w:p>
      <w:pPr>
        <w:pStyle w:val="Heading2"/>
        <w:rPr>
          <w:rFonts w:ascii="仿宋" w:eastAsia="仿宋" w:hAnsi="仿宋" w:cs="仿宋" w:hint="eastAsia"/>
          <w:lang w:eastAsia="zh-CN"/>
        </w:rPr>
      </w:pPr>
      <w:bookmarkStart w:id="6" w:name="_Toc72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在玻璃清洁剂项目的建筑工程设计中，我们将秉承一系列重要的设计原则，以确保玻璃清洁剂项目建筑在功能、美观、可持续性等方面达到最佳效果。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首要原则是确保建筑的功能性得到最大化的发挥。我们将充分理解玻璃清洁剂项目的实际需求，合理布局各个功能区域，保证建筑在满足业务需求的同时，提供高效的工作环境。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在建筑设计中，我们将综合考虑建设和运营成本。通过精细的经济效益分析，确保设计方案在高效利用资源的同时，对玻璃清洁剂项目的长期盈利能力有积极的贡献。</w:t>
      </w:r>
    </w:p>
    <w:p>
      <w:pPr>
        <w:pStyle w:val="Heading2"/>
        <w:ind w:firstLine="560" w:firstLineChars="200"/>
        <w:rPr>
          <w:rFonts w:ascii="仿宋" w:eastAsia="仿宋" w:hAnsi="仿宋" w:cs="仿宋" w:hint="eastAsia"/>
          <w:sz w:val="28"/>
          <w:lang w:eastAsia="zh-CN"/>
        </w:rPr>
      </w:pPr>
      <w:bookmarkStart w:id="7" w:name="_Toc175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土建工程设计中，我们将精准设定设计年限，结合玻璃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7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本期工程玻璃清洁剂项目预计总建筑面积XXX平方米，其中：计容建筑面积XXX平方米，计划建筑工程投资XX万元，占玻璃清洁剂项目总投资的XX%。</w:t>
      </w:r>
    </w:p>
    <w:p>
      <w:pPr>
        <w:pStyle w:val="Heading1"/>
        <w:ind w:firstLine="560" w:firstLineChars="200"/>
        <w:rPr>
          <w:rFonts w:ascii="仿宋" w:eastAsia="仿宋" w:hAnsi="仿宋" w:cs="仿宋" w:hint="eastAsia"/>
          <w:sz w:val="28"/>
          <w:lang w:eastAsia="zh-CN"/>
        </w:rPr>
      </w:pPr>
      <w:bookmarkStart w:id="10" w:name="_Toc43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164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技术管理特点体现在其创新导向。通过引入最先进的技术趋势和解决方案，玻璃清洁剂项目致力于提升科技含量、提高质量和效率水平。这意味着我们将采用最新的工具和方法，确保玻璃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清洁剂项目技术管理的显著特征。通过整合不同领域的技术资源，我们实现了跨学科的协同工作。这有助于优化技术架构，提高整体效能。此外，整合性策略还促进了不同技术团队之间的紧密沟通和高效合作，确保玻璃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清洁剂项目所采用的技术。通过不断优化技术方案，玻璃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玻璃清洁剂项目团队将在玻璃清洁剂项目初期识别可能的技术风险，并采取相应的预防和应对措施。通过建立健全的风险评估机制，玻璃清洁剂项目能够在实施过程中及时发现并解决潜在的技术问题，保障玻璃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清洁剂项目中，技术将成为玻璃清洁剂项目成功的有力支持。这一深度剖析揭示了技术管理在玻璃清洁剂项目实施中的关键作用，为玻璃清洁剂项目的技术基础奠定了坚实的基础。</w:t>
      </w:r>
    </w:p>
    <w:p>
      <w:pPr>
        <w:pStyle w:val="Heading2"/>
        <w:ind w:firstLine="560" w:firstLineChars="200"/>
        <w:rPr>
          <w:rFonts w:ascii="仿宋" w:eastAsia="仿宋" w:hAnsi="仿宋" w:cs="仿宋" w:hint="eastAsia"/>
          <w:sz w:val="28"/>
          <w:lang w:eastAsia="zh-CN"/>
        </w:rPr>
      </w:pPr>
      <w:bookmarkStart w:id="12" w:name="_Toc22181"/>
      <w:r>
        <w:rPr>
          <w:rFonts w:ascii="仿宋" w:eastAsia="仿宋" w:hAnsi="仿宋" w:cs="仿宋" w:hint="eastAsia"/>
          <w:sz w:val="28"/>
          <w:lang w:eastAsia="zh-CN"/>
        </w:rPr>
        <w:t>(二)、玻璃清洁剂项目工艺技术设计方案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清洁剂项目将严格按照相关行业规范要求进行组织。通过有效控制产品质量，玻璃清洁剂项目将致力于为顾客提供优质的玻璃清洁剂项目产品和良好的服务。这体现了玻璃清洁剂项目对于生产活动合规性和质量标准的高度重视，为玻璃清洁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玻璃清洁剂项目注重生态效益和清洁生产原则。玻璃清洁剂项目建设将紧密结合地方特色经济发展，与社会经济发展规划和区域环境保护规划方案相协调一致。通过与当地区域自然生态系统的结合，玻璃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清洁剂项目产品具有多样化的客户需求和个性化的特点。因此，玻璃清洁剂项目产品规格品种多样，且单批生产数量较小。为满足这一特点，玻璃清洁剂项目承办单位将建设先进的柔性制造生产线。通过广泛应用柔性制造技术，玻璃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清洁剂项目采用的技术具有较高的技术含量和自动化水平，处于国内先进水平。这一技术选用不仅体现了对生产效率、质量和环境友好性的高标准要求，同时为玻璃清洁剂项目的可持续发展奠定了坚实的基础。</w:t>
      </w:r>
    </w:p>
    <w:p>
      <w:pPr>
        <w:pStyle w:val="Heading2"/>
        <w:ind w:firstLine="560" w:firstLineChars="200"/>
        <w:rPr>
          <w:rFonts w:ascii="仿宋" w:eastAsia="仿宋" w:hAnsi="仿宋" w:cs="仿宋" w:hint="eastAsia"/>
          <w:sz w:val="28"/>
          <w:lang w:eastAsia="zh-CN"/>
        </w:rPr>
      </w:pPr>
      <w:bookmarkStart w:id="13" w:name="_Toc160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为确保玻璃清洁剂项目的高效生产和技术实施，我们制定了一套精心设计的设备选型方案，以满足玻璃清洁剂项目生产、质量和环保的要求。该方案的主要特点如下：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941"/>
      <w:r>
        <w:rPr>
          <w:rFonts w:ascii="仿宋" w:eastAsia="仿宋" w:hAnsi="仿宋" w:cs="仿宋" w:hint="eastAsia"/>
          <w:sz w:val="28"/>
          <w:lang w:eastAsia="zh-CN"/>
        </w:rPr>
        <w:t>四、玻璃清洁剂项目选址可行性分析</w:t>
      </w:r>
      <w:bookmarkEnd w:id="14"/>
    </w:p>
    <w:p>
      <w:pPr>
        <w:pStyle w:val="Heading2"/>
        <w:rPr>
          <w:rFonts w:ascii="仿宋" w:eastAsia="仿宋" w:hAnsi="仿宋" w:cs="仿宋" w:hint="eastAsia"/>
          <w:lang w:eastAsia="zh-CN"/>
        </w:rPr>
      </w:pPr>
      <w:bookmarkStart w:id="15" w:name="_Toc2290"/>
      <w:r>
        <w:rPr>
          <w:rFonts w:ascii="仿宋" w:eastAsia="仿宋" w:hAnsi="仿宋" w:cs="仿宋" w:hint="eastAsia"/>
          <w:lang w:eastAsia="zh-CN"/>
        </w:rPr>
        <w:t>(一)、玻璃清洁剂项目选址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该玻璃清洁剂项目选址位于XX省XX市XX区XXX街道</w:t>
      </w:r>
    </w:p>
    <w:p>
      <w:pPr>
        <w:pStyle w:val="Heading2"/>
        <w:ind w:firstLine="560" w:firstLineChars="200"/>
        <w:rPr>
          <w:rFonts w:ascii="仿宋" w:eastAsia="仿宋" w:hAnsi="仿宋" w:cs="仿宋" w:hint="eastAsia"/>
          <w:sz w:val="28"/>
          <w:lang w:eastAsia="zh-CN"/>
        </w:rPr>
      </w:pPr>
      <w:bookmarkStart w:id="16" w:name="_Toc2294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玻璃清洁剂项目的征地面积将根据玻璃清洁剂项目的实际规模和需求进行精确规划。具体面积XXX平方米，旨在确保玻璃清洁剂项目不仅能够满足当前的发展需求，还能够预留空间以适应未来的扩展。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玻璃清洁剂项目计划建设的建筑总规模具体面积XXX平方米。这一规模的确定综合考虑了玻璃清洁剂项目的性质、规模，以及城市规划的相关要求，确保建筑布局与周边环境协调一致。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绿地率是玻璃清洁剂项目用地中被规划为绿地的比例。具体面积XXX平方米，旨在通过合理规划绿地，改善玻璃清洁剂项目周边环境，提升居民生活质量，并符合城市整体绿化规划。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清洁剂项目选址与当地城市规划相一致，具体面积XXX平方米。通过与城市规划部门深入沟通，确保玻璃清洁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璃清洁剂项目选址符合当地产业政策，具体面积XXX平方米。这包括玻璃清洁剂项目对当地经济的促进作用，以及对相关产业的带动效应，确保玻璃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确保玻璃清洁剂项目选址具备必要的公共设施配套，具体面积XXX平方米。这包括交通便利性、教育、医疗等基础设施，以提高居民生活品质，使得玻璃清洁剂项目选址更具吸引力。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清洁剂项目选址不仅符合法规和规划，还在实际操作中具有可行性。这一全面规划将为玻璃清洁剂项目的成功实施提供坚实的基础，确保玻璃清洁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32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清洁剂项目的设备规划和空间设计中，我们将采取灵活设备布局的措施。设备布局将根据实际需求进行灵活设计，避免不必要的浪费。通过合理规划设备摆放位置，我们将提高设备的利用率，减少设备间距，以确保玻璃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清洁剂项目内部引入共享设施的概念，例如共享会议室、办公区等。通过这种方式，我们可以减少对资源的重复建设，提高资源共享效率，从而减小玻璃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73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https://d.book118.com/405302041011011124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F38FD"/>
    <w:rsid w:val="465F38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020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2024-03-02T22:36:00Z</dcterms:created>
  <dcterms:modified xsi:type="dcterms:W3CDTF">2024-03-02T22:36:57Z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18933D0E43B542C39EC6B751719057E8_11</vt:lpwstr>
  </property>
  <property fmtid="{D5CDD505-2E9C-101B-9397-08002B2CF9AE}" pid="3" name="KSOProductBuildVer">
    <vt:lpwstr>2052-12.1.0.16388</vt:lpwstr>
  </property>
</Properties>
</file>