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橡胶输送带项目规划设计蓝图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68" w:history="1">
        <w:r>
          <w:rPr>
            <w:rFonts w:ascii="仿宋" w:eastAsia="仿宋" w:hAnsi="仿宋" w:cs="仿宋" w:hint="eastAsia"/>
            <w:lang w:eastAsia="zh-CN"/>
          </w:rPr>
          <w:t>前言</w:t>
        </w:r>
        <w:r>
          <w:tab/>
        </w:r>
        <w:r>
          <w:fldChar w:fldCharType="begin"/>
        </w:r>
        <w:r>
          <w:instrText xml:space="preserve"> PAGEREF _Toc15768 \h </w:instrText>
        </w:r>
        <w:r>
          <w:fldChar w:fldCharType="separate"/>
        </w:r>
        <w:r>
          <w:t>3</w:t>
        </w:r>
        <w:r>
          <w:fldChar w:fldCharType="end"/>
        </w:r>
      </w:hyperlink>
    </w:p>
    <w:p>
      <w:pPr>
        <w:pStyle w:val="TOC1"/>
        <w:tabs>
          <w:tab w:val="right" w:leader="dot" w:pos="8306"/>
        </w:tabs>
      </w:pPr>
      <w:hyperlink w:anchor="_Toc25582" w:history="1">
        <w:r>
          <w:rPr>
            <w:rFonts w:ascii="仿宋" w:eastAsia="仿宋" w:hAnsi="仿宋" w:cs="仿宋" w:hint="eastAsia"/>
            <w:lang w:eastAsia="zh-CN"/>
          </w:rPr>
          <w:t>一、橡胶输送带项目可持续发展</w:t>
        </w:r>
        <w:r>
          <w:tab/>
        </w:r>
        <w:r>
          <w:fldChar w:fldCharType="begin"/>
        </w:r>
        <w:r>
          <w:instrText xml:space="preserve"> PAGEREF _Toc25582 \h </w:instrText>
        </w:r>
        <w:r>
          <w:fldChar w:fldCharType="separate"/>
        </w:r>
        <w:r>
          <w:t>3</w:t>
        </w:r>
        <w:r>
          <w:fldChar w:fldCharType="end"/>
        </w:r>
      </w:hyperlink>
    </w:p>
    <w:p>
      <w:pPr>
        <w:pStyle w:val="TOC2"/>
        <w:tabs>
          <w:tab w:val="right" w:leader="dot" w:pos="8306"/>
        </w:tabs>
      </w:pPr>
      <w:hyperlink w:anchor="_Toc25854" w:history="1">
        <w:r>
          <w:rPr>
            <w:rFonts w:ascii="仿宋" w:eastAsia="仿宋" w:hAnsi="仿宋" w:cs="仿宋" w:hint="eastAsia"/>
            <w:lang w:eastAsia="zh-CN"/>
          </w:rPr>
          <w:t>(一)、可持续战略与实践</w:t>
        </w:r>
        <w:r>
          <w:tab/>
        </w:r>
        <w:r>
          <w:fldChar w:fldCharType="begin"/>
        </w:r>
        <w:r>
          <w:instrText xml:space="preserve"> PAGEREF _Toc25854 \h </w:instrText>
        </w:r>
        <w:r>
          <w:fldChar w:fldCharType="separate"/>
        </w:r>
        <w:r>
          <w:t>3</w:t>
        </w:r>
        <w:r>
          <w:fldChar w:fldCharType="end"/>
        </w:r>
      </w:hyperlink>
    </w:p>
    <w:p>
      <w:pPr>
        <w:pStyle w:val="TOC2"/>
        <w:tabs>
          <w:tab w:val="right" w:leader="dot" w:pos="8306"/>
        </w:tabs>
      </w:pPr>
      <w:hyperlink w:anchor="_Toc20548" w:history="1">
        <w:r>
          <w:rPr>
            <w:rFonts w:ascii="仿宋" w:eastAsia="仿宋" w:hAnsi="仿宋" w:cs="仿宋" w:hint="eastAsia"/>
            <w:lang w:eastAsia="zh-CN"/>
          </w:rPr>
          <w:t>(二)、环保与社会责任</w:t>
        </w:r>
        <w:r>
          <w:tab/>
        </w:r>
        <w:r>
          <w:fldChar w:fldCharType="begin"/>
        </w:r>
        <w:r>
          <w:instrText xml:space="preserve"> PAGEREF _Toc20548 \h </w:instrText>
        </w:r>
        <w:r>
          <w:fldChar w:fldCharType="separate"/>
        </w:r>
        <w:r>
          <w:t>4</w:t>
        </w:r>
        <w:r>
          <w:fldChar w:fldCharType="end"/>
        </w:r>
      </w:hyperlink>
    </w:p>
    <w:p>
      <w:pPr>
        <w:pStyle w:val="TOC1"/>
        <w:tabs>
          <w:tab w:val="right" w:leader="dot" w:pos="8306"/>
        </w:tabs>
      </w:pPr>
      <w:hyperlink w:anchor="_Toc8956" w:history="1">
        <w:r>
          <w:rPr>
            <w:rFonts w:ascii="仿宋" w:eastAsia="仿宋" w:hAnsi="仿宋" w:cs="仿宋" w:hint="eastAsia"/>
            <w:lang w:eastAsia="zh-CN"/>
          </w:rPr>
          <w:t>二、橡胶输送带项目建设单位说明</w:t>
        </w:r>
        <w:r>
          <w:tab/>
        </w:r>
        <w:r>
          <w:fldChar w:fldCharType="begin"/>
        </w:r>
        <w:r>
          <w:instrText xml:space="preserve"> PAGEREF _Toc8956 \h </w:instrText>
        </w:r>
        <w:r>
          <w:fldChar w:fldCharType="separate"/>
        </w:r>
        <w:r>
          <w:t>5</w:t>
        </w:r>
        <w:r>
          <w:fldChar w:fldCharType="end"/>
        </w:r>
      </w:hyperlink>
    </w:p>
    <w:p>
      <w:pPr>
        <w:pStyle w:val="TOC2"/>
        <w:tabs>
          <w:tab w:val="right" w:leader="dot" w:pos="8306"/>
        </w:tabs>
      </w:pPr>
      <w:hyperlink w:anchor="_Toc3430" w:history="1">
        <w:r>
          <w:rPr>
            <w:rFonts w:ascii="仿宋" w:eastAsia="仿宋" w:hAnsi="仿宋" w:cs="仿宋" w:hint="eastAsia"/>
            <w:lang w:eastAsia="zh-CN"/>
          </w:rPr>
          <w:t>(一)、橡胶输送带项目承办单位基本情况</w:t>
        </w:r>
        <w:r>
          <w:tab/>
        </w:r>
        <w:r>
          <w:fldChar w:fldCharType="begin"/>
        </w:r>
        <w:r>
          <w:instrText xml:space="preserve"> PAGEREF _Toc3430 \h </w:instrText>
        </w:r>
        <w:r>
          <w:fldChar w:fldCharType="separate"/>
        </w:r>
        <w:r>
          <w:t>5</w:t>
        </w:r>
        <w:r>
          <w:fldChar w:fldCharType="end"/>
        </w:r>
      </w:hyperlink>
    </w:p>
    <w:p>
      <w:pPr>
        <w:pStyle w:val="TOC2"/>
        <w:tabs>
          <w:tab w:val="right" w:leader="dot" w:pos="8306"/>
        </w:tabs>
      </w:pPr>
      <w:hyperlink w:anchor="_Toc1510" w:history="1">
        <w:r>
          <w:rPr>
            <w:rFonts w:ascii="仿宋" w:eastAsia="仿宋" w:hAnsi="仿宋" w:cs="仿宋" w:hint="eastAsia"/>
            <w:lang w:eastAsia="zh-CN"/>
          </w:rPr>
          <w:t>(二)、公司经济效益分析</w:t>
        </w:r>
        <w:r>
          <w:tab/>
        </w:r>
        <w:r>
          <w:fldChar w:fldCharType="begin"/>
        </w:r>
        <w:r>
          <w:instrText xml:space="preserve"> PAGEREF _Toc1510 \h </w:instrText>
        </w:r>
        <w:r>
          <w:fldChar w:fldCharType="separate"/>
        </w:r>
        <w:r>
          <w:t>5</w:t>
        </w:r>
        <w:r>
          <w:fldChar w:fldCharType="end"/>
        </w:r>
      </w:hyperlink>
    </w:p>
    <w:p>
      <w:pPr>
        <w:pStyle w:val="TOC1"/>
        <w:tabs>
          <w:tab w:val="right" w:leader="dot" w:pos="8306"/>
        </w:tabs>
      </w:pPr>
      <w:hyperlink w:anchor="_Toc5856" w:history="1">
        <w:r>
          <w:rPr>
            <w:rFonts w:ascii="仿宋" w:eastAsia="仿宋" w:hAnsi="仿宋" w:cs="仿宋" w:hint="eastAsia"/>
            <w:lang w:eastAsia="zh-CN"/>
          </w:rPr>
          <w:t>三、橡胶输送带项目选址可行性分析</w:t>
        </w:r>
        <w:r>
          <w:tab/>
        </w:r>
        <w:r>
          <w:fldChar w:fldCharType="begin"/>
        </w:r>
        <w:r>
          <w:instrText xml:space="preserve"> PAGEREF _Toc5856 \h </w:instrText>
        </w:r>
        <w:r>
          <w:fldChar w:fldCharType="separate"/>
        </w:r>
        <w:r>
          <w:t>6</w:t>
        </w:r>
        <w:r>
          <w:fldChar w:fldCharType="end"/>
        </w:r>
      </w:hyperlink>
    </w:p>
    <w:p>
      <w:pPr>
        <w:pStyle w:val="TOC2"/>
        <w:tabs>
          <w:tab w:val="right" w:leader="dot" w:pos="8306"/>
        </w:tabs>
      </w:pPr>
      <w:hyperlink w:anchor="_Toc20340" w:history="1">
        <w:r>
          <w:rPr>
            <w:rFonts w:ascii="仿宋" w:eastAsia="仿宋" w:hAnsi="仿宋" w:cs="仿宋" w:hint="eastAsia"/>
            <w:lang w:eastAsia="zh-CN"/>
          </w:rPr>
          <w:t>(一)、橡胶输送带项目选址</w:t>
        </w:r>
        <w:r>
          <w:tab/>
        </w:r>
        <w:r>
          <w:fldChar w:fldCharType="begin"/>
        </w:r>
        <w:r>
          <w:instrText xml:space="preserve"> PAGEREF _Toc20340 \h </w:instrText>
        </w:r>
        <w:r>
          <w:fldChar w:fldCharType="separate"/>
        </w:r>
        <w:r>
          <w:t>6</w:t>
        </w:r>
        <w:r>
          <w:fldChar w:fldCharType="end"/>
        </w:r>
      </w:hyperlink>
    </w:p>
    <w:p>
      <w:pPr>
        <w:pStyle w:val="TOC2"/>
        <w:tabs>
          <w:tab w:val="right" w:leader="dot" w:pos="8306"/>
        </w:tabs>
      </w:pPr>
      <w:hyperlink w:anchor="_Toc4706" w:history="1">
        <w:r>
          <w:rPr>
            <w:rFonts w:ascii="仿宋" w:eastAsia="仿宋" w:hAnsi="仿宋" w:cs="仿宋" w:hint="eastAsia"/>
            <w:lang w:eastAsia="zh-CN"/>
          </w:rPr>
          <w:t>(二)、用地控制指标</w:t>
        </w:r>
        <w:r>
          <w:tab/>
        </w:r>
        <w:r>
          <w:fldChar w:fldCharType="begin"/>
        </w:r>
        <w:r>
          <w:instrText xml:space="preserve"> PAGEREF _Toc4706 \h </w:instrText>
        </w:r>
        <w:r>
          <w:fldChar w:fldCharType="separate"/>
        </w:r>
        <w:r>
          <w:t>6</w:t>
        </w:r>
        <w:r>
          <w:fldChar w:fldCharType="end"/>
        </w:r>
      </w:hyperlink>
    </w:p>
    <w:p>
      <w:pPr>
        <w:pStyle w:val="TOC2"/>
        <w:tabs>
          <w:tab w:val="right" w:leader="dot" w:pos="8306"/>
        </w:tabs>
      </w:pPr>
      <w:hyperlink w:anchor="_Toc13835" w:history="1">
        <w:r>
          <w:rPr>
            <w:rFonts w:ascii="仿宋" w:eastAsia="仿宋" w:hAnsi="仿宋" w:cs="仿宋" w:hint="eastAsia"/>
            <w:lang w:eastAsia="zh-CN"/>
          </w:rPr>
          <w:t>(三)、节约用地措施</w:t>
        </w:r>
        <w:r>
          <w:tab/>
        </w:r>
        <w:r>
          <w:fldChar w:fldCharType="begin"/>
        </w:r>
        <w:r>
          <w:instrText xml:space="preserve"> PAGEREF _Toc13835 \h </w:instrText>
        </w:r>
        <w:r>
          <w:fldChar w:fldCharType="separate"/>
        </w:r>
        <w:r>
          <w:t>8</w:t>
        </w:r>
        <w:r>
          <w:fldChar w:fldCharType="end"/>
        </w:r>
      </w:hyperlink>
    </w:p>
    <w:p>
      <w:pPr>
        <w:pStyle w:val="TOC2"/>
        <w:tabs>
          <w:tab w:val="right" w:leader="dot" w:pos="8306"/>
        </w:tabs>
      </w:pPr>
      <w:hyperlink w:anchor="_Toc11880" w:history="1">
        <w:r>
          <w:rPr>
            <w:rFonts w:ascii="仿宋" w:eastAsia="仿宋" w:hAnsi="仿宋" w:cs="仿宋" w:hint="eastAsia"/>
            <w:lang w:eastAsia="zh-CN"/>
          </w:rPr>
          <w:t>(四)、总图布置方案</w:t>
        </w:r>
        <w:r>
          <w:tab/>
        </w:r>
        <w:r>
          <w:fldChar w:fldCharType="begin"/>
        </w:r>
        <w:r>
          <w:instrText xml:space="preserve"> PAGEREF _Toc11880 \h </w:instrText>
        </w:r>
        <w:r>
          <w:fldChar w:fldCharType="separate"/>
        </w:r>
        <w:r>
          <w:t>9</w:t>
        </w:r>
        <w:r>
          <w:fldChar w:fldCharType="end"/>
        </w:r>
      </w:hyperlink>
    </w:p>
    <w:p>
      <w:pPr>
        <w:pStyle w:val="TOC2"/>
        <w:tabs>
          <w:tab w:val="right" w:leader="dot" w:pos="8306"/>
        </w:tabs>
      </w:pPr>
      <w:hyperlink w:anchor="_Toc24886" w:history="1">
        <w:r>
          <w:rPr>
            <w:rFonts w:ascii="仿宋" w:eastAsia="仿宋" w:hAnsi="仿宋" w:cs="仿宋" w:hint="eastAsia"/>
            <w:lang w:eastAsia="zh-CN"/>
          </w:rPr>
          <w:t>(五)、选址综合评价</w:t>
        </w:r>
        <w:r>
          <w:tab/>
        </w:r>
        <w:r>
          <w:fldChar w:fldCharType="begin"/>
        </w:r>
        <w:r>
          <w:instrText xml:space="preserve"> PAGEREF _Toc24886 \h </w:instrText>
        </w:r>
        <w:r>
          <w:fldChar w:fldCharType="separate"/>
        </w:r>
        <w:r>
          <w:t>10</w:t>
        </w:r>
        <w:r>
          <w:fldChar w:fldCharType="end"/>
        </w:r>
      </w:hyperlink>
    </w:p>
    <w:p>
      <w:pPr>
        <w:pStyle w:val="TOC1"/>
        <w:tabs>
          <w:tab w:val="right" w:leader="dot" w:pos="8306"/>
        </w:tabs>
      </w:pPr>
      <w:hyperlink w:anchor="_Toc25419" w:history="1">
        <w:r>
          <w:rPr>
            <w:rFonts w:ascii="仿宋" w:eastAsia="仿宋" w:hAnsi="仿宋" w:cs="仿宋" w:hint="eastAsia"/>
            <w:lang w:eastAsia="zh-CN"/>
          </w:rPr>
          <w:t>四、橡胶输送带项目危机管理</w:t>
        </w:r>
        <w:r>
          <w:tab/>
        </w:r>
        <w:r>
          <w:fldChar w:fldCharType="begin"/>
        </w:r>
        <w:r>
          <w:instrText xml:space="preserve"> PAGEREF _Toc25419 \h </w:instrText>
        </w:r>
        <w:r>
          <w:fldChar w:fldCharType="separate"/>
        </w:r>
        <w:r>
          <w:t>11</w:t>
        </w:r>
        <w:r>
          <w:fldChar w:fldCharType="end"/>
        </w:r>
      </w:hyperlink>
    </w:p>
    <w:p>
      <w:pPr>
        <w:pStyle w:val="TOC2"/>
        <w:tabs>
          <w:tab w:val="right" w:leader="dot" w:pos="8306"/>
        </w:tabs>
      </w:pPr>
      <w:hyperlink w:anchor="_Toc769" w:history="1">
        <w:r>
          <w:rPr>
            <w:rFonts w:ascii="仿宋" w:eastAsia="仿宋" w:hAnsi="仿宋" w:cs="仿宋" w:hint="eastAsia"/>
            <w:lang w:eastAsia="zh-CN"/>
          </w:rPr>
          <w:t>(一)、危机预警与识别</w:t>
        </w:r>
        <w:r>
          <w:tab/>
        </w:r>
        <w:r>
          <w:fldChar w:fldCharType="begin"/>
        </w:r>
        <w:r>
          <w:instrText xml:space="preserve"> PAGEREF _Toc769 \h </w:instrText>
        </w:r>
        <w:r>
          <w:fldChar w:fldCharType="separate"/>
        </w:r>
        <w:r>
          <w:t>11</w:t>
        </w:r>
        <w:r>
          <w:fldChar w:fldCharType="end"/>
        </w:r>
      </w:hyperlink>
    </w:p>
    <w:p>
      <w:pPr>
        <w:pStyle w:val="TOC2"/>
        <w:tabs>
          <w:tab w:val="right" w:leader="dot" w:pos="8306"/>
        </w:tabs>
      </w:pPr>
      <w:hyperlink w:anchor="_Toc4530" w:history="1">
        <w:r>
          <w:rPr>
            <w:rFonts w:ascii="仿宋" w:eastAsia="仿宋" w:hAnsi="仿宋" w:cs="仿宋" w:hint="eastAsia"/>
            <w:lang w:eastAsia="zh-CN"/>
          </w:rPr>
          <w:t>(二)、危机应对与恢复</w:t>
        </w:r>
        <w:r>
          <w:tab/>
        </w:r>
        <w:r>
          <w:fldChar w:fldCharType="begin"/>
        </w:r>
        <w:r>
          <w:instrText xml:space="preserve"> PAGEREF _Toc4530 \h </w:instrText>
        </w:r>
        <w:r>
          <w:fldChar w:fldCharType="separate"/>
        </w:r>
        <w:r>
          <w:t>12</w:t>
        </w:r>
        <w:r>
          <w:fldChar w:fldCharType="end"/>
        </w:r>
      </w:hyperlink>
    </w:p>
    <w:p>
      <w:pPr>
        <w:pStyle w:val="TOC1"/>
        <w:tabs>
          <w:tab w:val="right" w:leader="dot" w:pos="8306"/>
        </w:tabs>
      </w:pPr>
      <w:hyperlink w:anchor="_Toc15635" w:history="1">
        <w:r>
          <w:rPr>
            <w:rFonts w:ascii="仿宋" w:eastAsia="仿宋" w:hAnsi="仿宋" w:cs="仿宋" w:hint="eastAsia"/>
            <w:lang w:eastAsia="zh-CN"/>
          </w:rPr>
          <w:t>五、产品规划分析</w:t>
        </w:r>
        <w:r>
          <w:tab/>
        </w:r>
        <w:r>
          <w:fldChar w:fldCharType="begin"/>
        </w:r>
        <w:r>
          <w:instrText xml:space="preserve"> PAGEREF _Toc15635 \h </w:instrText>
        </w:r>
        <w:r>
          <w:fldChar w:fldCharType="separate"/>
        </w:r>
        <w:r>
          <w:t>14</w:t>
        </w:r>
        <w:r>
          <w:fldChar w:fldCharType="end"/>
        </w:r>
      </w:hyperlink>
    </w:p>
    <w:p>
      <w:pPr>
        <w:pStyle w:val="TOC2"/>
        <w:tabs>
          <w:tab w:val="right" w:leader="dot" w:pos="8306"/>
        </w:tabs>
      </w:pPr>
      <w:hyperlink w:anchor="_Toc4543" w:history="1">
        <w:r>
          <w:rPr>
            <w:rFonts w:ascii="仿宋" w:eastAsia="仿宋" w:hAnsi="仿宋" w:cs="仿宋" w:hint="eastAsia"/>
            <w:lang w:eastAsia="zh-CN"/>
          </w:rPr>
          <w:t>(一)、产品规划</w:t>
        </w:r>
        <w:r>
          <w:tab/>
        </w:r>
        <w:r>
          <w:fldChar w:fldCharType="begin"/>
        </w:r>
        <w:r>
          <w:instrText xml:space="preserve"> PAGEREF _Toc4543 \h </w:instrText>
        </w:r>
        <w:r>
          <w:fldChar w:fldCharType="separate"/>
        </w:r>
        <w:r>
          <w:t>14</w:t>
        </w:r>
        <w:r>
          <w:fldChar w:fldCharType="end"/>
        </w:r>
      </w:hyperlink>
    </w:p>
    <w:p>
      <w:pPr>
        <w:pStyle w:val="TOC2"/>
        <w:tabs>
          <w:tab w:val="right" w:leader="dot" w:pos="8306"/>
        </w:tabs>
      </w:pPr>
      <w:hyperlink w:anchor="_Toc14271" w:history="1">
        <w:r>
          <w:rPr>
            <w:rFonts w:ascii="仿宋" w:eastAsia="仿宋" w:hAnsi="仿宋" w:cs="仿宋" w:hint="eastAsia"/>
            <w:lang w:eastAsia="zh-CN"/>
          </w:rPr>
          <w:t>(二)、建设规模</w:t>
        </w:r>
        <w:r>
          <w:tab/>
        </w:r>
        <w:r>
          <w:fldChar w:fldCharType="begin"/>
        </w:r>
        <w:r>
          <w:instrText xml:space="preserve"> PAGEREF _Toc14271 \h </w:instrText>
        </w:r>
        <w:r>
          <w:fldChar w:fldCharType="separate"/>
        </w:r>
        <w:r>
          <w:t>15</w:t>
        </w:r>
        <w:r>
          <w:fldChar w:fldCharType="end"/>
        </w:r>
      </w:hyperlink>
    </w:p>
    <w:p>
      <w:pPr>
        <w:pStyle w:val="TOC1"/>
        <w:tabs>
          <w:tab w:val="right" w:leader="dot" w:pos="8306"/>
        </w:tabs>
      </w:pPr>
      <w:hyperlink w:anchor="_Toc8297" w:history="1">
        <w:r>
          <w:rPr>
            <w:rFonts w:ascii="仿宋" w:eastAsia="仿宋" w:hAnsi="仿宋" w:cs="仿宋" w:hint="eastAsia"/>
            <w:lang w:eastAsia="zh-CN"/>
          </w:rPr>
          <w:t>六、橡胶输送带项目文档管理</w:t>
        </w:r>
        <w:r>
          <w:tab/>
        </w:r>
        <w:r>
          <w:fldChar w:fldCharType="begin"/>
        </w:r>
        <w:r>
          <w:instrText xml:space="preserve"> PAGEREF _Toc8297 \h </w:instrText>
        </w:r>
        <w:r>
          <w:fldChar w:fldCharType="separate"/>
        </w:r>
        <w:r>
          <w:t>16</w:t>
        </w:r>
        <w:r>
          <w:fldChar w:fldCharType="end"/>
        </w:r>
      </w:hyperlink>
    </w:p>
    <w:p>
      <w:pPr>
        <w:pStyle w:val="TOC2"/>
        <w:tabs>
          <w:tab w:val="right" w:leader="dot" w:pos="8306"/>
        </w:tabs>
      </w:pPr>
      <w:hyperlink w:anchor="_Toc16986" w:history="1">
        <w:r>
          <w:rPr>
            <w:rFonts w:ascii="仿宋" w:eastAsia="仿宋" w:hAnsi="仿宋" w:cs="仿宋" w:hint="eastAsia"/>
            <w:lang w:eastAsia="zh-CN"/>
          </w:rPr>
          <w:t>(一)、文档编制与审查</w:t>
        </w:r>
        <w:r>
          <w:tab/>
        </w:r>
        <w:r>
          <w:fldChar w:fldCharType="begin"/>
        </w:r>
        <w:r>
          <w:instrText xml:space="preserve"> PAGEREF _Toc16986 \h </w:instrText>
        </w:r>
        <w:r>
          <w:fldChar w:fldCharType="separate"/>
        </w:r>
        <w:r>
          <w:t>16</w:t>
        </w:r>
        <w:r>
          <w:fldChar w:fldCharType="end"/>
        </w:r>
      </w:hyperlink>
    </w:p>
    <w:p>
      <w:pPr>
        <w:pStyle w:val="TOC2"/>
        <w:tabs>
          <w:tab w:val="right" w:leader="dot" w:pos="8306"/>
        </w:tabs>
      </w:pPr>
      <w:hyperlink w:anchor="_Toc17636" w:history="1">
        <w:r>
          <w:rPr>
            <w:rFonts w:ascii="仿宋" w:eastAsia="仿宋" w:hAnsi="仿宋" w:cs="仿宋" w:hint="eastAsia"/>
            <w:lang w:eastAsia="zh-CN"/>
          </w:rPr>
          <w:t>(二)、文档发布与分发</w:t>
        </w:r>
        <w:r>
          <w:tab/>
        </w:r>
        <w:r>
          <w:fldChar w:fldCharType="begin"/>
        </w:r>
        <w:r>
          <w:instrText xml:space="preserve"> PAGEREF _Toc17636 \h </w:instrText>
        </w:r>
        <w:r>
          <w:fldChar w:fldCharType="separate"/>
        </w:r>
        <w:r>
          <w:t>17</w:t>
        </w:r>
        <w:r>
          <w:fldChar w:fldCharType="end"/>
        </w:r>
      </w:hyperlink>
    </w:p>
    <w:p>
      <w:pPr>
        <w:pStyle w:val="TOC2"/>
        <w:tabs>
          <w:tab w:val="right" w:leader="dot" w:pos="8306"/>
        </w:tabs>
      </w:pPr>
      <w:hyperlink w:anchor="_Toc20387" w:history="1">
        <w:r>
          <w:rPr>
            <w:rFonts w:ascii="仿宋" w:eastAsia="仿宋" w:hAnsi="仿宋" w:cs="仿宋" w:hint="eastAsia"/>
            <w:lang w:eastAsia="zh-CN"/>
          </w:rPr>
          <w:t>(三)、文档存档与归档</w:t>
        </w:r>
        <w:r>
          <w:tab/>
        </w:r>
        <w:r>
          <w:fldChar w:fldCharType="begin"/>
        </w:r>
        <w:r>
          <w:instrText xml:space="preserve"> PAGEREF _Toc20387 \h </w:instrText>
        </w:r>
        <w:r>
          <w:fldChar w:fldCharType="separate"/>
        </w:r>
        <w:r>
          <w:t>18</w:t>
        </w:r>
        <w:r>
          <w:fldChar w:fldCharType="end"/>
        </w:r>
      </w:hyperlink>
    </w:p>
    <w:p>
      <w:pPr>
        <w:pStyle w:val="TOC1"/>
        <w:tabs>
          <w:tab w:val="right" w:leader="dot" w:pos="8306"/>
        </w:tabs>
      </w:pPr>
      <w:hyperlink w:anchor="_Toc22020" w:history="1">
        <w:r>
          <w:rPr>
            <w:rFonts w:ascii="仿宋" w:eastAsia="仿宋" w:hAnsi="仿宋" w:cs="仿宋" w:hint="eastAsia"/>
            <w:lang w:eastAsia="zh-CN"/>
          </w:rPr>
          <w:t>七、橡胶输送带项目风险管理</w:t>
        </w:r>
        <w:r>
          <w:tab/>
        </w:r>
        <w:r>
          <w:fldChar w:fldCharType="begin"/>
        </w:r>
        <w:r>
          <w:instrText xml:space="preserve"> PAGEREF _Toc22020 \h </w:instrText>
        </w:r>
        <w:r>
          <w:fldChar w:fldCharType="separate"/>
        </w:r>
        <w:r>
          <w:t>19</w:t>
        </w:r>
        <w:r>
          <w:fldChar w:fldCharType="end"/>
        </w:r>
      </w:hyperlink>
    </w:p>
    <w:p>
      <w:pPr>
        <w:pStyle w:val="TOC2"/>
        <w:tabs>
          <w:tab w:val="right" w:leader="dot" w:pos="8306"/>
        </w:tabs>
      </w:pPr>
      <w:hyperlink w:anchor="_Toc30202" w:history="1">
        <w:r>
          <w:rPr>
            <w:rFonts w:ascii="仿宋" w:eastAsia="仿宋" w:hAnsi="仿宋" w:cs="仿宋" w:hint="eastAsia"/>
            <w:lang w:eastAsia="zh-CN"/>
          </w:rPr>
          <w:t>(一)、风险识别与评估</w:t>
        </w:r>
        <w:r>
          <w:tab/>
        </w:r>
        <w:r>
          <w:fldChar w:fldCharType="begin"/>
        </w:r>
        <w:r>
          <w:instrText xml:space="preserve"> PAGEREF _Toc30202 \h </w:instrText>
        </w:r>
        <w:r>
          <w:fldChar w:fldCharType="separate"/>
        </w:r>
        <w:r>
          <w:t>19</w:t>
        </w:r>
        <w:r>
          <w:fldChar w:fldCharType="end"/>
        </w:r>
      </w:hyperlink>
    </w:p>
    <w:p>
      <w:pPr>
        <w:pStyle w:val="TOC2"/>
        <w:tabs>
          <w:tab w:val="right" w:leader="dot" w:pos="8306"/>
        </w:tabs>
      </w:pPr>
      <w:hyperlink w:anchor="_Toc18428" w:history="1">
        <w:r>
          <w:rPr>
            <w:rFonts w:ascii="仿宋" w:eastAsia="仿宋" w:hAnsi="仿宋" w:cs="仿宋" w:hint="eastAsia"/>
            <w:lang w:eastAsia="zh-CN"/>
          </w:rPr>
          <w:t>(二)、风险应对策略</w:t>
        </w:r>
        <w:r>
          <w:tab/>
        </w:r>
        <w:r>
          <w:fldChar w:fldCharType="begin"/>
        </w:r>
        <w:r>
          <w:instrText xml:space="preserve"> PAGEREF _Toc18428 \h </w:instrText>
        </w:r>
        <w:r>
          <w:fldChar w:fldCharType="separate"/>
        </w:r>
        <w:r>
          <w:t>20</w:t>
        </w:r>
        <w:r>
          <w:fldChar w:fldCharType="end"/>
        </w:r>
      </w:hyperlink>
    </w:p>
    <w:p>
      <w:pPr>
        <w:pStyle w:val="TOC2"/>
        <w:tabs>
          <w:tab w:val="right" w:leader="dot" w:pos="8306"/>
        </w:tabs>
      </w:pPr>
      <w:hyperlink w:anchor="_Toc6838" w:history="1">
        <w:r>
          <w:rPr>
            <w:rFonts w:ascii="仿宋" w:eastAsia="仿宋" w:hAnsi="仿宋" w:cs="仿宋" w:hint="eastAsia"/>
            <w:lang w:eastAsia="zh-CN"/>
          </w:rPr>
          <w:t>(三)、风险监控与控制</w:t>
        </w:r>
        <w:r>
          <w:tab/>
        </w:r>
        <w:r>
          <w:fldChar w:fldCharType="begin"/>
        </w:r>
        <w:r>
          <w:instrText xml:space="preserve"> PAGEREF _Toc6838 \h </w:instrText>
        </w:r>
        <w:r>
          <w:fldChar w:fldCharType="separate"/>
        </w:r>
        <w:r>
          <w:t>22</w:t>
        </w:r>
        <w:r>
          <w:fldChar w:fldCharType="end"/>
        </w:r>
      </w:hyperlink>
    </w:p>
    <w:p>
      <w:pPr>
        <w:pStyle w:val="TOC1"/>
        <w:tabs>
          <w:tab w:val="right" w:leader="dot" w:pos="8306"/>
        </w:tabs>
      </w:pPr>
      <w:hyperlink w:anchor="_Toc27892" w:history="1">
        <w:r>
          <w:rPr>
            <w:rFonts w:ascii="仿宋" w:eastAsia="仿宋" w:hAnsi="仿宋" w:cs="仿宋" w:hint="eastAsia"/>
            <w:lang w:eastAsia="zh-CN"/>
          </w:rPr>
          <w:t>八、橡胶输送带项目人力资源培养与发展</w:t>
        </w:r>
        <w:r>
          <w:tab/>
        </w:r>
        <w:r>
          <w:fldChar w:fldCharType="begin"/>
        </w:r>
        <w:r>
          <w:instrText xml:space="preserve"> PAGEREF _Toc27892 \h </w:instrText>
        </w:r>
        <w:r>
          <w:fldChar w:fldCharType="separate"/>
        </w:r>
        <w:r>
          <w:t>23</w:t>
        </w:r>
        <w:r>
          <w:fldChar w:fldCharType="end"/>
        </w:r>
      </w:hyperlink>
    </w:p>
    <w:p>
      <w:pPr>
        <w:pStyle w:val="TOC2"/>
        <w:tabs>
          <w:tab w:val="right" w:leader="dot" w:pos="8306"/>
        </w:tabs>
      </w:pPr>
      <w:hyperlink w:anchor="_Toc26854" w:history="1">
        <w:r>
          <w:rPr>
            <w:rFonts w:ascii="仿宋" w:eastAsia="仿宋" w:hAnsi="仿宋" w:cs="仿宋" w:hint="eastAsia"/>
            <w:lang w:eastAsia="zh-CN"/>
          </w:rPr>
          <w:t>(一)、人才需求与规划</w:t>
        </w:r>
        <w:r>
          <w:tab/>
        </w:r>
        <w:r>
          <w:fldChar w:fldCharType="begin"/>
        </w:r>
        <w:r>
          <w:instrText xml:space="preserve"> PAGEREF _Toc26854 \h </w:instrText>
        </w:r>
        <w:r>
          <w:fldChar w:fldCharType="separate"/>
        </w:r>
        <w:r>
          <w:t>23</w:t>
        </w:r>
        <w:r>
          <w:fldChar w:fldCharType="end"/>
        </w:r>
      </w:hyperlink>
    </w:p>
    <w:p>
      <w:pPr>
        <w:pStyle w:val="TOC2"/>
        <w:tabs>
          <w:tab w:val="right" w:leader="dot" w:pos="8306"/>
        </w:tabs>
      </w:pPr>
      <w:hyperlink w:anchor="_Toc26426" w:history="1">
        <w:r>
          <w:rPr>
            <w:rFonts w:ascii="仿宋" w:eastAsia="仿宋" w:hAnsi="仿宋" w:cs="仿宋" w:hint="eastAsia"/>
            <w:lang w:eastAsia="zh-CN"/>
          </w:rPr>
          <w:t>(二)、培训与发展计划</w:t>
        </w:r>
        <w:r>
          <w:tab/>
        </w:r>
        <w:r>
          <w:fldChar w:fldCharType="begin"/>
        </w:r>
        <w:r>
          <w:instrText xml:space="preserve"> PAGEREF _Toc26426 \h </w:instrText>
        </w:r>
        <w:r>
          <w:fldChar w:fldCharType="separate"/>
        </w:r>
        <w:r>
          <w:t>24</w:t>
        </w:r>
        <w:r>
          <w:fldChar w:fldCharType="end"/>
        </w:r>
      </w:hyperlink>
    </w:p>
    <w:p>
      <w:pPr>
        <w:pStyle w:val="TOC1"/>
        <w:tabs>
          <w:tab w:val="right" w:leader="dot" w:pos="8306"/>
        </w:tabs>
      </w:pPr>
      <w:hyperlink w:anchor="_Toc30514" w:history="1">
        <w:r>
          <w:rPr>
            <w:rFonts w:ascii="仿宋" w:eastAsia="仿宋" w:hAnsi="仿宋" w:cs="仿宋" w:hint="eastAsia"/>
            <w:lang w:eastAsia="zh-CN"/>
          </w:rPr>
          <w:t>九、橡胶输送带项目财务管理</w:t>
        </w:r>
        <w:r>
          <w:tab/>
        </w:r>
        <w:r>
          <w:fldChar w:fldCharType="begin"/>
        </w:r>
        <w:r>
          <w:instrText xml:space="preserve"> PAGEREF _Toc30514 \h </w:instrText>
        </w:r>
        <w:r>
          <w:fldChar w:fldCharType="separate"/>
        </w:r>
        <w:r>
          <w:t>24</w:t>
        </w:r>
        <w:r>
          <w:fldChar w:fldCharType="end"/>
        </w:r>
      </w:hyperlink>
    </w:p>
    <w:p>
      <w:pPr>
        <w:pStyle w:val="TOC2"/>
        <w:tabs>
          <w:tab w:val="right" w:leader="dot" w:pos="8306"/>
        </w:tabs>
      </w:pPr>
      <w:hyperlink w:anchor="_Toc16930" w:history="1">
        <w:r>
          <w:rPr>
            <w:rFonts w:ascii="仿宋" w:eastAsia="仿宋" w:hAnsi="仿宋" w:cs="仿宋" w:hint="eastAsia"/>
            <w:lang w:eastAsia="zh-CN"/>
          </w:rPr>
          <w:t>(一)、资金需求大</w:t>
        </w:r>
        <w:r>
          <w:tab/>
        </w:r>
        <w:r>
          <w:fldChar w:fldCharType="begin"/>
        </w:r>
        <w:r>
          <w:instrText xml:space="preserve"> PAGEREF _Toc16930 \h </w:instrText>
        </w:r>
        <w:r>
          <w:fldChar w:fldCharType="separate"/>
        </w:r>
        <w:r>
          <w:t>24</w:t>
        </w:r>
        <w:r>
          <w:fldChar w:fldCharType="end"/>
        </w:r>
      </w:hyperlink>
    </w:p>
    <w:p>
      <w:pPr>
        <w:pStyle w:val="TOC2"/>
        <w:tabs>
          <w:tab w:val="right" w:leader="dot" w:pos="8306"/>
        </w:tabs>
      </w:pPr>
      <w:hyperlink w:anchor="_Toc23998" w:history="1">
        <w:r>
          <w:rPr>
            <w:rFonts w:ascii="仿宋" w:eastAsia="仿宋" w:hAnsi="仿宋" w:cs="仿宋" w:hint="eastAsia"/>
            <w:lang w:eastAsia="zh-CN"/>
          </w:rPr>
          <w:t>(二)、研发周期长</w:t>
        </w:r>
        <w:r>
          <w:tab/>
        </w:r>
        <w:r>
          <w:fldChar w:fldCharType="begin"/>
        </w:r>
        <w:r>
          <w:instrText xml:space="preserve"> PAGEREF _Toc23998 \h </w:instrText>
        </w:r>
        <w:r>
          <w:fldChar w:fldCharType="separate"/>
        </w:r>
        <w:r>
          <w:t>25</w:t>
        </w:r>
        <w:r>
          <w:fldChar w:fldCharType="end"/>
        </w:r>
      </w:hyperlink>
    </w:p>
    <w:p>
      <w:pPr>
        <w:pStyle w:val="TOC2"/>
        <w:tabs>
          <w:tab w:val="right" w:leader="dot" w:pos="8306"/>
        </w:tabs>
      </w:pPr>
      <w:hyperlink w:anchor="_Toc3796" w:history="1">
        <w:r>
          <w:rPr>
            <w:rFonts w:ascii="仿宋" w:eastAsia="仿宋" w:hAnsi="仿宋" w:cs="仿宋" w:hint="eastAsia"/>
            <w:lang w:eastAsia="zh-CN"/>
          </w:rPr>
          <w:t>(三)、市场风险大</w:t>
        </w:r>
        <w:r>
          <w:tab/>
        </w:r>
        <w:r>
          <w:fldChar w:fldCharType="begin"/>
        </w:r>
        <w:r>
          <w:instrText xml:space="preserve"> PAGEREF _Toc3796 \h </w:instrText>
        </w:r>
        <w:r>
          <w:fldChar w:fldCharType="separate"/>
        </w:r>
        <w:r>
          <w:t>26</w:t>
        </w:r>
        <w:r>
          <w:fldChar w:fldCharType="end"/>
        </w:r>
      </w:hyperlink>
    </w:p>
    <w:p>
      <w:pPr>
        <w:pStyle w:val="TOC2"/>
        <w:tabs>
          <w:tab w:val="right" w:leader="dot" w:pos="8306"/>
        </w:tabs>
      </w:pPr>
      <w:hyperlink w:anchor="_Toc17473" w:history="1">
        <w:r>
          <w:rPr>
            <w:rFonts w:ascii="仿宋" w:eastAsia="仿宋" w:hAnsi="仿宋" w:cs="仿宋" w:hint="eastAsia"/>
            <w:lang w:eastAsia="zh-CN"/>
          </w:rPr>
          <w:t>(四)、利润率高</w:t>
        </w:r>
        <w:r>
          <w:tab/>
        </w:r>
        <w:r>
          <w:fldChar w:fldCharType="begin"/>
        </w:r>
        <w:r>
          <w:instrText xml:space="preserve"> PAGEREF _Toc17473 \h </w:instrText>
        </w:r>
        <w:r>
          <w:fldChar w:fldCharType="separate"/>
        </w:r>
        <w:r>
          <w:t>29</w:t>
        </w:r>
        <w:r>
          <w:fldChar w:fldCharType="end"/>
        </w:r>
      </w:hyperlink>
    </w:p>
    <w:p>
      <w:pPr>
        <w:pStyle w:val="TOC1"/>
        <w:tabs>
          <w:tab w:val="right" w:leader="dot" w:pos="8306"/>
        </w:tabs>
      </w:pPr>
      <w:hyperlink w:anchor="_Toc3224" w:history="1">
        <w:r>
          <w:rPr>
            <w:rFonts w:ascii="仿宋" w:eastAsia="仿宋" w:hAnsi="仿宋" w:cs="仿宋" w:hint="eastAsia"/>
            <w:lang w:eastAsia="zh-CN"/>
          </w:rPr>
          <w:t>十、橡胶输送带项目社会影响</w:t>
        </w:r>
        <w:r>
          <w:tab/>
        </w:r>
        <w:r>
          <w:fldChar w:fldCharType="begin"/>
        </w:r>
        <w:r>
          <w:instrText xml:space="preserve"> PAGEREF _Toc3224 \h </w:instrText>
        </w:r>
        <w:r>
          <w:fldChar w:fldCharType="separate"/>
        </w:r>
        <w:r>
          <w:t>31</w:t>
        </w:r>
        <w:r>
          <w:fldChar w:fldCharType="end"/>
        </w:r>
      </w:hyperlink>
    </w:p>
    <w:p>
      <w:pPr>
        <w:pStyle w:val="TOC2"/>
        <w:tabs>
          <w:tab w:val="right" w:leader="dot" w:pos="8306"/>
        </w:tabs>
      </w:pPr>
      <w:hyperlink w:anchor="_Toc29099" w:history="1">
        <w:r>
          <w:rPr>
            <w:rFonts w:ascii="仿宋" w:eastAsia="仿宋" w:hAnsi="仿宋" w:cs="仿宋" w:hint="eastAsia"/>
            <w:lang w:eastAsia="zh-CN"/>
          </w:rPr>
          <w:t>(一)、社会责任与义务</w:t>
        </w:r>
        <w:r>
          <w:tab/>
        </w:r>
        <w:r>
          <w:fldChar w:fldCharType="begin"/>
        </w:r>
        <w:r>
          <w:instrText xml:space="preserve"> PAGEREF _Toc29099 \h </w:instrText>
        </w:r>
        <w:r>
          <w:fldChar w:fldCharType="separate"/>
        </w:r>
        <w:r>
          <w:t>31</w:t>
        </w:r>
        <w:r>
          <w:fldChar w:fldCharType="end"/>
        </w:r>
      </w:hyperlink>
    </w:p>
    <w:p>
      <w:pPr>
        <w:pStyle w:val="TOC2"/>
        <w:tabs>
          <w:tab w:val="right" w:leader="dot" w:pos="8306"/>
        </w:tabs>
      </w:pPr>
      <w:hyperlink w:anchor="_Toc24666" w:history="1">
        <w:r>
          <w:rPr>
            <w:rFonts w:ascii="仿宋" w:eastAsia="仿宋" w:hAnsi="仿宋" w:cs="仿宋" w:hint="eastAsia"/>
            <w:lang w:eastAsia="zh-CN"/>
          </w:rPr>
          <w:t>(二)、社会参与与沟通</w:t>
        </w:r>
        <w:r>
          <w:tab/>
        </w:r>
        <w:r>
          <w:fldChar w:fldCharType="begin"/>
        </w:r>
        <w:r>
          <w:instrText xml:space="preserve"> PAGEREF _Toc24666 \h </w:instrText>
        </w:r>
        <w:r>
          <w:fldChar w:fldCharType="separate"/>
        </w:r>
        <w:r>
          <w:t>32</w:t>
        </w:r>
        <w:r>
          <w:fldChar w:fldCharType="end"/>
        </w:r>
      </w:hyperlink>
    </w:p>
    <w:p>
      <w:pPr>
        <w:pStyle w:val="TOC1"/>
        <w:tabs>
          <w:tab w:val="right" w:leader="dot" w:pos="8306"/>
        </w:tabs>
      </w:pPr>
      <w:hyperlink w:anchor="_Toc29192" w:history="1">
        <w:r>
          <w:rPr>
            <w:rFonts w:ascii="仿宋" w:eastAsia="仿宋" w:hAnsi="仿宋" w:cs="仿宋" w:hint="eastAsia"/>
            <w:lang w:eastAsia="zh-CN"/>
          </w:rPr>
          <w:t>十一、生产安全保护</w:t>
        </w:r>
        <w:r>
          <w:tab/>
        </w:r>
        <w:r>
          <w:fldChar w:fldCharType="begin"/>
        </w:r>
        <w:r>
          <w:instrText xml:space="preserve"> PAGEREF _Toc29192 \h </w:instrText>
        </w:r>
        <w:r>
          <w:fldChar w:fldCharType="separate"/>
        </w:r>
        <w:r>
          <w:t>33</w:t>
        </w:r>
        <w:r>
          <w:fldChar w:fldCharType="end"/>
        </w:r>
      </w:hyperlink>
    </w:p>
    <w:p>
      <w:pPr>
        <w:pStyle w:val="TOC2"/>
        <w:tabs>
          <w:tab w:val="right" w:leader="dot" w:pos="8306"/>
        </w:tabs>
      </w:pPr>
      <w:hyperlink w:anchor="_Toc15742" w:history="1">
        <w:r>
          <w:rPr>
            <w:rFonts w:ascii="仿宋" w:eastAsia="仿宋" w:hAnsi="仿宋" w:cs="仿宋" w:hint="eastAsia"/>
            <w:lang w:eastAsia="zh-CN"/>
          </w:rPr>
          <w:t>(一)、消防安全</w:t>
        </w:r>
        <w:r>
          <w:tab/>
        </w:r>
        <w:r>
          <w:fldChar w:fldCharType="begin"/>
        </w:r>
        <w:r>
          <w:instrText xml:space="preserve"> PAGEREF _Toc15742 \h </w:instrText>
        </w:r>
        <w:r>
          <w:fldChar w:fldCharType="separate"/>
        </w:r>
        <w:r>
          <w:t>33</w:t>
        </w:r>
        <w:r>
          <w:fldChar w:fldCharType="end"/>
        </w:r>
      </w:hyperlink>
    </w:p>
    <w:p>
      <w:pPr>
        <w:pStyle w:val="TOC2"/>
        <w:tabs>
          <w:tab w:val="right" w:leader="dot" w:pos="8306"/>
        </w:tabs>
      </w:pPr>
      <w:hyperlink w:anchor="_Toc19595" w:history="1">
        <w:r>
          <w:rPr>
            <w:rFonts w:ascii="仿宋" w:eastAsia="仿宋" w:hAnsi="仿宋" w:cs="仿宋" w:hint="eastAsia"/>
            <w:lang w:eastAsia="zh-CN"/>
          </w:rPr>
          <w:t>(二)、防火防爆总图布置措施</w:t>
        </w:r>
        <w:r>
          <w:tab/>
        </w:r>
        <w:r>
          <w:fldChar w:fldCharType="begin"/>
        </w:r>
        <w:r>
          <w:instrText xml:space="preserve"> PAGEREF _Toc19595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70" w:history="1">
        <w:r>
          <w:rPr>
            <w:rFonts w:ascii="仿宋" w:eastAsia="仿宋" w:hAnsi="仿宋" w:cs="仿宋" w:hint="eastAsia"/>
            <w:lang w:eastAsia="zh-CN"/>
          </w:rPr>
          <w:t>(三)、自然灾害防范措施</w:t>
        </w:r>
        <w:r>
          <w:tab/>
        </w:r>
        <w:r>
          <w:fldChar w:fldCharType="begin"/>
        </w:r>
        <w:r>
          <w:instrText xml:space="preserve"> PAGEREF _Toc12870 \h </w:instrText>
        </w:r>
        <w:r>
          <w:fldChar w:fldCharType="separate"/>
        </w:r>
        <w:r>
          <w:t>35</w:t>
        </w:r>
        <w:r>
          <w:fldChar w:fldCharType="end"/>
        </w:r>
      </w:hyperlink>
    </w:p>
    <w:p>
      <w:pPr>
        <w:pStyle w:val="TOC2"/>
        <w:tabs>
          <w:tab w:val="right" w:leader="dot" w:pos="8306"/>
        </w:tabs>
      </w:pPr>
      <w:hyperlink w:anchor="_Toc21220" w:history="1">
        <w:r>
          <w:rPr>
            <w:rFonts w:ascii="仿宋" w:eastAsia="仿宋" w:hAnsi="仿宋" w:cs="仿宋" w:hint="eastAsia"/>
            <w:lang w:eastAsia="zh-CN"/>
          </w:rPr>
          <w:t>(四)、安全色及安全标志使用要求</w:t>
        </w:r>
        <w:r>
          <w:tab/>
        </w:r>
        <w:r>
          <w:fldChar w:fldCharType="begin"/>
        </w:r>
        <w:r>
          <w:instrText xml:space="preserve"> PAGEREF _Toc21220 \h </w:instrText>
        </w:r>
        <w:r>
          <w:fldChar w:fldCharType="separate"/>
        </w:r>
        <w:r>
          <w:t>36</w:t>
        </w:r>
        <w:r>
          <w:fldChar w:fldCharType="end"/>
        </w:r>
      </w:hyperlink>
    </w:p>
    <w:p>
      <w:pPr>
        <w:pStyle w:val="TOC2"/>
        <w:tabs>
          <w:tab w:val="right" w:leader="dot" w:pos="8306"/>
        </w:tabs>
      </w:pPr>
      <w:hyperlink w:anchor="_Toc7241" w:history="1">
        <w:r>
          <w:rPr>
            <w:rFonts w:ascii="仿宋" w:eastAsia="仿宋" w:hAnsi="仿宋" w:cs="仿宋" w:hint="eastAsia"/>
            <w:lang w:eastAsia="zh-CN"/>
          </w:rPr>
          <w:t>(五)、防尘防毒措施</w:t>
        </w:r>
        <w:r>
          <w:tab/>
        </w:r>
        <w:r>
          <w:fldChar w:fldCharType="begin"/>
        </w:r>
        <w:r>
          <w:instrText xml:space="preserve"> PAGEREF _Toc7241 \h </w:instrText>
        </w:r>
        <w:r>
          <w:fldChar w:fldCharType="separate"/>
        </w:r>
        <w:r>
          <w:t>37</w:t>
        </w:r>
        <w:r>
          <w:fldChar w:fldCharType="end"/>
        </w:r>
      </w:hyperlink>
    </w:p>
    <w:p>
      <w:pPr>
        <w:pStyle w:val="TOC2"/>
        <w:tabs>
          <w:tab w:val="right" w:leader="dot" w:pos="8306"/>
        </w:tabs>
      </w:pPr>
      <w:hyperlink w:anchor="_Toc7246" w:history="1">
        <w:r>
          <w:rPr>
            <w:rFonts w:ascii="仿宋" w:eastAsia="仿宋" w:hAnsi="仿宋" w:cs="仿宋" w:hint="eastAsia"/>
            <w:lang w:eastAsia="zh-CN"/>
          </w:rPr>
          <w:t>(六)、防静电、触电防护及防雷措施</w:t>
        </w:r>
        <w:r>
          <w:tab/>
        </w:r>
        <w:r>
          <w:fldChar w:fldCharType="begin"/>
        </w:r>
        <w:r>
          <w:instrText xml:space="preserve"> PAGEREF _Toc7246 \h </w:instrText>
        </w:r>
        <w:r>
          <w:fldChar w:fldCharType="separate"/>
        </w:r>
        <w:r>
          <w:t>38</w:t>
        </w:r>
        <w:r>
          <w:fldChar w:fldCharType="end"/>
        </w:r>
      </w:hyperlink>
    </w:p>
    <w:p>
      <w:pPr>
        <w:pStyle w:val="TOC2"/>
        <w:tabs>
          <w:tab w:val="right" w:leader="dot" w:pos="8306"/>
        </w:tabs>
      </w:pPr>
      <w:hyperlink w:anchor="_Toc11732" w:history="1">
        <w:r>
          <w:rPr>
            <w:rFonts w:ascii="仿宋" w:eastAsia="仿宋" w:hAnsi="仿宋" w:cs="仿宋" w:hint="eastAsia"/>
            <w:lang w:eastAsia="zh-CN"/>
          </w:rPr>
          <w:t>(七)、机械设备安全保障措施</w:t>
        </w:r>
        <w:r>
          <w:tab/>
        </w:r>
        <w:r>
          <w:fldChar w:fldCharType="begin"/>
        </w:r>
        <w:r>
          <w:instrText xml:space="preserve"> PAGEREF _Toc11732 \h </w:instrText>
        </w:r>
        <w:r>
          <w:fldChar w:fldCharType="separate"/>
        </w:r>
        <w:r>
          <w:t>39</w:t>
        </w:r>
        <w:r>
          <w:fldChar w:fldCharType="end"/>
        </w:r>
      </w:hyperlink>
    </w:p>
    <w:p>
      <w:pPr>
        <w:pStyle w:val="TOC1"/>
        <w:tabs>
          <w:tab w:val="right" w:leader="dot" w:pos="8306"/>
        </w:tabs>
      </w:pPr>
      <w:hyperlink w:anchor="_Toc4595" w:history="1">
        <w:r>
          <w:rPr>
            <w:rFonts w:ascii="仿宋" w:eastAsia="仿宋" w:hAnsi="仿宋" w:cs="仿宋" w:hint="eastAsia"/>
            <w:lang w:eastAsia="zh-CN"/>
          </w:rPr>
          <w:t>十二、橡胶输送带项目环境影响分析</w:t>
        </w:r>
        <w:r>
          <w:tab/>
        </w:r>
        <w:r>
          <w:fldChar w:fldCharType="begin"/>
        </w:r>
        <w:r>
          <w:instrText xml:space="preserve"> PAGEREF _Toc4595 \h </w:instrText>
        </w:r>
        <w:r>
          <w:fldChar w:fldCharType="separate"/>
        </w:r>
        <w:r>
          <w:t>41</w:t>
        </w:r>
        <w:r>
          <w:fldChar w:fldCharType="end"/>
        </w:r>
      </w:hyperlink>
    </w:p>
    <w:p>
      <w:pPr>
        <w:pStyle w:val="TOC2"/>
        <w:tabs>
          <w:tab w:val="right" w:leader="dot" w:pos="8306"/>
        </w:tabs>
      </w:pPr>
      <w:hyperlink w:anchor="_Toc29487" w:history="1">
        <w:r>
          <w:rPr>
            <w:rFonts w:ascii="仿宋" w:eastAsia="仿宋" w:hAnsi="仿宋" w:cs="仿宋" w:hint="eastAsia"/>
            <w:lang w:eastAsia="zh-CN"/>
          </w:rPr>
          <w:t>(一)、建设区域环境质量现状</w:t>
        </w:r>
        <w:r>
          <w:tab/>
        </w:r>
        <w:r>
          <w:fldChar w:fldCharType="begin"/>
        </w:r>
        <w:r>
          <w:instrText xml:space="preserve"> PAGEREF _Toc29487 \h </w:instrText>
        </w:r>
        <w:r>
          <w:fldChar w:fldCharType="separate"/>
        </w:r>
        <w:r>
          <w:t>41</w:t>
        </w:r>
        <w:r>
          <w:fldChar w:fldCharType="end"/>
        </w:r>
      </w:hyperlink>
    </w:p>
    <w:p>
      <w:pPr>
        <w:pStyle w:val="TOC2"/>
        <w:tabs>
          <w:tab w:val="right" w:leader="dot" w:pos="8306"/>
        </w:tabs>
      </w:pPr>
      <w:hyperlink w:anchor="_Toc24479" w:history="1">
        <w:r>
          <w:rPr>
            <w:rFonts w:ascii="仿宋" w:eastAsia="仿宋" w:hAnsi="仿宋" w:cs="仿宋" w:hint="eastAsia"/>
            <w:lang w:eastAsia="zh-CN"/>
          </w:rPr>
          <w:t>(二)、建设期环境保护</w:t>
        </w:r>
        <w:r>
          <w:tab/>
        </w:r>
        <w:r>
          <w:fldChar w:fldCharType="begin"/>
        </w:r>
        <w:r>
          <w:instrText xml:space="preserve"> PAGEREF _Toc24479 \h </w:instrText>
        </w:r>
        <w:r>
          <w:fldChar w:fldCharType="separate"/>
        </w:r>
        <w:r>
          <w:t>42</w:t>
        </w:r>
        <w:r>
          <w:fldChar w:fldCharType="end"/>
        </w:r>
      </w:hyperlink>
    </w:p>
    <w:p>
      <w:pPr>
        <w:pStyle w:val="TOC2"/>
        <w:tabs>
          <w:tab w:val="right" w:leader="dot" w:pos="8306"/>
        </w:tabs>
      </w:pPr>
      <w:hyperlink w:anchor="_Toc32532" w:history="1">
        <w:r>
          <w:rPr>
            <w:rFonts w:ascii="仿宋" w:eastAsia="仿宋" w:hAnsi="仿宋" w:cs="仿宋" w:hint="eastAsia"/>
            <w:lang w:eastAsia="zh-CN"/>
          </w:rPr>
          <w:t>(三)、运营期环境保护</w:t>
        </w:r>
        <w:r>
          <w:tab/>
        </w:r>
        <w:r>
          <w:fldChar w:fldCharType="begin"/>
        </w:r>
        <w:r>
          <w:instrText xml:space="preserve"> PAGEREF _Toc32532 \h </w:instrText>
        </w:r>
        <w:r>
          <w:fldChar w:fldCharType="separate"/>
        </w:r>
        <w:r>
          <w:t>44</w:t>
        </w:r>
        <w:r>
          <w:fldChar w:fldCharType="end"/>
        </w:r>
      </w:hyperlink>
    </w:p>
    <w:p>
      <w:pPr>
        <w:pStyle w:val="TOC2"/>
        <w:tabs>
          <w:tab w:val="right" w:leader="dot" w:pos="8306"/>
        </w:tabs>
      </w:pPr>
      <w:hyperlink w:anchor="_Toc29399" w:history="1">
        <w:r>
          <w:rPr>
            <w:rFonts w:ascii="仿宋" w:eastAsia="仿宋" w:hAnsi="仿宋" w:cs="仿宋" w:hint="eastAsia"/>
            <w:lang w:eastAsia="zh-CN"/>
          </w:rPr>
          <w:t>(四)、橡胶输送带项目建设对区域经济的影响</w:t>
        </w:r>
        <w:r>
          <w:tab/>
        </w:r>
        <w:r>
          <w:fldChar w:fldCharType="begin"/>
        </w:r>
        <w:r>
          <w:instrText xml:space="preserve"> PAGEREF _Toc29399 \h </w:instrText>
        </w:r>
        <w:r>
          <w:fldChar w:fldCharType="separate"/>
        </w:r>
        <w:r>
          <w:t>45</w:t>
        </w:r>
        <w:r>
          <w:fldChar w:fldCharType="end"/>
        </w:r>
      </w:hyperlink>
    </w:p>
    <w:p>
      <w:pPr>
        <w:pStyle w:val="TOC2"/>
        <w:tabs>
          <w:tab w:val="right" w:leader="dot" w:pos="8306"/>
        </w:tabs>
      </w:pPr>
      <w:hyperlink w:anchor="_Toc24542" w:history="1">
        <w:r>
          <w:rPr>
            <w:rFonts w:ascii="仿宋" w:eastAsia="仿宋" w:hAnsi="仿宋" w:cs="仿宋" w:hint="eastAsia"/>
            <w:lang w:eastAsia="zh-CN"/>
          </w:rPr>
          <w:t>(五)、废弃物处理</w:t>
        </w:r>
        <w:r>
          <w:tab/>
        </w:r>
        <w:r>
          <w:fldChar w:fldCharType="begin"/>
        </w:r>
        <w:r>
          <w:instrText xml:space="preserve"> PAGEREF _Toc24542 \h </w:instrText>
        </w:r>
        <w:r>
          <w:fldChar w:fldCharType="separate"/>
        </w:r>
        <w:r>
          <w:t>47</w:t>
        </w:r>
        <w:r>
          <w:fldChar w:fldCharType="end"/>
        </w:r>
      </w:hyperlink>
    </w:p>
    <w:p>
      <w:pPr>
        <w:pStyle w:val="TOC2"/>
        <w:tabs>
          <w:tab w:val="right" w:leader="dot" w:pos="8306"/>
        </w:tabs>
      </w:pPr>
      <w:hyperlink w:anchor="_Toc17351" w:history="1">
        <w:r>
          <w:rPr>
            <w:rFonts w:ascii="仿宋" w:eastAsia="仿宋" w:hAnsi="仿宋" w:cs="仿宋" w:hint="eastAsia"/>
            <w:lang w:eastAsia="zh-CN"/>
          </w:rPr>
          <w:t>(六)、特殊环境影响分析</w:t>
        </w:r>
        <w:r>
          <w:tab/>
        </w:r>
        <w:r>
          <w:fldChar w:fldCharType="begin"/>
        </w:r>
        <w:r>
          <w:instrText xml:space="preserve"> PAGEREF _Toc17351 \h </w:instrText>
        </w:r>
        <w:r>
          <w:fldChar w:fldCharType="separate"/>
        </w:r>
        <w:r>
          <w:t>48</w:t>
        </w:r>
        <w:r>
          <w:fldChar w:fldCharType="end"/>
        </w:r>
      </w:hyperlink>
    </w:p>
    <w:p>
      <w:pPr>
        <w:pStyle w:val="TOC2"/>
        <w:tabs>
          <w:tab w:val="right" w:leader="dot" w:pos="8306"/>
        </w:tabs>
      </w:pPr>
      <w:hyperlink w:anchor="_Toc19261" w:history="1">
        <w:r>
          <w:rPr>
            <w:rFonts w:ascii="仿宋" w:eastAsia="仿宋" w:hAnsi="仿宋" w:cs="仿宋" w:hint="eastAsia"/>
            <w:lang w:eastAsia="zh-CN"/>
          </w:rPr>
          <w:t>(七)、清洁生产</w:t>
        </w:r>
        <w:r>
          <w:tab/>
        </w:r>
        <w:r>
          <w:fldChar w:fldCharType="begin"/>
        </w:r>
        <w:r>
          <w:instrText xml:space="preserve"> PAGEREF _Toc19261 \h </w:instrText>
        </w:r>
        <w:r>
          <w:fldChar w:fldCharType="separate"/>
        </w:r>
        <w:r>
          <w:t>49</w:t>
        </w:r>
        <w:r>
          <w:fldChar w:fldCharType="end"/>
        </w:r>
      </w:hyperlink>
    </w:p>
    <w:p>
      <w:pPr>
        <w:pStyle w:val="TOC2"/>
        <w:tabs>
          <w:tab w:val="right" w:leader="dot" w:pos="8306"/>
        </w:tabs>
      </w:pPr>
      <w:hyperlink w:anchor="_Toc16054" w:history="1">
        <w:r>
          <w:rPr>
            <w:rFonts w:ascii="仿宋" w:eastAsia="仿宋" w:hAnsi="仿宋" w:cs="仿宋" w:hint="eastAsia"/>
            <w:lang w:eastAsia="zh-CN"/>
          </w:rPr>
          <w:t>(八)、环境保护综合评价</w:t>
        </w:r>
        <w:r>
          <w:tab/>
        </w:r>
        <w:r>
          <w:fldChar w:fldCharType="begin"/>
        </w:r>
        <w:r>
          <w:instrText xml:space="preserve"> PAGEREF _Toc16054 \h </w:instrText>
        </w:r>
        <w:r>
          <w:fldChar w:fldCharType="separate"/>
        </w:r>
        <w:r>
          <w:t>50</w:t>
        </w:r>
        <w:r>
          <w:fldChar w:fldCharType="end"/>
        </w:r>
      </w:hyperlink>
    </w:p>
    <w:p>
      <w:pPr>
        <w:pStyle w:val="TOC1"/>
        <w:tabs>
          <w:tab w:val="right" w:leader="dot" w:pos="8306"/>
        </w:tabs>
      </w:pPr>
      <w:hyperlink w:anchor="_Toc7277" w:history="1">
        <w:r>
          <w:rPr>
            <w:rFonts w:ascii="仿宋" w:eastAsia="仿宋" w:hAnsi="仿宋" w:cs="仿宋" w:hint="eastAsia"/>
            <w:lang w:eastAsia="zh-CN"/>
          </w:rPr>
          <w:t>十三、橡胶输送带项目治理与监督</w:t>
        </w:r>
        <w:r>
          <w:tab/>
        </w:r>
        <w:r>
          <w:fldChar w:fldCharType="begin"/>
        </w:r>
        <w:r>
          <w:instrText xml:space="preserve"> PAGEREF _Toc7277 \h </w:instrText>
        </w:r>
        <w:r>
          <w:fldChar w:fldCharType="separate"/>
        </w:r>
        <w:r>
          <w:t>52</w:t>
        </w:r>
        <w:r>
          <w:fldChar w:fldCharType="end"/>
        </w:r>
      </w:hyperlink>
    </w:p>
    <w:p>
      <w:pPr>
        <w:pStyle w:val="TOC2"/>
        <w:tabs>
          <w:tab w:val="right" w:leader="dot" w:pos="8306"/>
        </w:tabs>
      </w:pPr>
      <w:hyperlink w:anchor="_Toc6607" w:history="1">
        <w:r>
          <w:rPr>
            <w:rFonts w:ascii="仿宋" w:eastAsia="仿宋" w:hAnsi="仿宋" w:cs="仿宋" w:hint="eastAsia"/>
            <w:lang w:eastAsia="zh-CN"/>
          </w:rPr>
          <w:t>(一)、橡胶输送带项目治理结构</w:t>
        </w:r>
        <w:r>
          <w:tab/>
        </w:r>
        <w:r>
          <w:fldChar w:fldCharType="begin"/>
        </w:r>
        <w:r>
          <w:instrText xml:space="preserve"> PAGEREF _Toc6607 \h </w:instrText>
        </w:r>
        <w:r>
          <w:fldChar w:fldCharType="separate"/>
        </w:r>
        <w:r>
          <w:t>52</w:t>
        </w:r>
        <w:r>
          <w:fldChar w:fldCharType="end"/>
        </w:r>
      </w:hyperlink>
    </w:p>
    <w:p>
      <w:pPr>
        <w:pStyle w:val="TOC2"/>
        <w:tabs>
          <w:tab w:val="right" w:leader="dot" w:pos="8306"/>
        </w:tabs>
      </w:pPr>
      <w:hyperlink w:anchor="_Toc24900" w:history="1">
        <w:r>
          <w:rPr>
            <w:rFonts w:ascii="仿宋" w:eastAsia="仿宋" w:hAnsi="仿宋" w:cs="仿宋" w:hint="eastAsia"/>
            <w:lang w:eastAsia="zh-CN"/>
          </w:rPr>
          <w:t>(二)、监督与审计</w:t>
        </w:r>
        <w:r>
          <w:tab/>
        </w:r>
        <w:r>
          <w:fldChar w:fldCharType="begin"/>
        </w:r>
        <w:r>
          <w:instrText xml:space="preserve"> PAGEREF _Toc24900 \h </w:instrText>
        </w:r>
        <w:r>
          <w:fldChar w:fldCharType="separate"/>
        </w:r>
        <w:r>
          <w:t>53</w:t>
        </w:r>
        <w:r>
          <w:fldChar w:fldCharType="end"/>
        </w:r>
      </w:hyperlink>
    </w:p>
    <w:p>
      <w:pPr>
        <w:pStyle w:val="TOC1"/>
        <w:tabs>
          <w:tab w:val="right" w:leader="dot" w:pos="8306"/>
        </w:tabs>
      </w:pPr>
      <w:hyperlink w:anchor="_Toc645" w:history="1">
        <w:r>
          <w:rPr>
            <w:rFonts w:ascii="仿宋" w:eastAsia="仿宋" w:hAnsi="仿宋" w:cs="仿宋" w:hint="eastAsia"/>
            <w:lang w:eastAsia="zh-CN"/>
          </w:rPr>
          <w:t>十四、风险识别与分类</w:t>
        </w:r>
        <w:r>
          <w:tab/>
        </w:r>
        <w:r>
          <w:fldChar w:fldCharType="begin"/>
        </w:r>
        <w:r>
          <w:instrText xml:space="preserve"> PAGEREF _Toc645 \h </w:instrText>
        </w:r>
        <w:r>
          <w:fldChar w:fldCharType="separate"/>
        </w:r>
        <w:r>
          <w:t>55</w:t>
        </w:r>
        <w:r>
          <w:fldChar w:fldCharType="end"/>
        </w:r>
      </w:hyperlink>
    </w:p>
    <w:p>
      <w:pPr>
        <w:pStyle w:val="TOC2"/>
        <w:tabs>
          <w:tab w:val="right" w:leader="dot" w:pos="8306"/>
        </w:tabs>
      </w:pPr>
      <w:hyperlink w:anchor="_Toc21651" w:history="1">
        <w:r>
          <w:rPr>
            <w:rFonts w:ascii="仿宋" w:eastAsia="仿宋" w:hAnsi="仿宋" w:cs="仿宋" w:hint="eastAsia"/>
            <w:lang w:eastAsia="zh-CN"/>
          </w:rPr>
          <w:t>(一)、风险识别</w:t>
        </w:r>
        <w:r>
          <w:tab/>
        </w:r>
        <w:r>
          <w:fldChar w:fldCharType="begin"/>
        </w:r>
        <w:r>
          <w:instrText xml:space="preserve"> PAGEREF _Toc21651 \h </w:instrText>
        </w:r>
        <w:r>
          <w:fldChar w:fldCharType="separate"/>
        </w:r>
        <w:r>
          <w:t>55</w:t>
        </w:r>
        <w:r>
          <w:fldChar w:fldCharType="end"/>
        </w:r>
      </w:hyperlink>
    </w:p>
    <w:p>
      <w:pPr>
        <w:pStyle w:val="TOC2"/>
        <w:tabs>
          <w:tab w:val="right" w:leader="dot" w:pos="8306"/>
        </w:tabs>
      </w:pPr>
      <w:hyperlink w:anchor="_Toc9957" w:history="1">
        <w:r>
          <w:rPr>
            <w:rFonts w:ascii="仿宋" w:eastAsia="仿宋" w:hAnsi="仿宋" w:cs="仿宋" w:hint="eastAsia"/>
            <w:lang w:eastAsia="zh-CN"/>
          </w:rPr>
          <w:t>(二)、风险分类</w:t>
        </w:r>
        <w:r>
          <w:tab/>
        </w:r>
        <w:r>
          <w:fldChar w:fldCharType="begin"/>
        </w:r>
        <w:r>
          <w:instrText xml:space="preserve"> PAGEREF _Toc9957 \h </w:instrText>
        </w:r>
        <w:r>
          <w:fldChar w:fldCharType="separate"/>
        </w:r>
        <w:r>
          <w:t>56</w:t>
        </w:r>
        <w:r>
          <w:fldChar w:fldCharType="end"/>
        </w:r>
      </w:hyperlink>
    </w:p>
    <w:p>
      <w:pPr>
        <w:pStyle w:val="TOC1"/>
        <w:tabs>
          <w:tab w:val="right" w:leader="dot" w:pos="8306"/>
        </w:tabs>
      </w:pPr>
      <w:hyperlink w:anchor="_Toc22701" w:history="1">
        <w:r>
          <w:rPr>
            <w:rFonts w:ascii="仿宋" w:eastAsia="仿宋" w:hAnsi="仿宋" w:cs="仿宋" w:hint="eastAsia"/>
            <w:lang w:eastAsia="zh-CN"/>
          </w:rPr>
          <w:t>十五、供应链管理</w:t>
        </w:r>
        <w:r>
          <w:tab/>
        </w:r>
        <w:r>
          <w:fldChar w:fldCharType="begin"/>
        </w:r>
        <w:r>
          <w:instrText xml:space="preserve"> PAGEREF _Toc22701 \h </w:instrText>
        </w:r>
        <w:r>
          <w:fldChar w:fldCharType="separate"/>
        </w:r>
        <w:r>
          <w:t>58</w:t>
        </w:r>
        <w:r>
          <w:fldChar w:fldCharType="end"/>
        </w:r>
      </w:hyperlink>
    </w:p>
    <w:p>
      <w:pPr>
        <w:pStyle w:val="TOC2"/>
        <w:tabs>
          <w:tab w:val="right" w:leader="dot" w:pos="8306"/>
        </w:tabs>
      </w:pPr>
      <w:hyperlink w:anchor="_Toc647" w:history="1">
        <w:r>
          <w:rPr>
            <w:rFonts w:ascii="仿宋" w:eastAsia="仿宋" w:hAnsi="仿宋" w:cs="仿宋" w:hint="eastAsia"/>
            <w:lang w:eastAsia="zh-CN"/>
          </w:rPr>
          <w:t>(一)、供应链战略规划</w:t>
        </w:r>
        <w:r>
          <w:tab/>
        </w:r>
        <w:r>
          <w:fldChar w:fldCharType="begin"/>
        </w:r>
        <w:r>
          <w:instrText xml:space="preserve"> PAGEREF _Toc647 \h </w:instrText>
        </w:r>
        <w:r>
          <w:fldChar w:fldCharType="separate"/>
        </w:r>
        <w:r>
          <w:t>58</w:t>
        </w:r>
        <w:r>
          <w:fldChar w:fldCharType="end"/>
        </w:r>
      </w:hyperlink>
    </w:p>
    <w:p>
      <w:pPr>
        <w:pStyle w:val="TOC2"/>
        <w:tabs>
          <w:tab w:val="right" w:leader="dot" w:pos="8306"/>
        </w:tabs>
      </w:pPr>
      <w:hyperlink w:anchor="_Toc23319" w:history="1">
        <w:r>
          <w:rPr>
            <w:rFonts w:ascii="仿宋" w:eastAsia="仿宋" w:hAnsi="仿宋" w:cs="仿宋" w:hint="eastAsia"/>
            <w:lang w:eastAsia="zh-CN"/>
          </w:rPr>
          <w:t>(二)、供应商选择与合作</w:t>
        </w:r>
        <w:r>
          <w:tab/>
        </w:r>
        <w:r>
          <w:fldChar w:fldCharType="begin"/>
        </w:r>
        <w:r>
          <w:instrText xml:space="preserve"> PAGEREF _Toc23319 \h </w:instrText>
        </w:r>
        <w:r>
          <w:fldChar w:fldCharType="separate"/>
        </w:r>
        <w:r>
          <w:t>59</w:t>
        </w:r>
        <w:r>
          <w:fldChar w:fldCharType="end"/>
        </w:r>
      </w:hyperlink>
    </w:p>
    <w:p>
      <w:pPr>
        <w:pStyle w:val="TOC2"/>
        <w:tabs>
          <w:tab w:val="right" w:leader="dot" w:pos="8306"/>
        </w:tabs>
      </w:pPr>
      <w:hyperlink w:anchor="_Toc21506" w:history="1">
        <w:r>
          <w:rPr>
            <w:rFonts w:ascii="仿宋" w:eastAsia="仿宋" w:hAnsi="仿宋" w:cs="仿宋" w:hint="eastAsia"/>
            <w:lang w:eastAsia="zh-CN"/>
          </w:rPr>
          <w:t>(三)、物流与库存管理</w:t>
        </w:r>
        <w:r>
          <w:tab/>
        </w:r>
        <w:r>
          <w:fldChar w:fldCharType="begin"/>
        </w:r>
        <w:r>
          <w:instrText xml:space="preserve"> PAGEREF _Toc21506 \h </w:instrText>
        </w:r>
        <w:r>
          <w:fldChar w:fldCharType="separate"/>
        </w:r>
        <w:r>
          <w:t>61</w:t>
        </w:r>
        <w:r>
          <w:fldChar w:fldCharType="end"/>
        </w:r>
      </w:hyperlink>
    </w:p>
    <w:p>
      <w:pPr>
        <w:pStyle w:val="TOC1"/>
        <w:tabs>
          <w:tab w:val="right" w:leader="dot" w:pos="8306"/>
        </w:tabs>
      </w:pPr>
      <w:hyperlink w:anchor="_Toc4770" w:history="1">
        <w:r>
          <w:rPr>
            <w:rFonts w:ascii="仿宋" w:eastAsia="仿宋" w:hAnsi="仿宋" w:cs="仿宋" w:hint="eastAsia"/>
            <w:lang w:eastAsia="zh-CN"/>
          </w:rPr>
          <w:t>十六、橡胶输送带项目实施保障措施</w:t>
        </w:r>
        <w:r>
          <w:tab/>
        </w:r>
        <w:r>
          <w:fldChar w:fldCharType="begin"/>
        </w:r>
        <w:r>
          <w:instrText xml:space="preserve"> PAGEREF _Toc4770 \h </w:instrText>
        </w:r>
        <w:r>
          <w:fldChar w:fldCharType="separate"/>
        </w:r>
        <w:r>
          <w:t>62</w:t>
        </w:r>
        <w:r>
          <w:fldChar w:fldCharType="end"/>
        </w:r>
      </w:hyperlink>
    </w:p>
    <w:p>
      <w:pPr>
        <w:pStyle w:val="TOC2"/>
        <w:tabs>
          <w:tab w:val="right" w:leader="dot" w:pos="8306"/>
        </w:tabs>
      </w:pPr>
      <w:hyperlink w:anchor="_Toc1808" w:history="1">
        <w:r>
          <w:rPr>
            <w:rFonts w:ascii="仿宋" w:eastAsia="仿宋" w:hAnsi="仿宋" w:cs="仿宋" w:hint="eastAsia"/>
            <w:lang w:eastAsia="zh-CN"/>
          </w:rPr>
          <w:t>(一)、橡胶输送带项目实施保障机制</w:t>
        </w:r>
        <w:r>
          <w:tab/>
        </w:r>
        <w:r>
          <w:fldChar w:fldCharType="begin"/>
        </w:r>
        <w:r>
          <w:instrText xml:space="preserve"> PAGEREF _Toc1808 \h </w:instrText>
        </w:r>
        <w:r>
          <w:fldChar w:fldCharType="separate"/>
        </w:r>
        <w:r>
          <w:t>62</w:t>
        </w:r>
        <w:r>
          <w:fldChar w:fldCharType="end"/>
        </w:r>
      </w:hyperlink>
    </w:p>
    <w:p>
      <w:pPr>
        <w:pStyle w:val="TOC2"/>
        <w:tabs>
          <w:tab w:val="right" w:leader="dot" w:pos="8306"/>
        </w:tabs>
      </w:pPr>
      <w:hyperlink w:anchor="_Toc21383" w:history="1">
        <w:r>
          <w:rPr>
            <w:rFonts w:ascii="仿宋" w:eastAsia="仿宋" w:hAnsi="仿宋" w:cs="仿宋" w:hint="eastAsia"/>
            <w:lang w:eastAsia="zh-CN"/>
          </w:rPr>
          <w:t>(二)、橡胶输送带项目法律合规要求</w:t>
        </w:r>
        <w:r>
          <w:tab/>
        </w:r>
        <w:r>
          <w:fldChar w:fldCharType="begin"/>
        </w:r>
        <w:r>
          <w:instrText xml:space="preserve"> PAGEREF _Toc21383 \h </w:instrText>
        </w:r>
        <w:r>
          <w:fldChar w:fldCharType="separate"/>
        </w:r>
        <w:r>
          <w:t>66</w:t>
        </w:r>
        <w:r>
          <w:fldChar w:fldCharType="end"/>
        </w:r>
      </w:hyperlink>
    </w:p>
    <w:p>
      <w:pPr>
        <w:pStyle w:val="TOC2"/>
        <w:tabs>
          <w:tab w:val="right" w:leader="dot" w:pos="8306"/>
        </w:tabs>
      </w:pPr>
      <w:hyperlink w:anchor="_Toc201" w:history="1">
        <w:r>
          <w:rPr>
            <w:rFonts w:ascii="仿宋" w:eastAsia="仿宋" w:hAnsi="仿宋" w:cs="仿宋" w:hint="eastAsia"/>
            <w:lang w:eastAsia="zh-CN"/>
          </w:rPr>
          <w:t>(三)、橡胶输送带项目合同管理与法律事务</w:t>
        </w:r>
        <w:r>
          <w:tab/>
        </w:r>
        <w:r>
          <w:fldChar w:fldCharType="begin"/>
        </w:r>
        <w:r>
          <w:instrText xml:space="preserve"> PAGEREF _Toc201 \h </w:instrText>
        </w:r>
        <w:r>
          <w:fldChar w:fldCharType="separate"/>
        </w:r>
        <w:r>
          <w:t>70</w:t>
        </w:r>
        <w:r>
          <w:fldChar w:fldCharType="end"/>
        </w:r>
      </w:hyperlink>
    </w:p>
    <w:p>
      <w:pPr>
        <w:pStyle w:val="TOC2"/>
        <w:tabs>
          <w:tab w:val="right" w:leader="dot" w:pos="8306"/>
        </w:tabs>
      </w:pPr>
      <w:hyperlink w:anchor="_Toc20802" w:history="1">
        <w:r>
          <w:rPr>
            <w:rFonts w:ascii="仿宋" w:eastAsia="仿宋" w:hAnsi="仿宋" w:cs="仿宋" w:hint="eastAsia"/>
            <w:lang w:eastAsia="zh-CN"/>
          </w:rPr>
          <w:t>(四)、橡胶输送带项目知识产权保护策略</w:t>
        </w:r>
        <w:r>
          <w:tab/>
        </w:r>
        <w:r>
          <w:fldChar w:fldCharType="begin"/>
        </w:r>
        <w:r>
          <w:instrText xml:space="preserve"> PAGEREF _Toc20802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82"/>
      <w:r>
        <w:rPr>
          <w:rFonts w:ascii="仿宋" w:eastAsia="仿宋" w:hAnsi="仿宋" w:cs="仿宋" w:hint="eastAsia"/>
          <w:sz w:val="28"/>
          <w:lang w:eastAsia="zh-CN"/>
        </w:rPr>
        <w:t>一、橡胶输送带项目可持续发展</w:t>
      </w:r>
      <w:bookmarkEnd w:id="2"/>
    </w:p>
    <w:p>
      <w:pPr>
        <w:pStyle w:val="Heading2"/>
        <w:rPr>
          <w:rFonts w:ascii="仿宋" w:eastAsia="仿宋" w:hAnsi="仿宋" w:cs="仿宋" w:hint="eastAsia"/>
          <w:lang w:eastAsia="zh-CN"/>
        </w:rPr>
      </w:pPr>
      <w:bookmarkStart w:id="3" w:name="_Toc258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橡胶输送带项目团队着眼于未来，明确了可持续发展的战略方向。制定的具体可持续发展目标包括降低资源使用、采用环保技术、最大化社会效益等。这一步骤不仅有助于橡胶输送带项目在环保和社会责任方面达到最高标准，也为未来提供了明确的指引，确保橡胶输送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可持续实践的融入橡胶输送带项目管理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输送带项目管理周期。从橡胶输送带项目规划开始，橡胶输送带项目团队就考虑了环境和社会的因素。在执行阶段，橡胶输送带项目团队积极推动绿色技术的应用，优化资源利用。此外，关注员工的社会责任，通过培训和沟通活动提高员工对可持续发展的认知，使他们能够在日常工作中践行可持续实践。这些举措不仅为橡胶输送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5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扎根于橡胶输送带项目的可持续发展理念，我们深信环保与社会责任是橡胶输送带项目成功的关键支柱。在橡胶输送带项目的每一步，我们都致力于通过创新和实践，履行对环境和社会的坚定责任。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团队通过引入先进的环保技术、建立高效的废物处理系统以及推动能源节约措施，积极履行环保责任。定期的环保监测和评估确保橡胶输送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不仅致力于自身可持续发展，还注重对社会的回馈。通过支持社区橡胶输送带项目、参与慈善事业、提供培训机会等方式，橡胶输送带项目积极履行社会责任。与当地社区建立积极互动，关注员工的工作与生活平衡，以及员工的身心健康，是橡胶输送带项目在社会责任层面的关键举措。这样的实践不仅增强了橡胶输送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956"/>
      <w:r>
        <w:rPr>
          <w:rFonts w:ascii="仿宋" w:eastAsia="仿宋" w:hAnsi="仿宋" w:cs="仿宋" w:hint="eastAsia"/>
          <w:sz w:val="28"/>
          <w:lang w:eastAsia="zh-CN"/>
        </w:rPr>
        <w:t>二、橡胶输送带项目建设单位说明</w:t>
      </w:r>
      <w:bookmarkEnd w:id="5"/>
    </w:p>
    <w:p>
      <w:pPr>
        <w:pStyle w:val="Heading2"/>
        <w:rPr>
          <w:rFonts w:ascii="仿宋" w:eastAsia="仿宋" w:hAnsi="仿宋" w:cs="仿宋" w:hint="eastAsia"/>
          <w:lang w:eastAsia="zh-CN"/>
        </w:rPr>
      </w:pPr>
      <w:bookmarkStart w:id="6" w:name="_Toc3430"/>
      <w:r>
        <w:rPr>
          <w:rFonts w:ascii="仿宋" w:eastAsia="仿宋" w:hAnsi="仿宋" w:cs="仿宋" w:hint="eastAsia"/>
          <w:lang w:eastAsia="zh-CN"/>
        </w:rPr>
        <w:t>(一)、橡胶输送带项目承办单位基本情况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1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输送带项目承办单位的XXXX，我们着眼于实现可持续的经济效益。通过技术创新和解决方案的提供，公司预计在橡胶输送带项目执行期间将获得可观的收入增长。这一收入来源主要包括橡胶输送带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同时，我们注重成本控制和效率提升，以确保橡胶输送带项目的可持续盈利。透过精细的管理和资源优化，公司期望实现橡胶输送带项目利润最大化。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输送带项目实施进行全面的投资评估，包括橡胶输送带项目启动阶段的资金投入和后续运营成本。通过对橡胶输送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输送带项目实施过程中具备足够的资金流动性，公司将进行详尽的现金流分析。这包括资金需求的合理预测、橡胶输送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856"/>
      <w:r>
        <w:rPr>
          <w:rFonts w:ascii="仿宋" w:eastAsia="仿宋" w:hAnsi="仿宋" w:cs="仿宋" w:hint="eastAsia"/>
          <w:sz w:val="28"/>
          <w:lang w:eastAsia="zh-CN"/>
        </w:rPr>
        <w:t>三、橡胶输送带项目选址可行性分析</w:t>
      </w:r>
      <w:bookmarkEnd w:id="8"/>
    </w:p>
    <w:p>
      <w:pPr>
        <w:pStyle w:val="Heading2"/>
        <w:rPr>
          <w:rFonts w:ascii="仿宋" w:eastAsia="仿宋" w:hAnsi="仿宋" w:cs="仿宋" w:hint="eastAsia"/>
          <w:lang w:eastAsia="zh-CN"/>
        </w:rPr>
      </w:pPr>
      <w:bookmarkStart w:id="9" w:name="_Toc20340"/>
      <w:r>
        <w:rPr>
          <w:rFonts w:ascii="仿宋" w:eastAsia="仿宋" w:hAnsi="仿宋" w:cs="仿宋" w:hint="eastAsia"/>
          <w:lang w:eastAsia="zh-CN"/>
        </w:rPr>
        <w:t>(一)、橡胶输送带项目选址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该橡胶输送带项目选址位于XX省XX市XX区XXX街道</w:t>
      </w:r>
    </w:p>
    <w:p>
      <w:pPr>
        <w:pStyle w:val="Heading2"/>
        <w:ind w:firstLine="560" w:firstLineChars="200"/>
        <w:rPr>
          <w:rFonts w:ascii="仿宋" w:eastAsia="仿宋" w:hAnsi="仿宋" w:cs="仿宋" w:hint="eastAsia"/>
          <w:sz w:val="28"/>
          <w:lang w:eastAsia="zh-CN"/>
        </w:rPr>
      </w:pPr>
      <w:bookmarkStart w:id="10" w:name="_Toc470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橡胶输送带项目的征地面积将根据橡胶输送带项目的实际规模和需求进行精确规划。具体面积XXX平方米，旨在确保橡胶输送带项目不仅能够满足当前的发展需求，还能够预留空间以适应未来的扩展。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净用地面积是在征地面积基础上去除不可利用面积后的实际可开发用地。具体面积XXX平方米，考虑到环保、交通、安全等多方面因素，以确保橡胶输送带项目在整体利用效率上达到最优。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橡胶输送带项目计划建设的建筑总规模具体面积XXX平方米。这一规模的确定综合考虑了橡胶输送带项目的性质、规模，以及城市规划的相关要求，确保建筑布局与周边环境协调一致。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绿地率是橡胶输送带项目用地中被规划为绿地的比例。具体面积XXX平方米，旨在通过合理规划绿地，改善橡胶输送带项目周边环境，提升居民生活质量，并符合城市整体绿化规划。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容积率是用地上可以建设的建筑总体积与用地面积之比。具体面积XXX，通过合理的容积率规划，确保橡胶输送带项目建筑规模与周边环境和谐共生。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输送带项目选址与当地城市规划相一致，具体面积XXX平方米。通过与城市规划部门深入沟通，确保橡胶输送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输送带项目选址符合当地产业政策，具体面积XXX平方米。这包括橡胶输送带项目对当地经济的促进作用，以及对相关产业的带动效应，确保橡胶输送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用地总体要求必须符合环保和可持续发展的原则，具体面积XXX平方米。通过采用绿色建筑设计、节能减排等措施，确保橡胶输送带项目在建设和运营过程中对环境的影响最小化，达到可持续发展的要求。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确保橡胶输送带项目选址具备必要的公共设施配套，具体面积XXX平方米。这包括交通便利性、教育、医疗等基础设施，以提高居民生活品质，使得橡胶输送带项目选址更具吸引力。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考虑用地总体要求对当地社会稳定性的影响，具体面积XXX平方米。通过深入了解当地社区反馈，确保橡胶输送带项目的选址和建设过程对当地社会和谐稳定产生积极作用。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输送带项目选址不仅符合法规和规划，还在实际操作中具有可行性。这一全面规划将为橡胶输送带项目的成功实施提供坚实的基础，确保橡胶输送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83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输送带项目的设备规划和空间设计中，我们将采取灵活设备布局的措施。设备布局将根据实际需求进行灵活设计，避免不必要的浪费。通过合理规划设备摆放位置，我们将提高设备的利用率，减少设备间距，以确保橡胶输送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输送带项目内部引入共享设施的概念，例如共享会议室、办公区等。通过这种方式，我们可以减少对资源的重复建设，提高资源共享效率，从而减小橡胶输送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88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橡胶输送带项目的总图布置中，我们将不同功能区域进行明确的规划，以最大程度满足橡胶输送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8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橡胶输送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橡胶输送带项目对环境的影响是综合评价的重要因素之一。我们将详细考虑选址周边的自然环境、生态保护区、水源地等情况，确保橡胶输送带项目的建设和运营对环境影响最小化，并符合当地的环保法规标准。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对选址的评价还需充分考虑当地政府的产业政策和法规。我们将详细了解橡胶输送带项目所在地的相关政策，确保橡胶输送带项目的规划和运营与当地法规相符，降低不必要的法律风险。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考虑到社会稳定性对企业运营的重要性，我们将评估选址地区的社会安全情况、劳工关系、社区反馈等方面，以确保橡胶输送带项目的建设和运营不会受到社会稳定性的负面影响。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最后，我们将综合考虑用地成本，包括土地购置费用、土地开发成本等。通过对用地成本的详细评估，我们能够做出更为精确的经济效益分析，为橡胶输送带项目的投资决策提供有力支持。</w:t>
      </w:r>
    </w:p>
    <w:p>
      <w:pPr>
        <w:pStyle w:val="Heading1"/>
        <w:ind w:firstLine="560" w:firstLineChars="200"/>
        <w:rPr>
          <w:rFonts w:ascii="仿宋" w:eastAsia="仿宋" w:hAnsi="仿宋" w:cs="仿宋" w:hint="eastAsia"/>
          <w:sz w:val="28"/>
          <w:lang w:eastAsia="zh-CN"/>
        </w:rPr>
      </w:pPr>
      <w:bookmarkStart w:id="14" w:name="_Toc25419"/>
      <w:r>
        <w:rPr>
          <w:rFonts w:ascii="仿宋" w:eastAsia="仿宋" w:hAnsi="仿宋" w:cs="仿宋" w:hint="eastAsia"/>
          <w:sz w:val="28"/>
          <w:lang w:eastAsia="zh-CN"/>
        </w:rPr>
        <w:t>四、橡胶输送带项目危机管理</w:t>
      </w:r>
      <w:bookmarkEnd w:id="14"/>
    </w:p>
    <w:p>
      <w:pPr>
        <w:pStyle w:val="Heading2"/>
        <w:rPr>
          <w:rFonts w:ascii="仿宋" w:eastAsia="仿宋" w:hAnsi="仿宋" w:cs="仿宋" w:hint="eastAsia"/>
          <w:lang w:eastAsia="zh-CN"/>
        </w:rPr>
      </w:pPr>
      <w:bookmarkStart w:id="15" w:name="_Toc76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危机管理中，危机预警与识别是确保橡胶输送带项目稳健运行的核心步骤。通过建立全面的监测机制，橡胶输送带项目团队旨在及时发现和理解潜在的风险和危机因素，以便采取及时的预防和应对措施，确保橡胶输送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首先，通过深入的风险评估，橡胶输送带项目团队全面分析了整个橡胶输送带项目和各个阶段可能存在的威胁。这包括准确评估每个潜在风险的发生概率和可能影响的程度，为后续危机预警提供了有力支持。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输送带项目团队着重于明确定义橡胶输送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输送带项目进展的持续监控，团队能够及时发现潜在问题并作出迅速反应。橡胶输送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在这一阶段，团队的专业素养和反应速度将发挥至关重要的作用，以确保潜在危机能够在初期得到有效的处理，最大程度地减轻负面影响。通过危机预警与识别，橡胶输送带项目得以更有序、可控地推进。</w:t>
      </w:r>
    </w:p>
    <w:p>
      <w:pPr>
        <w:pStyle w:val="Heading2"/>
        <w:ind w:firstLine="560" w:firstLineChars="200"/>
        <w:rPr>
          <w:rFonts w:ascii="仿宋" w:eastAsia="仿宋" w:hAnsi="仿宋" w:cs="仿宋" w:hint="eastAsia"/>
          <w:sz w:val="28"/>
          <w:lang w:eastAsia="zh-CN"/>
        </w:rPr>
      </w:pPr>
      <w:bookmarkStart w:id="16" w:name="_Toc453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在危机发生时，橡胶输送带项目团队立即行动，成立了应急小组。该小组的任务是迅速制定并实施紧急应对措施，以最小化潜在损失。以下是采取的主要措施：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暂停橡胶输送带项目进度：为遏制危机蔓延，橡胶输送带项目暂时停止进行，以便全面评估当前状况。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资源重新分配：重新评估橡胶输送带项目资源的分配，确保最大限度地减小损失。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实时沟通：与关键利益相关者建立实时沟通机制，向他们传递橡胶输送带项目危机的实际状况，保障橡胶输送带项目核心利益。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在紧急应对的同时，橡胶输送带项目团队强调了团队协作和有效沟通的重要性。以下是团队协作的关键举措：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信息共享机制：建立了信息共享平台，确保团队成员能够及时获取橡胶输送带项目危机的实时信息。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领导者沟通：橡胶输送带项目领导者通过定期会议和即时沟通工具，指导团队应对危机，保持团队稳定运行。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随着危机得到初步控制，橡胶输送带项目团队转向制定恢复计划，以确保橡胶输送带项目能够从中迅速恢复。主要恢复计划包括：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修复受损的进度计划：重新评估橡胶输送带项目进度，制定修复计划，确保橡胶输送带项目尽快回归正常进程。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重新调整资源分配：优化资源分配，确保橡胶输送带项目在有限资源下高效运转。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风险管理机制加强：对橡胶输送带项目风险进行全面评估，制定更强化的风险管理策略，以预防未来可能的危机。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63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454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橡胶输送带项目的主要产品是XXXX，预计年产值为XXX万元。这一产品在市场中占据着重要的地位，其广泛的应用范围使得该橡胶输送带项目的市场前景非常广阔。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输送带项目的xxx产品作为重要的原材料之一，将在多个领域发挥关键作用。其在建筑、交通、能源等方面的广泛应用将为整个产业链提供强大的支持，形成产业协同效应。橡胶输送带项目的年产值XXX万XXX万XXX万万元不仅反映了其在市场上的巨大潜力，更预示着它对国民经济的积极贡献。这种关联度高、涉及面广的产业关系，使得该橡胶输送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27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总征地面积为XXXX平方米，相当于约XX.XX亩，其中净用地面积为XXXX平方米，红线范围内相当于约XX.XX亩。这一用地规模充分考虑了橡胶输送带项目的建设需求，保障了橡胶输送带项目在合适的空间内得以充分发展。橡胶输送带项目规划的总建筑面积为XXXX平方米，其中主体工程建设占XXXX平方米，计容建筑面积达XXXX平方米。预计建筑工程的投资将达到XXXX万元，为橡胶输送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购置的设备共计XXXX台（套），设备购置费用为XXXX万元。这一设备购置计划充分考虑到橡胶输送带项目的生产需求和技术要求，确保了橡胶输送带项目在生产运营中具备先进的技术装备和高效的生产能力。设备的合理配置将为橡胶输送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总投资为XXXX万元，预计年实现营业收入为XXXX万元。这一产能规模的设定旨在确保橡胶输送带项目能够在投资与回报之间取得平衡，实现长期可持续的发展。橡胶输送带项目的总投资充分考虑到各个方面的需求，包括用地建设、设备购置等多个环节，以确保橡胶输送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8297"/>
      <w:r>
        <w:rPr>
          <w:rFonts w:ascii="仿宋" w:eastAsia="仿宋" w:hAnsi="仿宋" w:cs="仿宋" w:hint="eastAsia"/>
          <w:sz w:val="28"/>
          <w:lang w:eastAsia="zh-CN"/>
        </w:rPr>
        <w:t>六、橡胶输送带项目文档管理</w:t>
      </w:r>
      <w:bookmarkEnd w:id="20"/>
    </w:p>
    <w:p>
      <w:pPr>
        <w:pStyle w:val="Heading2"/>
        <w:rPr>
          <w:rFonts w:ascii="仿宋" w:eastAsia="仿宋" w:hAnsi="仿宋" w:cs="仿宋" w:hint="eastAsia"/>
          <w:lang w:eastAsia="zh-CN"/>
        </w:rPr>
      </w:pPr>
      <w:bookmarkStart w:id="21" w:name="_Toc1698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橡胶输送带项目高度重视文档的质量和准确性，以支持橡胶输送带项目的各项活动和决策。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文档的编制始于橡胶输送带项目计划的初期，我们制定了详细的文档编制计划，明确了每个文档的内容、格式和编写责任人。在橡胶输送带项目启动阶段，我们首先编制了橡胶输送带项目章程，明确定义了橡胶输送带项目的目标、范围、风险等关键要素。随后，橡胶输送带项目团队根据计划陆续编制了需求文档、设计文档、测试文档等各类文档，确保橡胶输送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https://d.book118.com/405323303011011123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452A2"/>
    <w:rsid w:val="30445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2330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2024-03-02T19:39:00Z</dcterms:created>
  <dcterms:modified xsi:type="dcterms:W3CDTF">2024-03-02T19:39:28Z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A7EB4C1D0C624ABB97B070492514D120_11</vt:lpwstr>
  </property>
  <property fmtid="{D5CDD505-2E9C-101B-9397-08002B2CF9AE}" pid="3" name="KSOProductBuildVer">
    <vt:lpwstr>2052-12.1.0.16388</vt:lpwstr>
  </property>
</Properties>
</file>