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聚酯树脂项目构思建设方案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389" w:history="1">
        <w:r>
          <w:rPr>
            <w:rFonts w:ascii="仿宋" w:eastAsia="仿宋" w:hAnsi="仿宋" w:cs="仿宋" w:hint="eastAsia"/>
            <w:lang w:eastAsia="zh-CN"/>
          </w:rPr>
          <w:t>概论</w:t>
        </w:r>
        <w:r>
          <w:tab/>
        </w:r>
        <w:r>
          <w:fldChar w:fldCharType="begin"/>
        </w:r>
        <w:r>
          <w:instrText xml:space="preserve"> PAGEREF _Toc32389 \h </w:instrText>
        </w:r>
        <w:r>
          <w:fldChar w:fldCharType="separate"/>
        </w:r>
        <w:r>
          <w:t>3</w:t>
        </w:r>
        <w:r>
          <w:fldChar w:fldCharType="end"/>
        </w:r>
      </w:hyperlink>
    </w:p>
    <w:p>
      <w:pPr>
        <w:pStyle w:val="TOC1"/>
        <w:tabs>
          <w:tab w:val="right" w:leader="dot" w:pos="8306"/>
        </w:tabs>
      </w:pPr>
      <w:hyperlink w:anchor="_Toc21129" w:history="1">
        <w:r>
          <w:rPr>
            <w:rFonts w:ascii="仿宋" w:eastAsia="仿宋" w:hAnsi="仿宋" w:cs="仿宋" w:hint="eastAsia"/>
            <w:lang w:eastAsia="zh-CN"/>
          </w:rPr>
          <w:t>一、背景、必要性分析</w:t>
        </w:r>
        <w:r>
          <w:tab/>
        </w:r>
        <w:r>
          <w:fldChar w:fldCharType="begin"/>
        </w:r>
        <w:r>
          <w:instrText xml:space="preserve"> PAGEREF _Toc21129 \h </w:instrText>
        </w:r>
        <w:r>
          <w:fldChar w:fldCharType="separate"/>
        </w:r>
        <w:r>
          <w:t>3</w:t>
        </w:r>
        <w:r>
          <w:fldChar w:fldCharType="end"/>
        </w:r>
      </w:hyperlink>
    </w:p>
    <w:p>
      <w:pPr>
        <w:pStyle w:val="TOC2"/>
        <w:tabs>
          <w:tab w:val="right" w:leader="dot" w:pos="8306"/>
        </w:tabs>
      </w:pPr>
      <w:hyperlink w:anchor="_Toc10695" w:history="1">
        <w:r>
          <w:rPr>
            <w:rFonts w:ascii="仿宋" w:eastAsia="仿宋" w:hAnsi="仿宋" w:cs="仿宋" w:hint="eastAsia"/>
            <w:lang w:eastAsia="zh-CN"/>
          </w:rPr>
          <w:t>(一)、项目建设背景</w:t>
        </w:r>
        <w:r>
          <w:tab/>
        </w:r>
        <w:r>
          <w:fldChar w:fldCharType="begin"/>
        </w:r>
        <w:r>
          <w:instrText xml:space="preserve"> PAGEREF _Toc10695 \h </w:instrText>
        </w:r>
        <w:r>
          <w:fldChar w:fldCharType="separate"/>
        </w:r>
        <w:r>
          <w:t>3</w:t>
        </w:r>
        <w:r>
          <w:fldChar w:fldCharType="end"/>
        </w:r>
      </w:hyperlink>
    </w:p>
    <w:p>
      <w:pPr>
        <w:pStyle w:val="TOC2"/>
        <w:tabs>
          <w:tab w:val="right" w:leader="dot" w:pos="8306"/>
        </w:tabs>
      </w:pPr>
      <w:hyperlink w:anchor="_Toc25055" w:history="1">
        <w:r>
          <w:rPr>
            <w:rFonts w:ascii="仿宋" w:eastAsia="仿宋" w:hAnsi="仿宋" w:cs="仿宋" w:hint="eastAsia"/>
            <w:lang w:eastAsia="zh-CN"/>
          </w:rPr>
          <w:t>(二)、必要性分析</w:t>
        </w:r>
        <w:r>
          <w:tab/>
        </w:r>
        <w:r>
          <w:fldChar w:fldCharType="begin"/>
        </w:r>
        <w:r>
          <w:instrText xml:space="preserve"> PAGEREF _Toc25055 \h </w:instrText>
        </w:r>
        <w:r>
          <w:fldChar w:fldCharType="separate"/>
        </w:r>
        <w:r>
          <w:t>4</w:t>
        </w:r>
        <w:r>
          <w:fldChar w:fldCharType="end"/>
        </w:r>
      </w:hyperlink>
    </w:p>
    <w:p>
      <w:pPr>
        <w:pStyle w:val="TOC2"/>
        <w:tabs>
          <w:tab w:val="right" w:leader="dot" w:pos="8306"/>
        </w:tabs>
      </w:pPr>
      <w:hyperlink w:anchor="_Toc6419" w:history="1">
        <w:r>
          <w:rPr>
            <w:rFonts w:ascii="仿宋" w:eastAsia="仿宋" w:hAnsi="仿宋" w:cs="仿宋" w:hint="eastAsia"/>
            <w:lang w:eastAsia="zh-CN"/>
          </w:rPr>
          <w:t>(三)、项目建设有利条件</w:t>
        </w:r>
        <w:r>
          <w:tab/>
        </w:r>
        <w:r>
          <w:fldChar w:fldCharType="begin"/>
        </w:r>
        <w:r>
          <w:instrText xml:space="preserve"> PAGEREF _Toc6419 \h </w:instrText>
        </w:r>
        <w:r>
          <w:fldChar w:fldCharType="separate"/>
        </w:r>
        <w:r>
          <w:t>5</w:t>
        </w:r>
        <w:r>
          <w:fldChar w:fldCharType="end"/>
        </w:r>
      </w:hyperlink>
    </w:p>
    <w:p>
      <w:pPr>
        <w:pStyle w:val="TOC1"/>
        <w:tabs>
          <w:tab w:val="right" w:leader="dot" w:pos="8306"/>
        </w:tabs>
      </w:pPr>
      <w:hyperlink w:anchor="_Toc18995" w:history="1">
        <w:r>
          <w:rPr>
            <w:rFonts w:ascii="仿宋" w:eastAsia="仿宋" w:hAnsi="仿宋" w:cs="仿宋" w:hint="eastAsia"/>
            <w:lang w:eastAsia="zh-CN"/>
          </w:rPr>
          <w:t>二、社会影响分析</w:t>
        </w:r>
        <w:r>
          <w:tab/>
        </w:r>
        <w:r>
          <w:fldChar w:fldCharType="begin"/>
        </w:r>
        <w:r>
          <w:instrText xml:space="preserve"> PAGEREF _Toc18995 \h </w:instrText>
        </w:r>
        <w:r>
          <w:fldChar w:fldCharType="separate"/>
        </w:r>
        <w:r>
          <w:t>7</w:t>
        </w:r>
        <w:r>
          <w:fldChar w:fldCharType="end"/>
        </w:r>
      </w:hyperlink>
    </w:p>
    <w:p>
      <w:pPr>
        <w:pStyle w:val="TOC2"/>
        <w:tabs>
          <w:tab w:val="right" w:leader="dot" w:pos="8306"/>
        </w:tabs>
      </w:pPr>
      <w:hyperlink w:anchor="_Toc4875" w:history="1">
        <w:r>
          <w:rPr>
            <w:rFonts w:ascii="仿宋" w:eastAsia="仿宋" w:hAnsi="仿宋" w:cs="仿宋" w:hint="eastAsia"/>
            <w:lang w:eastAsia="zh-CN"/>
          </w:rPr>
          <w:t>(一)、社会影响效果分析</w:t>
        </w:r>
        <w:r>
          <w:tab/>
        </w:r>
        <w:r>
          <w:fldChar w:fldCharType="begin"/>
        </w:r>
        <w:r>
          <w:instrText xml:space="preserve"> PAGEREF _Toc4875 \h </w:instrText>
        </w:r>
        <w:r>
          <w:fldChar w:fldCharType="separate"/>
        </w:r>
        <w:r>
          <w:t>7</w:t>
        </w:r>
        <w:r>
          <w:fldChar w:fldCharType="end"/>
        </w:r>
      </w:hyperlink>
    </w:p>
    <w:p>
      <w:pPr>
        <w:pStyle w:val="TOC2"/>
        <w:tabs>
          <w:tab w:val="right" w:leader="dot" w:pos="8306"/>
        </w:tabs>
      </w:pPr>
      <w:hyperlink w:anchor="_Toc17035" w:history="1">
        <w:r>
          <w:rPr>
            <w:rFonts w:ascii="仿宋" w:eastAsia="仿宋" w:hAnsi="仿宋" w:cs="仿宋" w:hint="eastAsia"/>
            <w:lang w:eastAsia="zh-CN"/>
          </w:rPr>
          <w:t>(二)、社会适应性分析</w:t>
        </w:r>
        <w:r>
          <w:tab/>
        </w:r>
        <w:r>
          <w:fldChar w:fldCharType="begin"/>
        </w:r>
        <w:r>
          <w:instrText xml:space="preserve"> PAGEREF _Toc17035 \h </w:instrText>
        </w:r>
        <w:r>
          <w:fldChar w:fldCharType="separate"/>
        </w:r>
        <w:r>
          <w:t>9</w:t>
        </w:r>
        <w:r>
          <w:fldChar w:fldCharType="end"/>
        </w:r>
      </w:hyperlink>
    </w:p>
    <w:p>
      <w:pPr>
        <w:pStyle w:val="TOC2"/>
        <w:tabs>
          <w:tab w:val="right" w:leader="dot" w:pos="8306"/>
        </w:tabs>
      </w:pPr>
      <w:hyperlink w:anchor="_Toc31202" w:history="1">
        <w:r>
          <w:rPr>
            <w:rFonts w:ascii="仿宋" w:eastAsia="仿宋" w:hAnsi="仿宋" w:cs="仿宋" w:hint="eastAsia"/>
            <w:lang w:eastAsia="zh-CN"/>
          </w:rPr>
          <w:t>(三)、社会风险及对策分析</w:t>
        </w:r>
        <w:r>
          <w:tab/>
        </w:r>
        <w:r>
          <w:fldChar w:fldCharType="begin"/>
        </w:r>
        <w:r>
          <w:instrText xml:space="preserve"> PAGEREF _Toc31202 \h </w:instrText>
        </w:r>
        <w:r>
          <w:fldChar w:fldCharType="separate"/>
        </w:r>
        <w:r>
          <w:t>11</w:t>
        </w:r>
        <w:r>
          <w:fldChar w:fldCharType="end"/>
        </w:r>
      </w:hyperlink>
    </w:p>
    <w:p>
      <w:pPr>
        <w:pStyle w:val="TOC1"/>
        <w:tabs>
          <w:tab w:val="right" w:leader="dot" w:pos="8306"/>
        </w:tabs>
      </w:pPr>
      <w:hyperlink w:anchor="_Toc5767" w:history="1">
        <w:r>
          <w:rPr>
            <w:rFonts w:ascii="仿宋" w:eastAsia="仿宋" w:hAnsi="仿宋" w:cs="仿宋" w:hint="eastAsia"/>
            <w:lang w:eastAsia="zh-CN"/>
          </w:rPr>
          <w:t>三、资源开发及综合利用分析</w:t>
        </w:r>
        <w:r>
          <w:tab/>
        </w:r>
        <w:r>
          <w:fldChar w:fldCharType="begin"/>
        </w:r>
        <w:r>
          <w:instrText xml:space="preserve"> PAGEREF _Toc5767 \h </w:instrText>
        </w:r>
        <w:r>
          <w:fldChar w:fldCharType="separate"/>
        </w:r>
        <w:r>
          <w:t>14</w:t>
        </w:r>
        <w:r>
          <w:fldChar w:fldCharType="end"/>
        </w:r>
      </w:hyperlink>
    </w:p>
    <w:p>
      <w:pPr>
        <w:pStyle w:val="TOC2"/>
        <w:tabs>
          <w:tab w:val="right" w:leader="dot" w:pos="8306"/>
        </w:tabs>
      </w:pPr>
      <w:hyperlink w:anchor="_Toc31754" w:history="1">
        <w:r>
          <w:rPr>
            <w:rFonts w:ascii="仿宋" w:eastAsia="仿宋" w:hAnsi="仿宋" w:cs="仿宋" w:hint="eastAsia"/>
            <w:lang w:eastAsia="zh-CN"/>
          </w:rPr>
          <w:t>(一)、资源开发方案</w:t>
        </w:r>
        <w:r>
          <w:tab/>
        </w:r>
        <w:r>
          <w:fldChar w:fldCharType="begin"/>
        </w:r>
        <w:r>
          <w:instrText xml:space="preserve"> PAGEREF _Toc31754 \h </w:instrText>
        </w:r>
        <w:r>
          <w:fldChar w:fldCharType="separate"/>
        </w:r>
        <w:r>
          <w:t>14</w:t>
        </w:r>
        <w:r>
          <w:fldChar w:fldCharType="end"/>
        </w:r>
      </w:hyperlink>
    </w:p>
    <w:p>
      <w:pPr>
        <w:pStyle w:val="TOC2"/>
        <w:tabs>
          <w:tab w:val="right" w:leader="dot" w:pos="8306"/>
        </w:tabs>
      </w:pPr>
      <w:hyperlink w:anchor="_Toc20189" w:history="1">
        <w:r>
          <w:rPr>
            <w:rFonts w:ascii="仿宋" w:eastAsia="仿宋" w:hAnsi="仿宋" w:cs="仿宋" w:hint="eastAsia"/>
            <w:lang w:eastAsia="zh-CN"/>
          </w:rPr>
          <w:t>(二)、资源利用方案</w:t>
        </w:r>
        <w:r>
          <w:tab/>
        </w:r>
        <w:r>
          <w:fldChar w:fldCharType="begin"/>
        </w:r>
        <w:r>
          <w:instrText xml:space="preserve"> PAGEREF _Toc20189 \h </w:instrText>
        </w:r>
        <w:r>
          <w:fldChar w:fldCharType="separate"/>
        </w:r>
        <w:r>
          <w:t>15</w:t>
        </w:r>
        <w:r>
          <w:fldChar w:fldCharType="end"/>
        </w:r>
      </w:hyperlink>
    </w:p>
    <w:p>
      <w:pPr>
        <w:pStyle w:val="TOC2"/>
        <w:tabs>
          <w:tab w:val="right" w:leader="dot" w:pos="8306"/>
        </w:tabs>
      </w:pPr>
      <w:hyperlink w:anchor="_Toc27459" w:history="1">
        <w:r>
          <w:rPr>
            <w:rFonts w:ascii="仿宋" w:eastAsia="仿宋" w:hAnsi="仿宋" w:cs="仿宋" w:hint="eastAsia"/>
            <w:lang w:eastAsia="zh-CN"/>
          </w:rPr>
          <w:t>(三)、资源节约措施</w:t>
        </w:r>
        <w:r>
          <w:tab/>
        </w:r>
        <w:r>
          <w:fldChar w:fldCharType="begin"/>
        </w:r>
        <w:r>
          <w:instrText xml:space="preserve"> PAGEREF _Toc27459 \h </w:instrText>
        </w:r>
        <w:r>
          <w:fldChar w:fldCharType="separate"/>
        </w:r>
        <w:r>
          <w:t>17</w:t>
        </w:r>
        <w:r>
          <w:fldChar w:fldCharType="end"/>
        </w:r>
      </w:hyperlink>
    </w:p>
    <w:p>
      <w:pPr>
        <w:pStyle w:val="TOC1"/>
        <w:tabs>
          <w:tab w:val="right" w:leader="dot" w:pos="8306"/>
        </w:tabs>
      </w:pPr>
      <w:hyperlink w:anchor="_Toc15010" w:history="1">
        <w:r>
          <w:rPr>
            <w:rFonts w:ascii="仿宋" w:eastAsia="仿宋" w:hAnsi="仿宋" w:cs="仿宋" w:hint="eastAsia"/>
            <w:lang w:eastAsia="zh-CN"/>
          </w:rPr>
          <w:t>四、聚酯树脂项目概论</w:t>
        </w:r>
        <w:r>
          <w:tab/>
        </w:r>
        <w:r>
          <w:fldChar w:fldCharType="begin"/>
        </w:r>
        <w:r>
          <w:instrText xml:space="preserve"> PAGEREF _Toc15010 \h </w:instrText>
        </w:r>
        <w:r>
          <w:fldChar w:fldCharType="separate"/>
        </w:r>
        <w:r>
          <w:t>18</w:t>
        </w:r>
        <w:r>
          <w:fldChar w:fldCharType="end"/>
        </w:r>
      </w:hyperlink>
    </w:p>
    <w:p>
      <w:pPr>
        <w:pStyle w:val="TOC2"/>
        <w:tabs>
          <w:tab w:val="right" w:leader="dot" w:pos="8306"/>
        </w:tabs>
      </w:pPr>
      <w:hyperlink w:anchor="_Toc30015" w:history="1">
        <w:r>
          <w:rPr>
            <w:rFonts w:ascii="仿宋" w:eastAsia="仿宋" w:hAnsi="仿宋" w:cs="仿宋" w:hint="eastAsia"/>
            <w:lang w:eastAsia="zh-CN"/>
          </w:rPr>
          <w:t>(一)、项目申报单位概况</w:t>
        </w:r>
        <w:r>
          <w:tab/>
        </w:r>
        <w:r>
          <w:fldChar w:fldCharType="begin"/>
        </w:r>
        <w:r>
          <w:instrText xml:space="preserve"> PAGEREF _Toc30015 \h </w:instrText>
        </w:r>
        <w:r>
          <w:fldChar w:fldCharType="separate"/>
        </w:r>
        <w:r>
          <w:t>18</w:t>
        </w:r>
        <w:r>
          <w:fldChar w:fldCharType="end"/>
        </w:r>
      </w:hyperlink>
    </w:p>
    <w:p>
      <w:pPr>
        <w:pStyle w:val="TOC2"/>
        <w:tabs>
          <w:tab w:val="right" w:leader="dot" w:pos="8306"/>
        </w:tabs>
      </w:pPr>
      <w:hyperlink w:anchor="_Toc18417" w:history="1">
        <w:r>
          <w:rPr>
            <w:rFonts w:ascii="仿宋" w:eastAsia="仿宋" w:hAnsi="仿宋" w:cs="仿宋" w:hint="eastAsia"/>
            <w:lang w:eastAsia="zh-CN"/>
          </w:rPr>
          <w:t>(二)、项目概况</w:t>
        </w:r>
        <w:r>
          <w:tab/>
        </w:r>
        <w:r>
          <w:fldChar w:fldCharType="begin"/>
        </w:r>
        <w:r>
          <w:instrText xml:space="preserve"> PAGEREF _Toc18417 \h </w:instrText>
        </w:r>
        <w:r>
          <w:fldChar w:fldCharType="separate"/>
        </w:r>
        <w:r>
          <w:t>19</w:t>
        </w:r>
        <w:r>
          <w:fldChar w:fldCharType="end"/>
        </w:r>
      </w:hyperlink>
    </w:p>
    <w:p>
      <w:pPr>
        <w:pStyle w:val="TOC1"/>
        <w:tabs>
          <w:tab w:val="right" w:leader="dot" w:pos="8306"/>
        </w:tabs>
      </w:pPr>
      <w:hyperlink w:anchor="_Toc4654" w:history="1">
        <w:r>
          <w:rPr>
            <w:rFonts w:ascii="仿宋" w:eastAsia="仿宋" w:hAnsi="仿宋" w:cs="仿宋" w:hint="eastAsia"/>
            <w:lang w:eastAsia="zh-CN"/>
          </w:rPr>
          <w:t>五、发展规划、产业政策和行业准入分析</w:t>
        </w:r>
        <w:r>
          <w:tab/>
        </w:r>
        <w:r>
          <w:fldChar w:fldCharType="begin"/>
        </w:r>
        <w:r>
          <w:instrText xml:space="preserve"> PAGEREF _Toc4654 \h </w:instrText>
        </w:r>
        <w:r>
          <w:fldChar w:fldCharType="separate"/>
        </w:r>
        <w:r>
          <w:t>22</w:t>
        </w:r>
        <w:r>
          <w:fldChar w:fldCharType="end"/>
        </w:r>
      </w:hyperlink>
    </w:p>
    <w:p>
      <w:pPr>
        <w:pStyle w:val="TOC2"/>
        <w:tabs>
          <w:tab w:val="right" w:leader="dot" w:pos="8306"/>
        </w:tabs>
      </w:pPr>
      <w:hyperlink w:anchor="_Toc20143" w:history="1">
        <w:r>
          <w:rPr>
            <w:rFonts w:ascii="仿宋" w:eastAsia="仿宋" w:hAnsi="仿宋" w:cs="仿宋" w:hint="eastAsia"/>
            <w:lang w:eastAsia="zh-CN"/>
          </w:rPr>
          <w:t>(一)、发展规划分析</w:t>
        </w:r>
        <w:r>
          <w:tab/>
        </w:r>
        <w:r>
          <w:fldChar w:fldCharType="begin"/>
        </w:r>
        <w:r>
          <w:instrText xml:space="preserve"> PAGEREF _Toc20143 \h </w:instrText>
        </w:r>
        <w:r>
          <w:fldChar w:fldCharType="separate"/>
        </w:r>
        <w:r>
          <w:t>22</w:t>
        </w:r>
        <w:r>
          <w:fldChar w:fldCharType="end"/>
        </w:r>
      </w:hyperlink>
    </w:p>
    <w:p>
      <w:pPr>
        <w:pStyle w:val="TOC2"/>
        <w:tabs>
          <w:tab w:val="right" w:leader="dot" w:pos="8306"/>
        </w:tabs>
      </w:pPr>
      <w:hyperlink w:anchor="_Toc24820" w:history="1">
        <w:r>
          <w:rPr>
            <w:rFonts w:ascii="仿宋" w:eastAsia="仿宋" w:hAnsi="仿宋" w:cs="仿宋" w:hint="eastAsia"/>
            <w:lang w:eastAsia="zh-CN"/>
          </w:rPr>
          <w:t>(二)、产业政策分析</w:t>
        </w:r>
        <w:r>
          <w:tab/>
        </w:r>
        <w:r>
          <w:fldChar w:fldCharType="begin"/>
        </w:r>
        <w:r>
          <w:instrText xml:space="preserve"> PAGEREF _Toc24820 \h </w:instrText>
        </w:r>
        <w:r>
          <w:fldChar w:fldCharType="separate"/>
        </w:r>
        <w:r>
          <w:t>23</w:t>
        </w:r>
        <w:r>
          <w:fldChar w:fldCharType="end"/>
        </w:r>
      </w:hyperlink>
    </w:p>
    <w:p>
      <w:pPr>
        <w:pStyle w:val="TOC2"/>
        <w:tabs>
          <w:tab w:val="right" w:leader="dot" w:pos="8306"/>
        </w:tabs>
      </w:pPr>
      <w:hyperlink w:anchor="_Toc18040" w:history="1">
        <w:r>
          <w:rPr>
            <w:rFonts w:ascii="仿宋" w:eastAsia="仿宋" w:hAnsi="仿宋" w:cs="仿宋" w:hint="eastAsia"/>
            <w:lang w:eastAsia="zh-CN"/>
          </w:rPr>
          <w:t>(三)、行业准入分析</w:t>
        </w:r>
        <w:r>
          <w:tab/>
        </w:r>
        <w:r>
          <w:fldChar w:fldCharType="begin"/>
        </w:r>
        <w:r>
          <w:instrText xml:space="preserve"> PAGEREF _Toc18040 \h </w:instrText>
        </w:r>
        <w:r>
          <w:fldChar w:fldCharType="separate"/>
        </w:r>
        <w:r>
          <w:t>25</w:t>
        </w:r>
        <w:r>
          <w:fldChar w:fldCharType="end"/>
        </w:r>
      </w:hyperlink>
    </w:p>
    <w:p>
      <w:pPr>
        <w:pStyle w:val="TOC1"/>
        <w:tabs>
          <w:tab w:val="right" w:leader="dot" w:pos="8306"/>
        </w:tabs>
      </w:pPr>
      <w:hyperlink w:anchor="_Toc9696" w:history="1">
        <w:r>
          <w:rPr>
            <w:rFonts w:ascii="仿宋" w:eastAsia="仿宋" w:hAnsi="仿宋" w:cs="仿宋" w:hint="eastAsia"/>
            <w:lang w:eastAsia="zh-CN"/>
          </w:rPr>
          <w:t>六、经济影响分析</w:t>
        </w:r>
        <w:r>
          <w:tab/>
        </w:r>
        <w:r>
          <w:fldChar w:fldCharType="begin"/>
        </w:r>
        <w:r>
          <w:instrText xml:space="preserve"> PAGEREF _Toc9696 \h </w:instrText>
        </w:r>
        <w:r>
          <w:fldChar w:fldCharType="separate"/>
        </w:r>
        <w:r>
          <w:t>26</w:t>
        </w:r>
        <w:r>
          <w:fldChar w:fldCharType="end"/>
        </w:r>
      </w:hyperlink>
    </w:p>
    <w:p>
      <w:pPr>
        <w:pStyle w:val="TOC2"/>
        <w:tabs>
          <w:tab w:val="right" w:leader="dot" w:pos="8306"/>
        </w:tabs>
      </w:pPr>
      <w:hyperlink w:anchor="_Toc26879" w:history="1">
        <w:r>
          <w:rPr>
            <w:rFonts w:ascii="仿宋" w:eastAsia="仿宋" w:hAnsi="仿宋" w:cs="仿宋" w:hint="eastAsia"/>
            <w:lang w:eastAsia="zh-CN"/>
          </w:rPr>
          <w:t>(一)、经济费用效益或费用效果分析</w:t>
        </w:r>
        <w:r>
          <w:tab/>
        </w:r>
        <w:r>
          <w:fldChar w:fldCharType="begin"/>
        </w:r>
        <w:r>
          <w:instrText xml:space="preserve"> PAGEREF _Toc26879 \h </w:instrText>
        </w:r>
        <w:r>
          <w:fldChar w:fldCharType="separate"/>
        </w:r>
        <w:r>
          <w:t>26</w:t>
        </w:r>
        <w:r>
          <w:fldChar w:fldCharType="end"/>
        </w:r>
      </w:hyperlink>
    </w:p>
    <w:p>
      <w:pPr>
        <w:pStyle w:val="TOC2"/>
        <w:tabs>
          <w:tab w:val="right" w:leader="dot" w:pos="8306"/>
        </w:tabs>
      </w:pPr>
      <w:hyperlink w:anchor="_Toc2057" w:history="1">
        <w:r>
          <w:rPr>
            <w:rFonts w:ascii="仿宋" w:eastAsia="仿宋" w:hAnsi="仿宋" w:cs="仿宋" w:hint="eastAsia"/>
            <w:lang w:eastAsia="zh-CN"/>
          </w:rPr>
          <w:t>(二)、行业影响分析</w:t>
        </w:r>
        <w:r>
          <w:tab/>
        </w:r>
        <w:r>
          <w:fldChar w:fldCharType="begin"/>
        </w:r>
        <w:r>
          <w:instrText xml:space="preserve"> PAGEREF _Toc2057 \h </w:instrText>
        </w:r>
        <w:r>
          <w:fldChar w:fldCharType="separate"/>
        </w:r>
        <w:r>
          <w:t>29</w:t>
        </w:r>
        <w:r>
          <w:fldChar w:fldCharType="end"/>
        </w:r>
      </w:hyperlink>
    </w:p>
    <w:p>
      <w:pPr>
        <w:pStyle w:val="TOC2"/>
        <w:tabs>
          <w:tab w:val="right" w:leader="dot" w:pos="8306"/>
        </w:tabs>
      </w:pPr>
      <w:hyperlink w:anchor="_Toc3176" w:history="1">
        <w:r>
          <w:rPr>
            <w:rFonts w:ascii="仿宋" w:eastAsia="仿宋" w:hAnsi="仿宋" w:cs="仿宋" w:hint="eastAsia"/>
            <w:lang w:eastAsia="zh-CN"/>
          </w:rPr>
          <w:t>(三)、区域经济影响分析</w:t>
        </w:r>
        <w:r>
          <w:tab/>
        </w:r>
        <w:r>
          <w:fldChar w:fldCharType="begin"/>
        </w:r>
        <w:r>
          <w:instrText xml:space="preserve"> PAGEREF _Toc3176 \h </w:instrText>
        </w:r>
        <w:r>
          <w:fldChar w:fldCharType="separate"/>
        </w:r>
        <w:r>
          <w:t>30</w:t>
        </w:r>
        <w:r>
          <w:fldChar w:fldCharType="end"/>
        </w:r>
      </w:hyperlink>
    </w:p>
    <w:p>
      <w:pPr>
        <w:pStyle w:val="TOC2"/>
        <w:tabs>
          <w:tab w:val="right" w:leader="dot" w:pos="8306"/>
        </w:tabs>
      </w:pPr>
      <w:hyperlink w:anchor="_Toc19144" w:history="1">
        <w:r>
          <w:rPr>
            <w:rFonts w:ascii="仿宋" w:eastAsia="仿宋" w:hAnsi="仿宋" w:cs="仿宋" w:hint="eastAsia"/>
            <w:lang w:eastAsia="zh-CN"/>
          </w:rPr>
          <w:t>(四)、宏观经济影响分析</w:t>
        </w:r>
        <w:r>
          <w:tab/>
        </w:r>
        <w:r>
          <w:fldChar w:fldCharType="begin"/>
        </w:r>
        <w:r>
          <w:instrText xml:space="preserve"> PAGEREF _Toc19144 \h </w:instrText>
        </w:r>
        <w:r>
          <w:fldChar w:fldCharType="separate"/>
        </w:r>
        <w:r>
          <w:t>31</w:t>
        </w:r>
        <w:r>
          <w:fldChar w:fldCharType="end"/>
        </w:r>
      </w:hyperlink>
    </w:p>
    <w:p>
      <w:pPr>
        <w:pStyle w:val="TOC1"/>
        <w:tabs>
          <w:tab w:val="right" w:leader="dot" w:pos="8306"/>
        </w:tabs>
      </w:pPr>
      <w:hyperlink w:anchor="_Toc7517" w:history="1">
        <w:r>
          <w:rPr>
            <w:rFonts w:ascii="仿宋" w:eastAsia="仿宋" w:hAnsi="仿宋" w:cs="仿宋" w:hint="eastAsia"/>
            <w:lang w:eastAsia="zh-CN"/>
          </w:rPr>
          <w:t>七、项目实施与管理方案</w:t>
        </w:r>
        <w:r>
          <w:tab/>
        </w:r>
        <w:r>
          <w:fldChar w:fldCharType="begin"/>
        </w:r>
        <w:r>
          <w:instrText xml:space="preserve"> PAGEREF _Toc7517 \h </w:instrText>
        </w:r>
        <w:r>
          <w:fldChar w:fldCharType="separate"/>
        </w:r>
        <w:r>
          <w:t>33</w:t>
        </w:r>
        <w:r>
          <w:fldChar w:fldCharType="end"/>
        </w:r>
      </w:hyperlink>
    </w:p>
    <w:p>
      <w:pPr>
        <w:pStyle w:val="TOC2"/>
        <w:tabs>
          <w:tab w:val="right" w:leader="dot" w:pos="8306"/>
        </w:tabs>
      </w:pPr>
      <w:hyperlink w:anchor="_Toc27633" w:history="1">
        <w:r>
          <w:rPr>
            <w:rFonts w:ascii="仿宋" w:eastAsia="仿宋" w:hAnsi="仿宋" w:cs="仿宋" w:hint="eastAsia"/>
            <w:lang w:eastAsia="zh-CN"/>
          </w:rPr>
          <w:t>(一)、项目实施计划</w:t>
        </w:r>
        <w:r>
          <w:tab/>
        </w:r>
        <w:r>
          <w:fldChar w:fldCharType="begin"/>
        </w:r>
        <w:r>
          <w:instrText xml:space="preserve"> PAGEREF _Toc27633 \h </w:instrText>
        </w:r>
        <w:r>
          <w:fldChar w:fldCharType="separate"/>
        </w:r>
        <w:r>
          <w:t>33</w:t>
        </w:r>
        <w:r>
          <w:fldChar w:fldCharType="end"/>
        </w:r>
      </w:hyperlink>
    </w:p>
    <w:p>
      <w:pPr>
        <w:pStyle w:val="TOC2"/>
        <w:tabs>
          <w:tab w:val="right" w:leader="dot" w:pos="8306"/>
        </w:tabs>
      </w:pPr>
      <w:hyperlink w:anchor="_Toc7922" w:history="1">
        <w:r>
          <w:rPr>
            <w:rFonts w:ascii="仿宋" w:eastAsia="仿宋" w:hAnsi="仿宋" w:cs="仿宋" w:hint="eastAsia"/>
            <w:lang w:eastAsia="zh-CN"/>
          </w:rPr>
          <w:t>(二)、项目组织机构与职责</w:t>
        </w:r>
        <w:r>
          <w:tab/>
        </w:r>
        <w:r>
          <w:fldChar w:fldCharType="begin"/>
        </w:r>
        <w:r>
          <w:instrText xml:space="preserve"> PAGEREF _Toc7922 \h </w:instrText>
        </w:r>
        <w:r>
          <w:fldChar w:fldCharType="separate"/>
        </w:r>
        <w:r>
          <w:t>34</w:t>
        </w:r>
        <w:r>
          <w:fldChar w:fldCharType="end"/>
        </w:r>
      </w:hyperlink>
    </w:p>
    <w:p>
      <w:pPr>
        <w:pStyle w:val="TOC2"/>
        <w:tabs>
          <w:tab w:val="right" w:leader="dot" w:pos="8306"/>
        </w:tabs>
      </w:pPr>
      <w:hyperlink w:anchor="_Toc5284" w:history="1">
        <w:r>
          <w:rPr>
            <w:rFonts w:ascii="仿宋" w:eastAsia="仿宋" w:hAnsi="仿宋" w:cs="仿宋" w:hint="eastAsia"/>
            <w:lang w:eastAsia="zh-CN"/>
          </w:rPr>
          <w:t>(三)、项目管理与监控体系</w:t>
        </w:r>
        <w:r>
          <w:tab/>
        </w:r>
        <w:r>
          <w:fldChar w:fldCharType="begin"/>
        </w:r>
        <w:r>
          <w:instrText xml:space="preserve"> PAGEREF _Toc5284 \h </w:instrText>
        </w:r>
        <w:r>
          <w:fldChar w:fldCharType="separate"/>
        </w:r>
        <w:r>
          <w:t>37</w:t>
        </w:r>
        <w:r>
          <w:fldChar w:fldCharType="end"/>
        </w:r>
      </w:hyperlink>
    </w:p>
    <w:p>
      <w:pPr>
        <w:pStyle w:val="TOC1"/>
        <w:tabs>
          <w:tab w:val="right" w:leader="dot" w:pos="8306"/>
        </w:tabs>
      </w:pPr>
      <w:hyperlink w:anchor="_Toc1691" w:history="1">
        <w:r>
          <w:rPr>
            <w:rFonts w:ascii="仿宋" w:eastAsia="仿宋" w:hAnsi="仿宋" w:cs="仿宋" w:hint="eastAsia"/>
            <w:lang w:eastAsia="zh-CN"/>
          </w:rPr>
          <w:t>八、土地利用与规划方案</w:t>
        </w:r>
        <w:r>
          <w:tab/>
        </w:r>
        <w:r>
          <w:fldChar w:fldCharType="begin"/>
        </w:r>
        <w:r>
          <w:instrText xml:space="preserve"> PAGEREF _Toc1691 \h </w:instrText>
        </w:r>
        <w:r>
          <w:fldChar w:fldCharType="separate"/>
        </w:r>
        <w:r>
          <w:t>38</w:t>
        </w:r>
        <w:r>
          <w:fldChar w:fldCharType="end"/>
        </w:r>
      </w:hyperlink>
    </w:p>
    <w:p>
      <w:pPr>
        <w:pStyle w:val="TOC2"/>
        <w:tabs>
          <w:tab w:val="right" w:leader="dot" w:pos="8306"/>
        </w:tabs>
      </w:pPr>
      <w:hyperlink w:anchor="_Toc31229" w:history="1">
        <w:r>
          <w:rPr>
            <w:rFonts w:ascii="仿宋" w:eastAsia="仿宋" w:hAnsi="仿宋" w:cs="仿宋" w:hint="eastAsia"/>
            <w:lang w:eastAsia="zh-CN"/>
          </w:rPr>
          <w:t>(一)、项目用地情况分析</w:t>
        </w:r>
        <w:r>
          <w:tab/>
        </w:r>
        <w:r>
          <w:fldChar w:fldCharType="begin"/>
        </w:r>
        <w:r>
          <w:instrText xml:space="preserve"> PAGEREF _Toc31229 \h </w:instrText>
        </w:r>
        <w:r>
          <w:fldChar w:fldCharType="separate"/>
        </w:r>
        <w:r>
          <w:t>38</w:t>
        </w:r>
        <w:r>
          <w:fldChar w:fldCharType="end"/>
        </w:r>
      </w:hyperlink>
    </w:p>
    <w:p>
      <w:pPr>
        <w:pStyle w:val="TOC2"/>
        <w:tabs>
          <w:tab w:val="right" w:leader="dot" w:pos="8306"/>
        </w:tabs>
      </w:pPr>
      <w:hyperlink w:anchor="_Toc15541" w:history="1">
        <w:r>
          <w:rPr>
            <w:rFonts w:ascii="仿宋" w:eastAsia="仿宋" w:hAnsi="仿宋" w:cs="仿宋" w:hint="eastAsia"/>
            <w:lang w:eastAsia="zh-CN"/>
          </w:rPr>
          <w:t>(二)、土地利用规划方案</w:t>
        </w:r>
        <w:r>
          <w:tab/>
        </w:r>
        <w:r>
          <w:fldChar w:fldCharType="begin"/>
        </w:r>
        <w:r>
          <w:instrText xml:space="preserve"> PAGEREF _Toc15541 \h </w:instrText>
        </w:r>
        <w:r>
          <w:fldChar w:fldCharType="separate"/>
        </w:r>
        <w:r>
          <w:t>39</w:t>
        </w:r>
        <w:r>
          <w:fldChar w:fldCharType="end"/>
        </w:r>
      </w:hyperlink>
    </w:p>
    <w:p>
      <w:pPr>
        <w:pStyle w:val="TOC1"/>
        <w:tabs>
          <w:tab w:val="right" w:leader="dot" w:pos="8306"/>
        </w:tabs>
      </w:pPr>
      <w:hyperlink w:anchor="_Toc29672" w:history="1">
        <w:r>
          <w:rPr>
            <w:rFonts w:ascii="仿宋" w:eastAsia="仿宋" w:hAnsi="仿宋" w:cs="仿宋" w:hint="eastAsia"/>
            <w:lang w:eastAsia="zh-CN"/>
          </w:rPr>
          <w:t>九、项目变更管理</w:t>
        </w:r>
        <w:r>
          <w:tab/>
        </w:r>
        <w:r>
          <w:fldChar w:fldCharType="begin"/>
        </w:r>
        <w:r>
          <w:instrText xml:space="preserve"> PAGEREF _Toc29672 \h </w:instrText>
        </w:r>
        <w:r>
          <w:fldChar w:fldCharType="separate"/>
        </w:r>
        <w:r>
          <w:t>40</w:t>
        </w:r>
        <w:r>
          <w:fldChar w:fldCharType="end"/>
        </w:r>
      </w:hyperlink>
    </w:p>
    <w:p>
      <w:pPr>
        <w:pStyle w:val="TOC2"/>
        <w:tabs>
          <w:tab w:val="right" w:leader="dot" w:pos="8306"/>
        </w:tabs>
      </w:pPr>
      <w:hyperlink w:anchor="_Toc3697" w:history="1">
        <w:r>
          <w:rPr>
            <w:rFonts w:ascii="仿宋" w:eastAsia="仿宋" w:hAnsi="仿宋" w:cs="仿宋" w:hint="eastAsia"/>
            <w:lang w:eastAsia="zh-CN"/>
          </w:rPr>
          <w:t>(一)、变更控制流程</w:t>
        </w:r>
        <w:r>
          <w:tab/>
        </w:r>
        <w:r>
          <w:fldChar w:fldCharType="begin"/>
        </w:r>
        <w:r>
          <w:instrText xml:space="preserve"> PAGEREF _Toc3697 \h </w:instrText>
        </w:r>
        <w:r>
          <w:fldChar w:fldCharType="separate"/>
        </w:r>
        <w:r>
          <w:t>40</w:t>
        </w:r>
        <w:r>
          <w:fldChar w:fldCharType="end"/>
        </w:r>
      </w:hyperlink>
    </w:p>
    <w:p>
      <w:pPr>
        <w:pStyle w:val="TOC2"/>
        <w:tabs>
          <w:tab w:val="right" w:leader="dot" w:pos="8306"/>
        </w:tabs>
      </w:pPr>
      <w:hyperlink w:anchor="_Toc989" w:history="1">
        <w:r>
          <w:rPr>
            <w:rFonts w:ascii="仿宋" w:eastAsia="仿宋" w:hAnsi="仿宋" w:cs="仿宋" w:hint="eastAsia"/>
            <w:lang w:eastAsia="zh-CN"/>
          </w:rPr>
          <w:t>(二)、影响评估与处理</w:t>
        </w:r>
        <w:r>
          <w:tab/>
        </w:r>
        <w:r>
          <w:fldChar w:fldCharType="begin"/>
        </w:r>
        <w:r>
          <w:instrText xml:space="preserve"> PAGEREF _Toc989 \h </w:instrText>
        </w:r>
        <w:r>
          <w:fldChar w:fldCharType="separate"/>
        </w:r>
        <w:r>
          <w:t>41</w:t>
        </w:r>
        <w:r>
          <w:fldChar w:fldCharType="end"/>
        </w:r>
      </w:hyperlink>
    </w:p>
    <w:p>
      <w:pPr>
        <w:pStyle w:val="TOC2"/>
        <w:tabs>
          <w:tab w:val="right" w:leader="dot" w:pos="8306"/>
        </w:tabs>
      </w:pPr>
      <w:hyperlink w:anchor="_Toc1073" w:history="1">
        <w:r>
          <w:rPr>
            <w:rFonts w:ascii="仿宋" w:eastAsia="仿宋" w:hAnsi="仿宋" w:cs="仿宋" w:hint="eastAsia"/>
            <w:lang w:eastAsia="zh-CN"/>
          </w:rPr>
          <w:t>(三)、变更记录与追踪</w:t>
        </w:r>
        <w:r>
          <w:tab/>
        </w:r>
        <w:r>
          <w:fldChar w:fldCharType="begin"/>
        </w:r>
        <w:r>
          <w:instrText xml:space="preserve"> PAGEREF _Toc1073 \h </w:instrText>
        </w:r>
        <w:r>
          <w:fldChar w:fldCharType="separate"/>
        </w:r>
        <w:r>
          <w:t>43</w:t>
        </w:r>
        <w:r>
          <w:fldChar w:fldCharType="end"/>
        </w:r>
      </w:hyperlink>
    </w:p>
    <w:p>
      <w:pPr>
        <w:pStyle w:val="TOC2"/>
        <w:tabs>
          <w:tab w:val="right" w:leader="dot" w:pos="8306"/>
        </w:tabs>
      </w:pPr>
      <w:hyperlink w:anchor="_Toc4703" w:history="1">
        <w:r>
          <w:rPr>
            <w:rFonts w:ascii="仿宋" w:eastAsia="仿宋" w:hAnsi="仿宋" w:cs="仿宋" w:hint="eastAsia"/>
            <w:lang w:eastAsia="zh-CN"/>
          </w:rPr>
          <w:t>(四)、变更管理策略</w:t>
        </w:r>
        <w:r>
          <w:tab/>
        </w:r>
        <w:r>
          <w:fldChar w:fldCharType="begin"/>
        </w:r>
        <w:r>
          <w:instrText xml:space="preserve"> PAGEREF _Toc4703 \h </w:instrText>
        </w:r>
        <w:r>
          <w:fldChar w:fldCharType="separate"/>
        </w:r>
        <w:r>
          <w:t>44</w:t>
        </w:r>
        <w:r>
          <w:fldChar w:fldCharType="end"/>
        </w:r>
      </w:hyperlink>
    </w:p>
    <w:p>
      <w:pPr>
        <w:pStyle w:val="TOC1"/>
        <w:tabs>
          <w:tab w:val="right" w:leader="dot" w:pos="8306"/>
        </w:tabs>
      </w:pPr>
      <w:hyperlink w:anchor="_Toc26504" w:history="1">
        <w:r>
          <w:rPr>
            <w:rFonts w:ascii="仿宋" w:eastAsia="仿宋" w:hAnsi="仿宋" w:cs="仿宋" w:hint="eastAsia"/>
            <w:lang w:eastAsia="zh-CN"/>
          </w:rPr>
          <w:t>十、项目质量与标准</w:t>
        </w:r>
        <w:r>
          <w:tab/>
        </w:r>
        <w:r>
          <w:fldChar w:fldCharType="begin"/>
        </w:r>
        <w:r>
          <w:instrText xml:space="preserve"> PAGEREF _Toc26504 \h </w:instrText>
        </w:r>
        <w:r>
          <w:fldChar w:fldCharType="separate"/>
        </w:r>
        <w:r>
          <w:t>46</w:t>
        </w:r>
        <w:r>
          <w:fldChar w:fldCharType="end"/>
        </w:r>
      </w:hyperlink>
    </w:p>
    <w:p>
      <w:pPr>
        <w:pStyle w:val="TOC2"/>
        <w:tabs>
          <w:tab w:val="right" w:leader="dot" w:pos="8306"/>
        </w:tabs>
      </w:pPr>
      <w:hyperlink w:anchor="_Toc8548" w:history="1">
        <w:r>
          <w:rPr>
            <w:rFonts w:ascii="仿宋" w:eastAsia="仿宋" w:hAnsi="仿宋" w:cs="仿宋" w:hint="eastAsia"/>
            <w:lang w:eastAsia="zh-CN"/>
          </w:rPr>
          <w:t>(一)、质量保障体系</w:t>
        </w:r>
        <w:r>
          <w:tab/>
        </w:r>
        <w:r>
          <w:fldChar w:fldCharType="begin"/>
        </w:r>
        <w:r>
          <w:instrText xml:space="preserve"> PAGEREF _Toc8548 \h </w:instrText>
        </w:r>
        <w:r>
          <w:fldChar w:fldCharType="separate"/>
        </w:r>
        <w:r>
          <w:t>46</w:t>
        </w:r>
        <w:r>
          <w:fldChar w:fldCharType="end"/>
        </w:r>
      </w:hyperlink>
    </w:p>
    <w:p>
      <w:pPr>
        <w:pStyle w:val="TOC2"/>
        <w:tabs>
          <w:tab w:val="right" w:leader="dot" w:pos="8306"/>
        </w:tabs>
      </w:pPr>
      <w:hyperlink w:anchor="_Toc24190" w:history="1">
        <w:r>
          <w:rPr>
            <w:rFonts w:ascii="仿宋" w:eastAsia="仿宋" w:hAnsi="仿宋" w:cs="仿宋" w:hint="eastAsia"/>
            <w:lang w:eastAsia="zh-CN"/>
          </w:rPr>
          <w:t>(二)、标准化作业流程</w:t>
        </w:r>
        <w:r>
          <w:tab/>
        </w:r>
        <w:r>
          <w:fldChar w:fldCharType="begin"/>
        </w:r>
        <w:r>
          <w:instrText xml:space="preserve"> PAGEREF _Toc24190 \h </w:instrText>
        </w:r>
        <w:r>
          <w:fldChar w:fldCharType="separate"/>
        </w:r>
        <w:r>
          <w:t>48</w:t>
        </w:r>
        <w:r>
          <w:fldChar w:fldCharType="end"/>
        </w:r>
      </w:hyperlink>
    </w:p>
    <w:p>
      <w:pPr>
        <w:pStyle w:val="TOC2"/>
        <w:tabs>
          <w:tab w:val="right" w:leader="dot" w:pos="8306"/>
        </w:tabs>
      </w:pPr>
      <w:hyperlink w:anchor="_Toc25364" w:history="1">
        <w:r>
          <w:rPr>
            <w:rFonts w:ascii="仿宋" w:eastAsia="仿宋" w:hAnsi="仿宋" w:cs="仿宋" w:hint="eastAsia"/>
            <w:lang w:eastAsia="zh-CN"/>
          </w:rPr>
          <w:t>(三)、质量监控与评估</w:t>
        </w:r>
        <w:r>
          <w:tab/>
        </w:r>
        <w:r>
          <w:fldChar w:fldCharType="begin"/>
        </w:r>
        <w:r>
          <w:instrText xml:space="preserve"> PAGEREF _Toc25364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113" w:history="1">
        <w:r>
          <w:rPr>
            <w:rFonts w:ascii="仿宋" w:eastAsia="仿宋" w:hAnsi="仿宋" w:cs="仿宋" w:hint="eastAsia"/>
            <w:lang w:eastAsia="zh-CN"/>
          </w:rPr>
          <w:t>(四)、质量改进计划</w:t>
        </w:r>
        <w:r>
          <w:tab/>
        </w:r>
        <w:r>
          <w:fldChar w:fldCharType="begin"/>
        </w:r>
        <w:r>
          <w:instrText xml:space="preserve"> PAGEREF _Toc28113 \h </w:instrText>
        </w:r>
        <w:r>
          <w:fldChar w:fldCharType="separate"/>
        </w:r>
        <w:r>
          <w:t>50</w:t>
        </w:r>
        <w:r>
          <w:fldChar w:fldCharType="end"/>
        </w:r>
      </w:hyperlink>
    </w:p>
    <w:p>
      <w:pPr>
        <w:pStyle w:val="TOC1"/>
        <w:tabs>
          <w:tab w:val="right" w:leader="dot" w:pos="8306"/>
        </w:tabs>
      </w:pPr>
      <w:hyperlink w:anchor="_Toc24459" w:history="1">
        <w:r>
          <w:rPr>
            <w:rFonts w:ascii="仿宋" w:eastAsia="仿宋" w:hAnsi="仿宋" w:cs="仿宋" w:hint="eastAsia"/>
            <w:lang w:eastAsia="zh-CN"/>
          </w:rPr>
          <w:t>十一、经济效益与社会效益优化</w:t>
        </w:r>
        <w:r>
          <w:tab/>
        </w:r>
        <w:r>
          <w:fldChar w:fldCharType="begin"/>
        </w:r>
        <w:r>
          <w:instrText xml:space="preserve"> PAGEREF _Toc24459 \h </w:instrText>
        </w:r>
        <w:r>
          <w:fldChar w:fldCharType="separate"/>
        </w:r>
        <w:r>
          <w:t>52</w:t>
        </w:r>
        <w:r>
          <w:fldChar w:fldCharType="end"/>
        </w:r>
      </w:hyperlink>
    </w:p>
    <w:p>
      <w:pPr>
        <w:pStyle w:val="TOC2"/>
        <w:tabs>
          <w:tab w:val="right" w:leader="dot" w:pos="8306"/>
        </w:tabs>
      </w:pPr>
      <w:hyperlink w:anchor="_Toc573" w:history="1">
        <w:r>
          <w:rPr>
            <w:rFonts w:ascii="仿宋" w:eastAsia="仿宋" w:hAnsi="仿宋" w:cs="仿宋" w:hint="eastAsia"/>
            <w:lang w:eastAsia="zh-CN"/>
          </w:rPr>
          <w:t>(一)、经济效益提升策略</w:t>
        </w:r>
        <w:r>
          <w:tab/>
        </w:r>
        <w:r>
          <w:fldChar w:fldCharType="begin"/>
        </w:r>
        <w:r>
          <w:instrText xml:space="preserve"> PAGEREF _Toc573 \h </w:instrText>
        </w:r>
        <w:r>
          <w:fldChar w:fldCharType="separate"/>
        </w:r>
        <w:r>
          <w:t>52</w:t>
        </w:r>
        <w:r>
          <w:fldChar w:fldCharType="end"/>
        </w:r>
      </w:hyperlink>
    </w:p>
    <w:p>
      <w:pPr>
        <w:pStyle w:val="TOC2"/>
        <w:tabs>
          <w:tab w:val="right" w:leader="dot" w:pos="8306"/>
        </w:tabs>
      </w:pPr>
      <w:hyperlink w:anchor="_Toc26995" w:history="1">
        <w:r>
          <w:rPr>
            <w:rFonts w:ascii="仿宋" w:eastAsia="仿宋" w:hAnsi="仿宋" w:cs="仿宋" w:hint="eastAsia"/>
            <w:lang w:eastAsia="zh-CN"/>
          </w:rPr>
          <w:t>(二)、社会效益增强方案</w:t>
        </w:r>
        <w:r>
          <w:tab/>
        </w:r>
        <w:r>
          <w:fldChar w:fldCharType="begin"/>
        </w:r>
        <w:r>
          <w:instrText xml:space="preserve"> PAGEREF _Toc26995 \h </w:instrText>
        </w:r>
        <w:r>
          <w:fldChar w:fldCharType="separate"/>
        </w:r>
        <w:r>
          <w:t>53</w:t>
        </w:r>
        <w:r>
          <w:fldChar w:fldCharType="end"/>
        </w:r>
      </w:hyperlink>
    </w:p>
    <w:p>
      <w:pPr>
        <w:pStyle w:val="TOC1"/>
        <w:tabs>
          <w:tab w:val="right" w:leader="dot" w:pos="8306"/>
        </w:tabs>
      </w:pPr>
      <w:hyperlink w:anchor="_Toc24859" w:history="1">
        <w:r>
          <w:rPr>
            <w:rFonts w:ascii="仿宋" w:eastAsia="仿宋" w:hAnsi="仿宋" w:cs="仿宋" w:hint="eastAsia"/>
            <w:lang w:eastAsia="zh-CN"/>
          </w:rPr>
          <w:t>十二、客户关系管理与市场拓展</w:t>
        </w:r>
        <w:r>
          <w:tab/>
        </w:r>
        <w:r>
          <w:fldChar w:fldCharType="begin"/>
        </w:r>
        <w:r>
          <w:instrText xml:space="preserve"> PAGEREF _Toc24859 \h </w:instrText>
        </w:r>
        <w:r>
          <w:fldChar w:fldCharType="separate"/>
        </w:r>
        <w:r>
          <w:t>54</w:t>
        </w:r>
        <w:r>
          <w:fldChar w:fldCharType="end"/>
        </w:r>
      </w:hyperlink>
    </w:p>
    <w:p>
      <w:pPr>
        <w:pStyle w:val="TOC2"/>
        <w:tabs>
          <w:tab w:val="right" w:leader="dot" w:pos="8306"/>
        </w:tabs>
      </w:pPr>
      <w:hyperlink w:anchor="_Toc24761" w:history="1">
        <w:r>
          <w:rPr>
            <w:rFonts w:ascii="仿宋" w:eastAsia="仿宋" w:hAnsi="仿宋" w:cs="仿宋" w:hint="eastAsia"/>
            <w:lang w:eastAsia="zh-CN"/>
          </w:rPr>
          <w:t>(一)、客户关系管理策略</w:t>
        </w:r>
        <w:r>
          <w:tab/>
        </w:r>
        <w:r>
          <w:fldChar w:fldCharType="begin"/>
        </w:r>
        <w:r>
          <w:instrText xml:space="preserve"> PAGEREF _Toc24761 \h </w:instrText>
        </w:r>
        <w:r>
          <w:fldChar w:fldCharType="separate"/>
        </w:r>
        <w:r>
          <w:t>54</w:t>
        </w:r>
        <w:r>
          <w:fldChar w:fldCharType="end"/>
        </w:r>
      </w:hyperlink>
    </w:p>
    <w:p>
      <w:pPr>
        <w:pStyle w:val="TOC2"/>
        <w:tabs>
          <w:tab w:val="right" w:leader="dot" w:pos="8306"/>
        </w:tabs>
      </w:pPr>
      <w:hyperlink w:anchor="_Toc8912" w:history="1">
        <w:r>
          <w:rPr>
            <w:rFonts w:ascii="仿宋" w:eastAsia="仿宋" w:hAnsi="仿宋" w:cs="仿宋" w:hint="eastAsia"/>
            <w:lang w:eastAsia="zh-CN"/>
          </w:rPr>
          <w:t>(二)、市场拓展方案</w:t>
        </w:r>
        <w:r>
          <w:tab/>
        </w:r>
        <w:r>
          <w:fldChar w:fldCharType="begin"/>
        </w:r>
        <w:r>
          <w:instrText xml:space="preserve"> PAGEREF _Toc8912 \h </w:instrText>
        </w:r>
        <w:r>
          <w:fldChar w:fldCharType="separate"/>
        </w:r>
        <w:r>
          <w:t>55</w:t>
        </w:r>
        <w:r>
          <w:fldChar w:fldCharType="end"/>
        </w:r>
      </w:hyperlink>
    </w:p>
    <w:p>
      <w:pPr>
        <w:pStyle w:val="TOC1"/>
        <w:tabs>
          <w:tab w:val="right" w:leader="dot" w:pos="8306"/>
        </w:tabs>
      </w:pPr>
      <w:hyperlink w:anchor="_Toc31660" w:history="1">
        <w:r>
          <w:rPr>
            <w:rFonts w:ascii="仿宋" w:eastAsia="仿宋" w:hAnsi="仿宋" w:cs="仿宋" w:hint="eastAsia"/>
            <w:lang w:eastAsia="zh-CN"/>
          </w:rPr>
          <w:t>十三、创新驱动与持续发展</w:t>
        </w:r>
        <w:r>
          <w:tab/>
        </w:r>
        <w:r>
          <w:fldChar w:fldCharType="begin"/>
        </w:r>
        <w:r>
          <w:instrText xml:space="preserve"> PAGEREF _Toc31660 \h </w:instrText>
        </w:r>
        <w:r>
          <w:fldChar w:fldCharType="separate"/>
        </w:r>
        <w:r>
          <w:t>56</w:t>
        </w:r>
        <w:r>
          <w:fldChar w:fldCharType="end"/>
        </w:r>
      </w:hyperlink>
    </w:p>
    <w:p>
      <w:pPr>
        <w:pStyle w:val="TOC2"/>
        <w:tabs>
          <w:tab w:val="right" w:leader="dot" w:pos="8306"/>
        </w:tabs>
      </w:pPr>
      <w:hyperlink w:anchor="_Toc11749" w:history="1">
        <w:r>
          <w:rPr>
            <w:rFonts w:ascii="仿宋" w:eastAsia="仿宋" w:hAnsi="仿宋" w:cs="仿宋" w:hint="eastAsia"/>
            <w:lang w:eastAsia="zh-CN"/>
          </w:rPr>
          <w:t>(一)、创新驱动战略实施</w:t>
        </w:r>
        <w:r>
          <w:tab/>
        </w:r>
        <w:r>
          <w:fldChar w:fldCharType="begin"/>
        </w:r>
        <w:r>
          <w:instrText xml:space="preserve"> PAGEREF _Toc11749 \h </w:instrText>
        </w:r>
        <w:r>
          <w:fldChar w:fldCharType="separate"/>
        </w:r>
        <w:r>
          <w:t>56</w:t>
        </w:r>
        <w:r>
          <w:fldChar w:fldCharType="end"/>
        </w:r>
      </w:hyperlink>
    </w:p>
    <w:p>
      <w:pPr>
        <w:pStyle w:val="TOC2"/>
        <w:tabs>
          <w:tab w:val="right" w:leader="dot" w:pos="8306"/>
        </w:tabs>
      </w:pPr>
      <w:hyperlink w:anchor="_Toc21057" w:history="1">
        <w:r>
          <w:rPr>
            <w:rFonts w:ascii="仿宋" w:eastAsia="仿宋" w:hAnsi="仿宋" w:cs="仿宋" w:hint="eastAsia"/>
            <w:lang w:eastAsia="zh-CN"/>
          </w:rPr>
          <w:t>(二)、持续发展路径探索</w:t>
        </w:r>
        <w:r>
          <w:tab/>
        </w:r>
        <w:r>
          <w:fldChar w:fldCharType="begin"/>
        </w:r>
        <w:r>
          <w:instrText xml:space="preserve"> PAGEREF _Toc21057 \h </w:instrText>
        </w:r>
        <w:r>
          <w:fldChar w:fldCharType="separate"/>
        </w:r>
        <w:r>
          <w:t>58</w:t>
        </w:r>
        <w:r>
          <w:fldChar w:fldCharType="end"/>
        </w:r>
      </w:hyperlink>
    </w:p>
    <w:p>
      <w:pPr>
        <w:pStyle w:val="TOC1"/>
        <w:tabs>
          <w:tab w:val="right" w:leader="dot" w:pos="8306"/>
        </w:tabs>
      </w:pPr>
      <w:hyperlink w:anchor="_Toc8134" w:history="1">
        <w:r>
          <w:rPr>
            <w:rFonts w:ascii="仿宋" w:eastAsia="仿宋" w:hAnsi="仿宋" w:cs="仿宋" w:hint="eastAsia"/>
            <w:lang w:eastAsia="zh-CN"/>
          </w:rPr>
          <w:t>十四、质量管理与控制</w:t>
        </w:r>
        <w:r>
          <w:tab/>
        </w:r>
        <w:r>
          <w:fldChar w:fldCharType="begin"/>
        </w:r>
        <w:r>
          <w:instrText xml:space="preserve"> PAGEREF _Toc8134 \h </w:instrText>
        </w:r>
        <w:r>
          <w:fldChar w:fldCharType="separate"/>
        </w:r>
        <w:r>
          <w:t>62</w:t>
        </w:r>
        <w:r>
          <w:fldChar w:fldCharType="end"/>
        </w:r>
      </w:hyperlink>
    </w:p>
    <w:p>
      <w:pPr>
        <w:pStyle w:val="TOC2"/>
        <w:tabs>
          <w:tab w:val="right" w:leader="dot" w:pos="8306"/>
        </w:tabs>
      </w:pPr>
      <w:hyperlink w:anchor="_Toc1112" w:history="1">
        <w:r>
          <w:rPr>
            <w:rFonts w:ascii="仿宋" w:eastAsia="仿宋" w:hAnsi="仿宋" w:cs="仿宋" w:hint="eastAsia"/>
            <w:lang w:eastAsia="zh-CN"/>
          </w:rPr>
          <w:t>(一)、质量管理体系建设</w:t>
        </w:r>
        <w:r>
          <w:tab/>
        </w:r>
        <w:r>
          <w:fldChar w:fldCharType="begin"/>
        </w:r>
        <w:r>
          <w:instrText xml:space="preserve"> PAGEREF _Toc1112 \h </w:instrText>
        </w:r>
        <w:r>
          <w:fldChar w:fldCharType="separate"/>
        </w:r>
        <w:r>
          <w:t>62</w:t>
        </w:r>
        <w:r>
          <w:fldChar w:fldCharType="end"/>
        </w:r>
      </w:hyperlink>
    </w:p>
    <w:p>
      <w:pPr>
        <w:pStyle w:val="TOC2"/>
        <w:tabs>
          <w:tab w:val="right" w:leader="dot" w:pos="8306"/>
        </w:tabs>
      </w:pPr>
      <w:hyperlink w:anchor="_Toc14448" w:history="1">
        <w:r>
          <w:rPr>
            <w:rFonts w:ascii="仿宋" w:eastAsia="仿宋" w:hAnsi="仿宋" w:cs="仿宋" w:hint="eastAsia"/>
            <w:lang w:eastAsia="zh-CN"/>
          </w:rPr>
          <w:t>(二)、质量控制措施</w:t>
        </w:r>
        <w:r>
          <w:tab/>
        </w:r>
        <w:r>
          <w:fldChar w:fldCharType="begin"/>
        </w:r>
        <w:r>
          <w:instrText xml:space="preserve"> PAGEREF _Toc14448 \h </w:instrText>
        </w:r>
        <w:r>
          <w:fldChar w:fldCharType="separate"/>
        </w:r>
        <w:r>
          <w:t>63</w:t>
        </w:r>
        <w:r>
          <w:fldChar w:fldCharType="end"/>
        </w:r>
      </w:hyperlink>
    </w:p>
    <w:p>
      <w:pPr>
        <w:pStyle w:val="TOC1"/>
        <w:tabs>
          <w:tab w:val="right" w:leader="dot" w:pos="8306"/>
        </w:tabs>
      </w:pPr>
      <w:hyperlink w:anchor="_Toc23340" w:history="1">
        <w:r>
          <w:rPr>
            <w:rFonts w:ascii="仿宋" w:eastAsia="仿宋" w:hAnsi="仿宋" w:cs="仿宋" w:hint="eastAsia"/>
            <w:lang w:eastAsia="zh-CN"/>
          </w:rPr>
          <w:t>十五、成果转化与推广应用</w:t>
        </w:r>
        <w:r>
          <w:tab/>
        </w:r>
        <w:r>
          <w:fldChar w:fldCharType="begin"/>
        </w:r>
        <w:r>
          <w:instrText xml:space="preserve"> PAGEREF _Toc23340 \h </w:instrText>
        </w:r>
        <w:r>
          <w:fldChar w:fldCharType="separate"/>
        </w:r>
        <w:r>
          <w:t>64</w:t>
        </w:r>
        <w:r>
          <w:fldChar w:fldCharType="end"/>
        </w:r>
      </w:hyperlink>
    </w:p>
    <w:p>
      <w:pPr>
        <w:pStyle w:val="TOC2"/>
        <w:tabs>
          <w:tab w:val="right" w:leader="dot" w:pos="8306"/>
        </w:tabs>
      </w:pPr>
      <w:hyperlink w:anchor="_Toc18585" w:history="1">
        <w:r>
          <w:rPr>
            <w:rFonts w:ascii="仿宋" w:eastAsia="仿宋" w:hAnsi="仿宋" w:cs="仿宋" w:hint="eastAsia"/>
            <w:lang w:eastAsia="zh-CN"/>
          </w:rPr>
          <w:t>(一)、成果转化策略制定</w:t>
        </w:r>
        <w:r>
          <w:tab/>
        </w:r>
        <w:r>
          <w:fldChar w:fldCharType="begin"/>
        </w:r>
        <w:r>
          <w:instrText xml:space="preserve"> PAGEREF _Toc18585 \h </w:instrText>
        </w:r>
        <w:r>
          <w:fldChar w:fldCharType="separate"/>
        </w:r>
        <w:r>
          <w:t>64</w:t>
        </w:r>
        <w:r>
          <w:fldChar w:fldCharType="end"/>
        </w:r>
      </w:hyperlink>
    </w:p>
    <w:p>
      <w:pPr>
        <w:pStyle w:val="TOC2"/>
        <w:tabs>
          <w:tab w:val="right" w:leader="dot" w:pos="8306"/>
        </w:tabs>
      </w:pPr>
      <w:hyperlink w:anchor="_Toc1887" w:history="1">
        <w:r>
          <w:rPr>
            <w:rFonts w:ascii="仿宋" w:eastAsia="仿宋" w:hAnsi="仿宋" w:cs="仿宋" w:hint="eastAsia"/>
            <w:lang w:eastAsia="zh-CN"/>
          </w:rPr>
          <w:t>(二)、成果推广应用方案</w:t>
        </w:r>
        <w:r>
          <w:tab/>
        </w:r>
        <w:r>
          <w:fldChar w:fldCharType="begin"/>
        </w:r>
        <w:r>
          <w:instrText xml:space="preserve"> PAGEREF _Toc1887 \h </w:instrText>
        </w:r>
        <w:r>
          <w:fldChar w:fldCharType="separate"/>
        </w:r>
        <w:r>
          <w:t>66</w:t>
        </w:r>
        <w:r>
          <w:fldChar w:fldCharType="end"/>
        </w:r>
      </w:hyperlink>
    </w:p>
    <w:p>
      <w:pPr>
        <w:pStyle w:val="TOC1"/>
        <w:tabs>
          <w:tab w:val="right" w:leader="dot" w:pos="8306"/>
        </w:tabs>
      </w:pPr>
      <w:hyperlink w:anchor="_Toc24089" w:history="1">
        <w:r>
          <w:rPr>
            <w:rFonts w:ascii="仿宋" w:eastAsia="仿宋" w:hAnsi="仿宋" w:cs="仿宋" w:hint="eastAsia"/>
            <w:lang w:eastAsia="zh-CN"/>
          </w:rPr>
          <w:t>十六、企业合规与伦理</w:t>
        </w:r>
        <w:r>
          <w:tab/>
        </w:r>
        <w:r>
          <w:fldChar w:fldCharType="begin"/>
        </w:r>
        <w:r>
          <w:instrText xml:space="preserve"> PAGEREF _Toc24089 \h </w:instrText>
        </w:r>
        <w:r>
          <w:fldChar w:fldCharType="separate"/>
        </w:r>
        <w:r>
          <w:t>67</w:t>
        </w:r>
        <w:r>
          <w:fldChar w:fldCharType="end"/>
        </w:r>
      </w:hyperlink>
    </w:p>
    <w:p>
      <w:pPr>
        <w:pStyle w:val="TOC2"/>
        <w:tabs>
          <w:tab w:val="right" w:leader="dot" w:pos="8306"/>
        </w:tabs>
      </w:pPr>
      <w:hyperlink w:anchor="_Toc26682" w:history="1">
        <w:r>
          <w:rPr>
            <w:rFonts w:ascii="仿宋" w:eastAsia="仿宋" w:hAnsi="仿宋" w:cs="仿宋" w:hint="eastAsia"/>
            <w:lang w:eastAsia="zh-CN"/>
          </w:rPr>
          <w:t>(一)、合规政策与程序</w:t>
        </w:r>
        <w:r>
          <w:tab/>
        </w:r>
        <w:r>
          <w:fldChar w:fldCharType="begin"/>
        </w:r>
        <w:r>
          <w:instrText xml:space="preserve"> PAGEREF _Toc26682 \h </w:instrText>
        </w:r>
        <w:r>
          <w:fldChar w:fldCharType="separate"/>
        </w:r>
        <w:r>
          <w:t>67</w:t>
        </w:r>
        <w:r>
          <w:fldChar w:fldCharType="end"/>
        </w:r>
      </w:hyperlink>
    </w:p>
    <w:p>
      <w:pPr>
        <w:pStyle w:val="TOC2"/>
        <w:tabs>
          <w:tab w:val="right" w:leader="dot" w:pos="8306"/>
        </w:tabs>
      </w:pPr>
      <w:hyperlink w:anchor="_Toc2204" w:history="1">
        <w:r>
          <w:rPr>
            <w:rFonts w:ascii="仿宋" w:eastAsia="仿宋" w:hAnsi="仿宋" w:cs="仿宋" w:hint="eastAsia"/>
            <w:lang w:eastAsia="zh-CN"/>
          </w:rPr>
          <w:t>(二)、伦理规范与培训</w:t>
        </w:r>
        <w:r>
          <w:tab/>
        </w:r>
        <w:r>
          <w:fldChar w:fldCharType="begin"/>
        </w:r>
        <w:r>
          <w:instrText xml:space="preserve"> PAGEREF _Toc2204 \h </w:instrText>
        </w:r>
        <w:r>
          <w:fldChar w:fldCharType="separate"/>
        </w:r>
        <w:r>
          <w:t>68</w:t>
        </w:r>
        <w:r>
          <w:fldChar w:fldCharType="end"/>
        </w:r>
      </w:hyperlink>
    </w:p>
    <w:p>
      <w:pPr>
        <w:pStyle w:val="TOC2"/>
        <w:tabs>
          <w:tab w:val="right" w:leader="dot" w:pos="8306"/>
        </w:tabs>
      </w:pPr>
      <w:hyperlink w:anchor="_Toc28185" w:history="1">
        <w:r>
          <w:rPr>
            <w:rFonts w:ascii="仿宋" w:eastAsia="仿宋" w:hAnsi="仿宋" w:cs="仿宋" w:hint="eastAsia"/>
            <w:lang w:eastAsia="zh-CN"/>
          </w:rPr>
          <w:t>(三)、合规风险评估</w:t>
        </w:r>
        <w:r>
          <w:tab/>
        </w:r>
        <w:r>
          <w:fldChar w:fldCharType="begin"/>
        </w:r>
        <w:r>
          <w:instrText xml:space="preserve"> PAGEREF _Toc28185 \h </w:instrText>
        </w:r>
        <w:r>
          <w:fldChar w:fldCharType="separate"/>
        </w:r>
        <w:r>
          <w:t>69</w:t>
        </w:r>
        <w:r>
          <w:fldChar w:fldCharType="end"/>
        </w:r>
      </w:hyperlink>
    </w:p>
    <w:p>
      <w:pPr>
        <w:pStyle w:val="TOC2"/>
        <w:tabs>
          <w:tab w:val="right" w:leader="dot" w:pos="8306"/>
        </w:tabs>
      </w:pPr>
      <w:hyperlink w:anchor="_Toc8422" w:history="1">
        <w:r>
          <w:rPr>
            <w:rFonts w:ascii="仿宋" w:eastAsia="仿宋" w:hAnsi="仿宋" w:cs="仿宋" w:hint="eastAsia"/>
            <w:lang w:eastAsia="zh-CN"/>
          </w:rPr>
          <w:t>(四)、合规监督与执行</w:t>
        </w:r>
        <w:r>
          <w:tab/>
        </w:r>
        <w:r>
          <w:fldChar w:fldCharType="begin"/>
        </w:r>
        <w:r>
          <w:instrText xml:space="preserve"> PAGEREF _Toc8422 \h </w:instrText>
        </w:r>
        <w:r>
          <w:fldChar w:fldCharType="separate"/>
        </w:r>
        <w:r>
          <w:t>70</w:t>
        </w:r>
        <w:r>
          <w:fldChar w:fldCharType="end"/>
        </w:r>
      </w:hyperlink>
    </w:p>
    <w:p>
      <w:pPr>
        <w:pStyle w:val="TOC1"/>
        <w:tabs>
          <w:tab w:val="right" w:leader="dot" w:pos="8306"/>
        </w:tabs>
      </w:pPr>
      <w:hyperlink w:anchor="_Toc31011" w:history="1">
        <w:r>
          <w:rPr>
            <w:rFonts w:ascii="仿宋" w:eastAsia="仿宋" w:hAnsi="仿宋" w:cs="仿宋" w:hint="eastAsia"/>
            <w:lang w:eastAsia="zh-CN"/>
          </w:rPr>
          <w:t>十七、知识产权管理与保护</w:t>
        </w:r>
        <w:r>
          <w:tab/>
        </w:r>
        <w:r>
          <w:fldChar w:fldCharType="begin"/>
        </w:r>
        <w:r>
          <w:instrText xml:space="preserve"> PAGEREF _Toc31011 \h </w:instrText>
        </w:r>
        <w:r>
          <w:fldChar w:fldCharType="separate"/>
        </w:r>
        <w:r>
          <w:t>71</w:t>
        </w:r>
        <w:r>
          <w:fldChar w:fldCharType="end"/>
        </w:r>
      </w:hyperlink>
    </w:p>
    <w:p>
      <w:pPr>
        <w:pStyle w:val="TOC2"/>
        <w:tabs>
          <w:tab w:val="right" w:leader="dot" w:pos="8306"/>
        </w:tabs>
      </w:pPr>
      <w:hyperlink w:anchor="_Toc3887" w:history="1">
        <w:r>
          <w:rPr>
            <w:rFonts w:ascii="仿宋" w:eastAsia="仿宋" w:hAnsi="仿宋" w:cs="仿宋" w:hint="eastAsia"/>
            <w:lang w:eastAsia="zh-CN"/>
          </w:rPr>
          <w:t>(一)、知识产权管理体系建设</w:t>
        </w:r>
        <w:r>
          <w:tab/>
        </w:r>
        <w:r>
          <w:fldChar w:fldCharType="begin"/>
        </w:r>
        <w:r>
          <w:instrText xml:space="preserve"> PAGEREF _Toc3887 \h </w:instrText>
        </w:r>
        <w:r>
          <w:fldChar w:fldCharType="separate"/>
        </w:r>
        <w:r>
          <w:t>71</w:t>
        </w:r>
        <w:r>
          <w:fldChar w:fldCharType="end"/>
        </w:r>
      </w:hyperlink>
    </w:p>
    <w:p>
      <w:pPr>
        <w:pStyle w:val="TOC2"/>
        <w:tabs>
          <w:tab w:val="right" w:leader="dot" w:pos="8306"/>
        </w:tabs>
      </w:pPr>
      <w:hyperlink w:anchor="_Toc24243" w:history="1">
        <w:r>
          <w:rPr>
            <w:rFonts w:ascii="仿宋" w:eastAsia="仿宋" w:hAnsi="仿宋" w:cs="仿宋" w:hint="eastAsia"/>
            <w:lang w:eastAsia="zh-CN"/>
          </w:rPr>
          <w:t>(二)、知识产权保护措施</w:t>
        </w:r>
        <w:r>
          <w:tab/>
        </w:r>
        <w:r>
          <w:fldChar w:fldCharType="begin"/>
        </w:r>
        <w:r>
          <w:instrText xml:space="preserve"> PAGEREF _Toc24243 \h </w:instrText>
        </w:r>
        <w:r>
          <w:fldChar w:fldCharType="separate"/>
        </w:r>
        <w:r>
          <w:t>72</w:t>
        </w:r>
        <w:r>
          <w:fldChar w:fldCharType="end"/>
        </w:r>
      </w:hyperlink>
    </w:p>
    <w:p>
      <w:pPr>
        <w:pStyle w:val="TOC1"/>
        <w:tabs>
          <w:tab w:val="right" w:leader="dot" w:pos="8306"/>
        </w:tabs>
      </w:pPr>
      <w:hyperlink w:anchor="_Toc12639" w:history="1">
        <w:r>
          <w:rPr>
            <w:rFonts w:ascii="仿宋" w:eastAsia="仿宋" w:hAnsi="仿宋" w:cs="仿宋" w:hint="eastAsia"/>
            <w:lang w:eastAsia="zh-CN"/>
          </w:rPr>
          <w:t>十八、法律法规与政策遵循</w:t>
        </w:r>
        <w:r>
          <w:tab/>
        </w:r>
        <w:r>
          <w:fldChar w:fldCharType="begin"/>
        </w:r>
        <w:r>
          <w:instrText xml:space="preserve"> PAGEREF _Toc12639 \h </w:instrText>
        </w:r>
        <w:r>
          <w:fldChar w:fldCharType="separate"/>
        </w:r>
        <w:r>
          <w:t>74</w:t>
        </w:r>
        <w:r>
          <w:fldChar w:fldCharType="end"/>
        </w:r>
      </w:hyperlink>
    </w:p>
    <w:p>
      <w:pPr>
        <w:pStyle w:val="TOC2"/>
        <w:tabs>
          <w:tab w:val="right" w:leader="dot" w:pos="8306"/>
        </w:tabs>
      </w:pPr>
      <w:hyperlink w:anchor="_Toc21282" w:history="1">
        <w:r>
          <w:rPr>
            <w:rFonts w:ascii="仿宋" w:eastAsia="仿宋" w:hAnsi="仿宋" w:cs="仿宋" w:hint="eastAsia"/>
            <w:lang w:eastAsia="zh-CN"/>
          </w:rPr>
          <w:t>(一)、法律法规遵守</w:t>
        </w:r>
        <w:r>
          <w:tab/>
        </w:r>
        <w:r>
          <w:fldChar w:fldCharType="begin"/>
        </w:r>
        <w:r>
          <w:instrText xml:space="preserve"> PAGEREF _Toc21282 \h </w:instrText>
        </w:r>
        <w:r>
          <w:fldChar w:fldCharType="separate"/>
        </w:r>
        <w:r>
          <w:t>74</w:t>
        </w:r>
        <w:r>
          <w:fldChar w:fldCharType="end"/>
        </w:r>
      </w:hyperlink>
    </w:p>
    <w:p>
      <w:pPr>
        <w:pStyle w:val="TOC2"/>
        <w:tabs>
          <w:tab w:val="right" w:leader="dot" w:pos="8306"/>
        </w:tabs>
      </w:pPr>
      <w:hyperlink w:anchor="_Toc18485" w:history="1">
        <w:r>
          <w:rPr>
            <w:rFonts w:ascii="仿宋" w:eastAsia="仿宋" w:hAnsi="仿宋" w:cs="仿宋" w:hint="eastAsia"/>
            <w:lang w:eastAsia="zh-CN"/>
          </w:rPr>
          <w:t>(二)、政策导向与利用</w:t>
        </w:r>
        <w:r>
          <w:tab/>
        </w:r>
        <w:r>
          <w:fldChar w:fldCharType="begin"/>
        </w:r>
        <w:r>
          <w:instrText xml:space="preserve"> PAGEREF _Toc18485 \h </w:instrText>
        </w:r>
        <w:r>
          <w:fldChar w:fldCharType="separate"/>
        </w:r>
        <w:r>
          <w:t>75</w:t>
        </w:r>
        <w:r>
          <w:fldChar w:fldCharType="end"/>
        </w:r>
      </w:hyperlink>
    </w:p>
    <w:p>
      <w:pPr>
        <w:pStyle w:val="TOC1"/>
        <w:tabs>
          <w:tab w:val="right" w:leader="dot" w:pos="8306"/>
        </w:tabs>
      </w:pPr>
      <w:hyperlink w:anchor="_Toc8917" w:history="1">
        <w:r>
          <w:rPr>
            <w:rFonts w:ascii="仿宋" w:eastAsia="仿宋" w:hAnsi="仿宋" w:cs="仿宋" w:hint="eastAsia"/>
            <w:lang w:eastAsia="zh-CN"/>
          </w:rPr>
          <w:t>十九、合作与交流机制建立</w:t>
        </w:r>
        <w:r>
          <w:tab/>
        </w:r>
        <w:r>
          <w:fldChar w:fldCharType="begin"/>
        </w:r>
        <w:r>
          <w:instrText xml:space="preserve"> PAGEREF _Toc8917 \h </w:instrText>
        </w:r>
        <w:r>
          <w:fldChar w:fldCharType="separate"/>
        </w:r>
        <w:r>
          <w:t>76</w:t>
        </w:r>
        <w:r>
          <w:fldChar w:fldCharType="end"/>
        </w:r>
      </w:hyperlink>
    </w:p>
    <w:p>
      <w:pPr>
        <w:pStyle w:val="TOC2"/>
        <w:tabs>
          <w:tab w:val="right" w:leader="dot" w:pos="8306"/>
        </w:tabs>
      </w:pPr>
      <w:hyperlink w:anchor="_Toc19103" w:history="1">
        <w:r>
          <w:rPr>
            <w:rFonts w:ascii="仿宋" w:eastAsia="仿宋" w:hAnsi="仿宋" w:cs="仿宋" w:hint="eastAsia"/>
            <w:lang w:eastAsia="zh-CN"/>
          </w:rPr>
          <w:t>(一)、合作伙伴选择与合作方式</w:t>
        </w:r>
        <w:r>
          <w:tab/>
        </w:r>
        <w:r>
          <w:fldChar w:fldCharType="begin"/>
        </w:r>
        <w:r>
          <w:instrText xml:space="preserve"> PAGEREF _Toc19103 \h </w:instrText>
        </w:r>
        <w:r>
          <w:fldChar w:fldCharType="separate"/>
        </w:r>
        <w:r>
          <w:t>76</w:t>
        </w:r>
        <w:r>
          <w:fldChar w:fldCharType="end"/>
        </w:r>
      </w:hyperlink>
    </w:p>
    <w:p>
      <w:pPr>
        <w:pStyle w:val="TOC2"/>
        <w:tabs>
          <w:tab w:val="right" w:leader="dot" w:pos="8306"/>
        </w:tabs>
      </w:pPr>
      <w:hyperlink w:anchor="_Toc15540" w:history="1">
        <w:r>
          <w:rPr>
            <w:rFonts w:ascii="仿宋" w:eastAsia="仿宋" w:hAnsi="仿宋" w:cs="仿宋" w:hint="eastAsia"/>
            <w:lang w:eastAsia="zh-CN"/>
          </w:rPr>
          <w:t>(二)、交流与合作平台搭建</w:t>
        </w:r>
        <w:r>
          <w:tab/>
        </w:r>
        <w:r>
          <w:fldChar w:fldCharType="begin"/>
        </w:r>
        <w:r>
          <w:instrText xml:space="preserve"> PAGEREF _Toc15540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38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129"/>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0695"/>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聚酯树脂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聚酯树脂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酯树脂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聚酯树脂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5055"/>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聚酯树脂项目的必要性在当前经济和社会背景下表现得尤为重要，其对市场需求的满足、技术创新的推动、社会经济发展的促进以及环境可持续性的提高，共同构成了项目建设的核心价值和必要性。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在全球经济快速发展和科技日新月异的今天，市场对创新技术和环保解决方案的需求日益增长。聚酯树脂项目恰好聚焦于这一趋势，提供涵盖人工智能、大数据分析和可持续能源等领域的高效、先进产品和服务。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聚酯树脂项目在其专注的领域内，特别是在人工智能和数据科学方面，有望推动显著的技术革新。项目的研发活动不仅有望孕育出改变行业运作方式的新技术，还可能在长远中影响整个技术生态系统。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聚酯树脂项目还致力于提升当地居民的技能和就业能力，通过与当地教育机构合作提供培训和教育机会，从而提高社区整体的生活水平和社会福祉。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聚酯树脂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6419"/>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聚酯树脂项目的建设和发展得益于一系列有利条件，这些条件涵盖了技术优势、市场潜力、政策支持、人力资源、基础设施以及投资和合作伙伴的支持，共同构成了项目成功的坚实基础。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聚酯树脂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聚酯树脂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8995"/>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4875"/>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酯树脂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酯树脂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聚酯树脂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酯树脂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聚酯树脂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聚酯树脂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聚酯树脂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酯树脂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聚酯树脂项目的社会影响是全面而深远的。从提供就业机会和提升公共服务，到促进社会结构和劳动市场的多元化，再到推动社会责任和伦理标准的提高，项目对于提升社区的经济、文化和社会福祉有着重要作用。通过这些正面影响，聚酯树脂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7035"/>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为了融入当地社区，聚酯树脂项目需深入理解当地的文化特色和社会习俗。例如，项目在设计广告和市场推广活动时，应考虑使用当地语言和符合地方文化的表达方式。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聚酯树脂项目对当地经济结构的影响需谨慎考虑。项目可以通过聘用当地居民，特别是在管理和技术岗位上，来直接促进当地就业。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酯树脂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31202"/>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为了确保聚酯树脂项目的成功并最大限度地减轻潜在的社会风险，详细的风险分析和具体的应对策略至关重要。以下是针对项目可能面临的具体社会风险及相应对策的分析：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风险描述：聚酯树脂项目可能遭遇社区抵制，尤其如果社区成员认为项目会破坏他们的生活环境或忽略他们的意见。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https://d.book118.com/405340310003011122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聚酯树脂项目构思建设方案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聚酯树脂项目构思建设方案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聚酯树脂项目构思建设方案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聚酯树脂项目构思建设方案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聚酯树脂项目构思建设方案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聚酯树脂项目构思建设方案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聚酯树脂项目构思建设方案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聚酯树脂项目构思建设方案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聚酯树脂项目构思建设方案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聚酯树脂项目构思建设方案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聚酯树脂项目构思建设方案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聚酯树脂项目构思建设方案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E4F07"/>
    <w:rsid w:val="004E4F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0534031000301112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2024-02-22T22:26:00Z</dcterms:created>
  <dcterms:modified xsi:type="dcterms:W3CDTF">2024-02-22T22:27:09Z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00640EA8E241477498DF474DE5B56E77_11</vt:lpwstr>
  </property>
  <property fmtid="{D5CDD505-2E9C-101B-9397-08002B2CF9AE}" pid="3" name="KSOProductBuildVer">
    <vt:lpwstr>2052-12.1.0.16250</vt:lpwstr>
  </property>
</Properties>
</file>