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麻醉机项目规划设计蓝图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84" w:history="1">
        <w:r>
          <w:rPr>
            <w:rFonts w:ascii="仿宋" w:eastAsia="仿宋" w:hAnsi="仿宋" w:cs="仿宋" w:hint="eastAsia"/>
            <w:lang w:eastAsia="zh-CN"/>
          </w:rPr>
          <w:t>概论</w:t>
        </w:r>
        <w:r>
          <w:tab/>
        </w:r>
        <w:r>
          <w:fldChar w:fldCharType="begin"/>
        </w:r>
        <w:r>
          <w:instrText xml:space="preserve"> PAGEREF _Toc4884 \h </w:instrText>
        </w:r>
        <w:r>
          <w:fldChar w:fldCharType="separate"/>
        </w:r>
        <w:r>
          <w:t>3</w:t>
        </w:r>
        <w:r>
          <w:fldChar w:fldCharType="end"/>
        </w:r>
      </w:hyperlink>
    </w:p>
    <w:p>
      <w:pPr>
        <w:pStyle w:val="TOC1"/>
        <w:tabs>
          <w:tab w:val="right" w:leader="dot" w:pos="8306"/>
        </w:tabs>
      </w:pPr>
      <w:hyperlink w:anchor="_Toc21691" w:history="1">
        <w:r>
          <w:rPr>
            <w:rFonts w:ascii="仿宋" w:eastAsia="仿宋" w:hAnsi="仿宋" w:cs="仿宋" w:hint="eastAsia"/>
            <w:lang w:eastAsia="zh-CN"/>
          </w:rPr>
          <w:t>一、麻醉机项目可持续发展</w:t>
        </w:r>
        <w:r>
          <w:tab/>
        </w:r>
        <w:r>
          <w:fldChar w:fldCharType="begin"/>
        </w:r>
        <w:r>
          <w:instrText xml:space="preserve"> PAGEREF _Toc21691 \h </w:instrText>
        </w:r>
        <w:r>
          <w:fldChar w:fldCharType="separate"/>
        </w:r>
        <w:r>
          <w:t>3</w:t>
        </w:r>
        <w:r>
          <w:fldChar w:fldCharType="end"/>
        </w:r>
      </w:hyperlink>
    </w:p>
    <w:p>
      <w:pPr>
        <w:pStyle w:val="TOC2"/>
        <w:tabs>
          <w:tab w:val="right" w:leader="dot" w:pos="8306"/>
        </w:tabs>
      </w:pPr>
      <w:hyperlink w:anchor="_Toc28847" w:history="1">
        <w:r>
          <w:rPr>
            <w:rFonts w:ascii="仿宋" w:eastAsia="仿宋" w:hAnsi="仿宋" w:cs="仿宋" w:hint="eastAsia"/>
            <w:lang w:eastAsia="zh-CN"/>
          </w:rPr>
          <w:t>(一)、可持续战略与实践</w:t>
        </w:r>
        <w:r>
          <w:tab/>
        </w:r>
        <w:r>
          <w:fldChar w:fldCharType="begin"/>
        </w:r>
        <w:r>
          <w:instrText xml:space="preserve"> PAGEREF _Toc28847 \h </w:instrText>
        </w:r>
        <w:r>
          <w:fldChar w:fldCharType="separate"/>
        </w:r>
        <w:r>
          <w:t>3</w:t>
        </w:r>
        <w:r>
          <w:fldChar w:fldCharType="end"/>
        </w:r>
      </w:hyperlink>
    </w:p>
    <w:p>
      <w:pPr>
        <w:pStyle w:val="TOC2"/>
        <w:tabs>
          <w:tab w:val="right" w:leader="dot" w:pos="8306"/>
        </w:tabs>
      </w:pPr>
      <w:hyperlink w:anchor="_Toc32076" w:history="1">
        <w:r>
          <w:rPr>
            <w:rFonts w:ascii="仿宋" w:eastAsia="仿宋" w:hAnsi="仿宋" w:cs="仿宋" w:hint="eastAsia"/>
            <w:lang w:eastAsia="zh-CN"/>
          </w:rPr>
          <w:t>(二)、环保与社会责任</w:t>
        </w:r>
        <w:r>
          <w:tab/>
        </w:r>
        <w:r>
          <w:fldChar w:fldCharType="begin"/>
        </w:r>
        <w:r>
          <w:instrText xml:space="preserve"> PAGEREF _Toc32076 \h </w:instrText>
        </w:r>
        <w:r>
          <w:fldChar w:fldCharType="separate"/>
        </w:r>
        <w:r>
          <w:t>4</w:t>
        </w:r>
        <w:r>
          <w:fldChar w:fldCharType="end"/>
        </w:r>
      </w:hyperlink>
    </w:p>
    <w:p>
      <w:pPr>
        <w:pStyle w:val="TOC1"/>
        <w:tabs>
          <w:tab w:val="right" w:leader="dot" w:pos="8306"/>
        </w:tabs>
      </w:pPr>
      <w:hyperlink w:anchor="_Toc27766" w:history="1">
        <w:r>
          <w:rPr>
            <w:rFonts w:ascii="仿宋" w:eastAsia="仿宋" w:hAnsi="仿宋" w:cs="仿宋" w:hint="eastAsia"/>
            <w:lang w:eastAsia="zh-CN"/>
          </w:rPr>
          <w:t>二、麻醉机项目土建工程</w:t>
        </w:r>
        <w:r>
          <w:tab/>
        </w:r>
        <w:r>
          <w:fldChar w:fldCharType="begin"/>
        </w:r>
        <w:r>
          <w:instrText xml:space="preserve"> PAGEREF _Toc27766 \h </w:instrText>
        </w:r>
        <w:r>
          <w:fldChar w:fldCharType="separate"/>
        </w:r>
        <w:r>
          <w:t>5</w:t>
        </w:r>
        <w:r>
          <w:fldChar w:fldCharType="end"/>
        </w:r>
      </w:hyperlink>
    </w:p>
    <w:p>
      <w:pPr>
        <w:pStyle w:val="TOC2"/>
        <w:tabs>
          <w:tab w:val="right" w:leader="dot" w:pos="8306"/>
        </w:tabs>
      </w:pPr>
      <w:hyperlink w:anchor="_Toc31914" w:history="1">
        <w:r>
          <w:rPr>
            <w:rFonts w:ascii="仿宋" w:eastAsia="仿宋" w:hAnsi="仿宋" w:cs="仿宋" w:hint="eastAsia"/>
            <w:lang w:eastAsia="zh-CN"/>
          </w:rPr>
          <w:t>(一)、建筑工程设计原则</w:t>
        </w:r>
        <w:r>
          <w:tab/>
        </w:r>
        <w:r>
          <w:fldChar w:fldCharType="begin"/>
        </w:r>
        <w:r>
          <w:instrText xml:space="preserve"> PAGEREF _Toc31914 \h </w:instrText>
        </w:r>
        <w:r>
          <w:fldChar w:fldCharType="separate"/>
        </w:r>
        <w:r>
          <w:t>5</w:t>
        </w:r>
        <w:r>
          <w:fldChar w:fldCharType="end"/>
        </w:r>
      </w:hyperlink>
    </w:p>
    <w:p>
      <w:pPr>
        <w:pStyle w:val="TOC2"/>
        <w:tabs>
          <w:tab w:val="right" w:leader="dot" w:pos="8306"/>
        </w:tabs>
      </w:pPr>
      <w:hyperlink w:anchor="_Toc7401" w:history="1">
        <w:r>
          <w:rPr>
            <w:rFonts w:ascii="仿宋" w:eastAsia="仿宋" w:hAnsi="仿宋" w:cs="仿宋" w:hint="eastAsia"/>
            <w:lang w:eastAsia="zh-CN"/>
          </w:rPr>
          <w:t>(二)、土建工程设计年限及安全等级</w:t>
        </w:r>
        <w:r>
          <w:tab/>
        </w:r>
        <w:r>
          <w:fldChar w:fldCharType="begin"/>
        </w:r>
        <w:r>
          <w:instrText xml:space="preserve"> PAGEREF _Toc7401 \h </w:instrText>
        </w:r>
        <w:r>
          <w:fldChar w:fldCharType="separate"/>
        </w:r>
        <w:r>
          <w:t>6</w:t>
        </w:r>
        <w:r>
          <w:fldChar w:fldCharType="end"/>
        </w:r>
      </w:hyperlink>
    </w:p>
    <w:p>
      <w:pPr>
        <w:pStyle w:val="TOC2"/>
        <w:tabs>
          <w:tab w:val="right" w:leader="dot" w:pos="8306"/>
        </w:tabs>
      </w:pPr>
      <w:hyperlink w:anchor="_Toc19404" w:history="1">
        <w:r>
          <w:rPr>
            <w:rFonts w:ascii="仿宋" w:eastAsia="仿宋" w:hAnsi="仿宋" w:cs="仿宋" w:hint="eastAsia"/>
            <w:lang w:eastAsia="zh-CN"/>
          </w:rPr>
          <w:t>(三)、建筑工程设计总体要求</w:t>
        </w:r>
        <w:r>
          <w:tab/>
        </w:r>
        <w:r>
          <w:fldChar w:fldCharType="begin"/>
        </w:r>
        <w:r>
          <w:instrText xml:space="preserve"> PAGEREF _Toc19404 \h </w:instrText>
        </w:r>
        <w:r>
          <w:fldChar w:fldCharType="separate"/>
        </w:r>
        <w:r>
          <w:t>7</w:t>
        </w:r>
        <w:r>
          <w:fldChar w:fldCharType="end"/>
        </w:r>
      </w:hyperlink>
    </w:p>
    <w:p>
      <w:pPr>
        <w:pStyle w:val="TOC2"/>
        <w:tabs>
          <w:tab w:val="right" w:leader="dot" w:pos="8306"/>
        </w:tabs>
      </w:pPr>
      <w:hyperlink w:anchor="_Toc18867" w:history="1">
        <w:r>
          <w:rPr>
            <w:rFonts w:ascii="仿宋" w:eastAsia="仿宋" w:hAnsi="仿宋" w:cs="仿宋" w:hint="eastAsia"/>
            <w:lang w:eastAsia="zh-CN"/>
          </w:rPr>
          <w:t>(四)、土建工程建设指标</w:t>
        </w:r>
        <w:r>
          <w:tab/>
        </w:r>
        <w:r>
          <w:fldChar w:fldCharType="begin"/>
        </w:r>
        <w:r>
          <w:instrText xml:space="preserve"> PAGEREF _Toc18867 \h </w:instrText>
        </w:r>
        <w:r>
          <w:fldChar w:fldCharType="separate"/>
        </w:r>
        <w:r>
          <w:t>8</w:t>
        </w:r>
        <w:r>
          <w:fldChar w:fldCharType="end"/>
        </w:r>
      </w:hyperlink>
    </w:p>
    <w:p>
      <w:pPr>
        <w:pStyle w:val="TOC1"/>
        <w:tabs>
          <w:tab w:val="right" w:leader="dot" w:pos="8306"/>
        </w:tabs>
      </w:pPr>
      <w:hyperlink w:anchor="_Toc17401" w:history="1">
        <w:r>
          <w:rPr>
            <w:rFonts w:ascii="仿宋" w:eastAsia="仿宋" w:hAnsi="仿宋" w:cs="仿宋" w:hint="eastAsia"/>
            <w:lang w:eastAsia="zh-CN"/>
          </w:rPr>
          <w:t>三、麻醉机项目概论</w:t>
        </w:r>
        <w:r>
          <w:tab/>
        </w:r>
        <w:r>
          <w:fldChar w:fldCharType="begin"/>
        </w:r>
        <w:r>
          <w:instrText xml:space="preserve"> PAGEREF _Toc17401 \h </w:instrText>
        </w:r>
        <w:r>
          <w:fldChar w:fldCharType="separate"/>
        </w:r>
        <w:r>
          <w:t>8</w:t>
        </w:r>
        <w:r>
          <w:fldChar w:fldCharType="end"/>
        </w:r>
      </w:hyperlink>
    </w:p>
    <w:p>
      <w:pPr>
        <w:pStyle w:val="TOC2"/>
        <w:tabs>
          <w:tab w:val="right" w:leader="dot" w:pos="8306"/>
        </w:tabs>
      </w:pPr>
      <w:hyperlink w:anchor="_Toc32290" w:history="1">
        <w:r>
          <w:rPr>
            <w:rFonts w:ascii="仿宋" w:eastAsia="仿宋" w:hAnsi="仿宋" w:cs="仿宋" w:hint="eastAsia"/>
            <w:lang w:eastAsia="zh-CN"/>
          </w:rPr>
          <w:t>(一)、麻醉机项目概况</w:t>
        </w:r>
        <w:r>
          <w:tab/>
        </w:r>
        <w:r>
          <w:fldChar w:fldCharType="begin"/>
        </w:r>
        <w:r>
          <w:instrText xml:space="preserve"> PAGEREF _Toc32290 \h </w:instrText>
        </w:r>
        <w:r>
          <w:fldChar w:fldCharType="separate"/>
        </w:r>
        <w:r>
          <w:t>8</w:t>
        </w:r>
        <w:r>
          <w:fldChar w:fldCharType="end"/>
        </w:r>
      </w:hyperlink>
    </w:p>
    <w:p>
      <w:pPr>
        <w:pStyle w:val="TOC2"/>
        <w:tabs>
          <w:tab w:val="right" w:leader="dot" w:pos="8306"/>
        </w:tabs>
      </w:pPr>
      <w:hyperlink w:anchor="_Toc1513" w:history="1">
        <w:r>
          <w:rPr>
            <w:rFonts w:ascii="仿宋" w:eastAsia="仿宋" w:hAnsi="仿宋" w:cs="仿宋" w:hint="eastAsia"/>
            <w:lang w:eastAsia="zh-CN"/>
          </w:rPr>
          <w:t>(二)、麻醉机项目目标</w:t>
        </w:r>
        <w:r>
          <w:tab/>
        </w:r>
        <w:r>
          <w:fldChar w:fldCharType="begin"/>
        </w:r>
        <w:r>
          <w:instrText xml:space="preserve"> PAGEREF _Toc1513 \h </w:instrText>
        </w:r>
        <w:r>
          <w:fldChar w:fldCharType="separate"/>
        </w:r>
        <w:r>
          <w:t>10</w:t>
        </w:r>
        <w:r>
          <w:fldChar w:fldCharType="end"/>
        </w:r>
      </w:hyperlink>
    </w:p>
    <w:p>
      <w:pPr>
        <w:pStyle w:val="TOC2"/>
        <w:tabs>
          <w:tab w:val="right" w:leader="dot" w:pos="8306"/>
        </w:tabs>
      </w:pPr>
      <w:hyperlink w:anchor="_Toc30787" w:history="1">
        <w:r>
          <w:rPr>
            <w:rFonts w:ascii="仿宋" w:eastAsia="仿宋" w:hAnsi="仿宋" w:cs="仿宋" w:hint="eastAsia"/>
            <w:lang w:eastAsia="zh-CN"/>
          </w:rPr>
          <w:t>(三)、麻醉机项目提出的理由</w:t>
        </w:r>
        <w:r>
          <w:tab/>
        </w:r>
        <w:r>
          <w:fldChar w:fldCharType="begin"/>
        </w:r>
        <w:r>
          <w:instrText xml:space="preserve"> PAGEREF _Toc30787 \h </w:instrText>
        </w:r>
        <w:r>
          <w:fldChar w:fldCharType="separate"/>
        </w:r>
        <w:r>
          <w:t>11</w:t>
        </w:r>
        <w:r>
          <w:fldChar w:fldCharType="end"/>
        </w:r>
      </w:hyperlink>
    </w:p>
    <w:p>
      <w:pPr>
        <w:pStyle w:val="TOC2"/>
        <w:tabs>
          <w:tab w:val="right" w:leader="dot" w:pos="8306"/>
        </w:tabs>
      </w:pPr>
      <w:hyperlink w:anchor="_Toc16087" w:history="1">
        <w:r>
          <w:rPr>
            <w:rFonts w:ascii="仿宋" w:eastAsia="仿宋" w:hAnsi="仿宋" w:cs="仿宋" w:hint="eastAsia"/>
            <w:lang w:eastAsia="zh-CN"/>
          </w:rPr>
          <w:t>(四)、麻醉机项目意义</w:t>
        </w:r>
        <w:r>
          <w:tab/>
        </w:r>
        <w:r>
          <w:fldChar w:fldCharType="begin"/>
        </w:r>
        <w:r>
          <w:instrText xml:space="preserve"> PAGEREF _Toc16087 \h </w:instrText>
        </w:r>
        <w:r>
          <w:fldChar w:fldCharType="separate"/>
        </w:r>
        <w:r>
          <w:t>13</w:t>
        </w:r>
        <w:r>
          <w:fldChar w:fldCharType="end"/>
        </w:r>
      </w:hyperlink>
    </w:p>
    <w:p>
      <w:pPr>
        <w:pStyle w:val="TOC2"/>
        <w:tabs>
          <w:tab w:val="right" w:leader="dot" w:pos="8306"/>
        </w:tabs>
      </w:pPr>
      <w:hyperlink w:anchor="_Toc8736" w:history="1">
        <w:r>
          <w:rPr>
            <w:rFonts w:ascii="仿宋" w:eastAsia="仿宋" w:hAnsi="仿宋" w:cs="仿宋" w:hint="eastAsia"/>
            <w:lang w:eastAsia="zh-CN"/>
          </w:rPr>
          <w:t>(五)、麻醉机项目背景</w:t>
        </w:r>
        <w:r>
          <w:tab/>
        </w:r>
        <w:r>
          <w:fldChar w:fldCharType="begin"/>
        </w:r>
        <w:r>
          <w:instrText xml:space="preserve"> PAGEREF _Toc8736 \h </w:instrText>
        </w:r>
        <w:r>
          <w:fldChar w:fldCharType="separate"/>
        </w:r>
        <w:r>
          <w:t>13</w:t>
        </w:r>
        <w:r>
          <w:fldChar w:fldCharType="end"/>
        </w:r>
      </w:hyperlink>
    </w:p>
    <w:p>
      <w:pPr>
        <w:pStyle w:val="TOC1"/>
        <w:tabs>
          <w:tab w:val="right" w:leader="dot" w:pos="8306"/>
        </w:tabs>
      </w:pPr>
      <w:hyperlink w:anchor="_Toc25444" w:history="1">
        <w:r>
          <w:rPr>
            <w:rFonts w:ascii="仿宋" w:eastAsia="仿宋" w:hAnsi="仿宋" w:cs="仿宋" w:hint="eastAsia"/>
            <w:lang w:eastAsia="zh-CN"/>
          </w:rPr>
          <w:t>四、产品规划分析</w:t>
        </w:r>
        <w:r>
          <w:tab/>
        </w:r>
        <w:r>
          <w:fldChar w:fldCharType="begin"/>
        </w:r>
        <w:r>
          <w:instrText xml:space="preserve"> PAGEREF _Toc25444 \h </w:instrText>
        </w:r>
        <w:r>
          <w:fldChar w:fldCharType="separate"/>
        </w:r>
        <w:r>
          <w:t>14</w:t>
        </w:r>
        <w:r>
          <w:fldChar w:fldCharType="end"/>
        </w:r>
      </w:hyperlink>
    </w:p>
    <w:p>
      <w:pPr>
        <w:pStyle w:val="TOC2"/>
        <w:tabs>
          <w:tab w:val="right" w:leader="dot" w:pos="8306"/>
        </w:tabs>
      </w:pPr>
      <w:hyperlink w:anchor="_Toc28082" w:history="1">
        <w:r>
          <w:rPr>
            <w:rFonts w:ascii="仿宋" w:eastAsia="仿宋" w:hAnsi="仿宋" w:cs="仿宋" w:hint="eastAsia"/>
            <w:lang w:eastAsia="zh-CN"/>
          </w:rPr>
          <w:t>(一)、产品规划</w:t>
        </w:r>
        <w:r>
          <w:tab/>
        </w:r>
        <w:r>
          <w:fldChar w:fldCharType="begin"/>
        </w:r>
        <w:r>
          <w:instrText xml:space="preserve"> PAGEREF _Toc28082 \h </w:instrText>
        </w:r>
        <w:r>
          <w:fldChar w:fldCharType="separate"/>
        </w:r>
        <w:r>
          <w:t>14</w:t>
        </w:r>
        <w:r>
          <w:fldChar w:fldCharType="end"/>
        </w:r>
      </w:hyperlink>
    </w:p>
    <w:p>
      <w:pPr>
        <w:pStyle w:val="TOC2"/>
        <w:tabs>
          <w:tab w:val="right" w:leader="dot" w:pos="8306"/>
        </w:tabs>
      </w:pPr>
      <w:hyperlink w:anchor="_Toc30253" w:history="1">
        <w:r>
          <w:rPr>
            <w:rFonts w:ascii="仿宋" w:eastAsia="仿宋" w:hAnsi="仿宋" w:cs="仿宋" w:hint="eastAsia"/>
            <w:lang w:eastAsia="zh-CN"/>
          </w:rPr>
          <w:t>(二)、建设规模</w:t>
        </w:r>
        <w:r>
          <w:tab/>
        </w:r>
        <w:r>
          <w:fldChar w:fldCharType="begin"/>
        </w:r>
        <w:r>
          <w:instrText xml:space="preserve"> PAGEREF _Toc30253 \h </w:instrText>
        </w:r>
        <w:r>
          <w:fldChar w:fldCharType="separate"/>
        </w:r>
        <w:r>
          <w:t>15</w:t>
        </w:r>
        <w:r>
          <w:fldChar w:fldCharType="end"/>
        </w:r>
      </w:hyperlink>
    </w:p>
    <w:p>
      <w:pPr>
        <w:pStyle w:val="TOC1"/>
        <w:tabs>
          <w:tab w:val="right" w:leader="dot" w:pos="8306"/>
        </w:tabs>
      </w:pPr>
      <w:hyperlink w:anchor="_Toc29050" w:history="1">
        <w:r>
          <w:rPr>
            <w:rFonts w:ascii="仿宋" w:eastAsia="仿宋" w:hAnsi="仿宋" w:cs="仿宋" w:hint="eastAsia"/>
            <w:lang w:eastAsia="zh-CN"/>
          </w:rPr>
          <w:t>五、麻醉机项目文档管理</w:t>
        </w:r>
        <w:r>
          <w:tab/>
        </w:r>
        <w:r>
          <w:fldChar w:fldCharType="begin"/>
        </w:r>
        <w:r>
          <w:instrText xml:space="preserve"> PAGEREF _Toc29050 \h </w:instrText>
        </w:r>
        <w:r>
          <w:fldChar w:fldCharType="separate"/>
        </w:r>
        <w:r>
          <w:t>16</w:t>
        </w:r>
        <w:r>
          <w:fldChar w:fldCharType="end"/>
        </w:r>
      </w:hyperlink>
    </w:p>
    <w:p>
      <w:pPr>
        <w:pStyle w:val="TOC2"/>
        <w:tabs>
          <w:tab w:val="right" w:leader="dot" w:pos="8306"/>
        </w:tabs>
      </w:pPr>
      <w:hyperlink w:anchor="_Toc24713" w:history="1">
        <w:r>
          <w:rPr>
            <w:rFonts w:ascii="仿宋" w:eastAsia="仿宋" w:hAnsi="仿宋" w:cs="仿宋" w:hint="eastAsia"/>
            <w:lang w:eastAsia="zh-CN"/>
          </w:rPr>
          <w:t>(一)、文档编制与审查</w:t>
        </w:r>
        <w:r>
          <w:tab/>
        </w:r>
        <w:r>
          <w:fldChar w:fldCharType="begin"/>
        </w:r>
        <w:r>
          <w:instrText xml:space="preserve"> PAGEREF _Toc24713 \h </w:instrText>
        </w:r>
        <w:r>
          <w:fldChar w:fldCharType="separate"/>
        </w:r>
        <w:r>
          <w:t>16</w:t>
        </w:r>
        <w:r>
          <w:fldChar w:fldCharType="end"/>
        </w:r>
      </w:hyperlink>
    </w:p>
    <w:p>
      <w:pPr>
        <w:pStyle w:val="TOC2"/>
        <w:tabs>
          <w:tab w:val="right" w:leader="dot" w:pos="8306"/>
        </w:tabs>
      </w:pPr>
      <w:hyperlink w:anchor="_Toc21224" w:history="1">
        <w:r>
          <w:rPr>
            <w:rFonts w:ascii="仿宋" w:eastAsia="仿宋" w:hAnsi="仿宋" w:cs="仿宋" w:hint="eastAsia"/>
            <w:lang w:eastAsia="zh-CN"/>
          </w:rPr>
          <w:t>(二)、文档发布与分发</w:t>
        </w:r>
        <w:r>
          <w:tab/>
        </w:r>
        <w:r>
          <w:fldChar w:fldCharType="begin"/>
        </w:r>
        <w:r>
          <w:instrText xml:space="preserve"> PAGEREF _Toc21224 \h </w:instrText>
        </w:r>
        <w:r>
          <w:fldChar w:fldCharType="separate"/>
        </w:r>
        <w:r>
          <w:t>17</w:t>
        </w:r>
        <w:r>
          <w:fldChar w:fldCharType="end"/>
        </w:r>
      </w:hyperlink>
    </w:p>
    <w:p>
      <w:pPr>
        <w:pStyle w:val="TOC2"/>
        <w:tabs>
          <w:tab w:val="right" w:leader="dot" w:pos="8306"/>
        </w:tabs>
      </w:pPr>
      <w:hyperlink w:anchor="_Toc21968" w:history="1">
        <w:r>
          <w:rPr>
            <w:rFonts w:ascii="仿宋" w:eastAsia="仿宋" w:hAnsi="仿宋" w:cs="仿宋" w:hint="eastAsia"/>
            <w:lang w:eastAsia="zh-CN"/>
          </w:rPr>
          <w:t>(三)、文档存档与归档</w:t>
        </w:r>
        <w:r>
          <w:tab/>
        </w:r>
        <w:r>
          <w:fldChar w:fldCharType="begin"/>
        </w:r>
        <w:r>
          <w:instrText xml:space="preserve"> PAGEREF _Toc21968 \h </w:instrText>
        </w:r>
        <w:r>
          <w:fldChar w:fldCharType="separate"/>
        </w:r>
        <w:r>
          <w:t>18</w:t>
        </w:r>
        <w:r>
          <w:fldChar w:fldCharType="end"/>
        </w:r>
      </w:hyperlink>
    </w:p>
    <w:p>
      <w:pPr>
        <w:pStyle w:val="TOC1"/>
        <w:tabs>
          <w:tab w:val="right" w:leader="dot" w:pos="8306"/>
        </w:tabs>
      </w:pPr>
      <w:hyperlink w:anchor="_Toc13562" w:history="1">
        <w:r>
          <w:rPr>
            <w:rFonts w:ascii="仿宋" w:eastAsia="仿宋" w:hAnsi="仿宋" w:cs="仿宋" w:hint="eastAsia"/>
            <w:lang w:eastAsia="zh-CN"/>
          </w:rPr>
          <w:t>六、麻醉机项目建设背景及必要性分析</w:t>
        </w:r>
        <w:r>
          <w:tab/>
        </w:r>
        <w:r>
          <w:fldChar w:fldCharType="begin"/>
        </w:r>
        <w:r>
          <w:instrText xml:space="preserve"> PAGEREF _Toc13562 \h </w:instrText>
        </w:r>
        <w:r>
          <w:fldChar w:fldCharType="separate"/>
        </w:r>
        <w:r>
          <w:t>20</w:t>
        </w:r>
        <w:r>
          <w:fldChar w:fldCharType="end"/>
        </w:r>
      </w:hyperlink>
    </w:p>
    <w:p>
      <w:pPr>
        <w:pStyle w:val="TOC2"/>
        <w:tabs>
          <w:tab w:val="right" w:leader="dot" w:pos="8306"/>
        </w:tabs>
      </w:pPr>
      <w:hyperlink w:anchor="_Toc15880" w:history="1">
        <w:r>
          <w:rPr>
            <w:rFonts w:ascii="仿宋" w:eastAsia="仿宋" w:hAnsi="仿宋" w:cs="仿宋" w:hint="eastAsia"/>
            <w:lang w:eastAsia="zh-CN"/>
          </w:rPr>
          <w:t>(一)、麻醉机项目背景分析</w:t>
        </w:r>
        <w:r>
          <w:tab/>
        </w:r>
        <w:r>
          <w:fldChar w:fldCharType="begin"/>
        </w:r>
        <w:r>
          <w:instrText xml:space="preserve"> PAGEREF _Toc15880 \h </w:instrText>
        </w:r>
        <w:r>
          <w:fldChar w:fldCharType="separate"/>
        </w:r>
        <w:r>
          <w:t>20</w:t>
        </w:r>
        <w:r>
          <w:fldChar w:fldCharType="end"/>
        </w:r>
      </w:hyperlink>
    </w:p>
    <w:p>
      <w:pPr>
        <w:pStyle w:val="TOC2"/>
        <w:tabs>
          <w:tab w:val="right" w:leader="dot" w:pos="8306"/>
        </w:tabs>
      </w:pPr>
      <w:hyperlink w:anchor="_Toc21678" w:history="1">
        <w:r>
          <w:rPr>
            <w:rFonts w:ascii="仿宋" w:eastAsia="仿宋" w:hAnsi="仿宋" w:cs="仿宋" w:hint="eastAsia"/>
            <w:lang w:eastAsia="zh-CN"/>
          </w:rPr>
          <w:t>(二)、麻醉机项目建设必要性分析</w:t>
        </w:r>
        <w:r>
          <w:tab/>
        </w:r>
        <w:r>
          <w:fldChar w:fldCharType="begin"/>
        </w:r>
        <w:r>
          <w:instrText xml:space="preserve"> PAGEREF _Toc21678 \h </w:instrText>
        </w:r>
        <w:r>
          <w:fldChar w:fldCharType="separate"/>
        </w:r>
        <w:r>
          <w:t>21</w:t>
        </w:r>
        <w:r>
          <w:fldChar w:fldCharType="end"/>
        </w:r>
      </w:hyperlink>
    </w:p>
    <w:p>
      <w:pPr>
        <w:pStyle w:val="TOC1"/>
        <w:tabs>
          <w:tab w:val="right" w:leader="dot" w:pos="8306"/>
        </w:tabs>
      </w:pPr>
      <w:hyperlink w:anchor="_Toc19195" w:history="1">
        <w:r>
          <w:rPr>
            <w:rFonts w:ascii="仿宋" w:eastAsia="仿宋" w:hAnsi="仿宋" w:cs="仿宋" w:hint="eastAsia"/>
            <w:lang w:eastAsia="zh-CN"/>
          </w:rPr>
          <w:t>七、麻醉机项目人力资源培养与发展</w:t>
        </w:r>
        <w:r>
          <w:tab/>
        </w:r>
        <w:r>
          <w:fldChar w:fldCharType="begin"/>
        </w:r>
        <w:r>
          <w:instrText xml:space="preserve"> PAGEREF _Toc19195 \h </w:instrText>
        </w:r>
        <w:r>
          <w:fldChar w:fldCharType="separate"/>
        </w:r>
        <w:r>
          <w:t>23</w:t>
        </w:r>
        <w:r>
          <w:fldChar w:fldCharType="end"/>
        </w:r>
      </w:hyperlink>
    </w:p>
    <w:p>
      <w:pPr>
        <w:pStyle w:val="TOC2"/>
        <w:tabs>
          <w:tab w:val="right" w:leader="dot" w:pos="8306"/>
        </w:tabs>
      </w:pPr>
      <w:hyperlink w:anchor="_Toc2630" w:history="1">
        <w:r>
          <w:rPr>
            <w:rFonts w:ascii="仿宋" w:eastAsia="仿宋" w:hAnsi="仿宋" w:cs="仿宋" w:hint="eastAsia"/>
            <w:lang w:eastAsia="zh-CN"/>
          </w:rPr>
          <w:t>(一)、人才需求与规划</w:t>
        </w:r>
        <w:r>
          <w:tab/>
        </w:r>
        <w:r>
          <w:fldChar w:fldCharType="begin"/>
        </w:r>
        <w:r>
          <w:instrText xml:space="preserve"> PAGEREF _Toc2630 \h </w:instrText>
        </w:r>
        <w:r>
          <w:fldChar w:fldCharType="separate"/>
        </w:r>
        <w:r>
          <w:t>23</w:t>
        </w:r>
        <w:r>
          <w:fldChar w:fldCharType="end"/>
        </w:r>
      </w:hyperlink>
    </w:p>
    <w:p>
      <w:pPr>
        <w:pStyle w:val="TOC2"/>
        <w:tabs>
          <w:tab w:val="right" w:leader="dot" w:pos="8306"/>
        </w:tabs>
      </w:pPr>
      <w:hyperlink w:anchor="_Toc13057" w:history="1">
        <w:r>
          <w:rPr>
            <w:rFonts w:ascii="仿宋" w:eastAsia="仿宋" w:hAnsi="仿宋" w:cs="仿宋" w:hint="eastAsia"/>
            <w:lang w:eastAsia="zh-CN"/>
          </w:rPr>
          <w:t>(二)、培训与发展计划</w:t>
        </w:r>
        <w:r>
          <w:tab/>
        </w:r>
        <w:r>
          <w:fldChar w:fldCharType="begin"/>
        </w:r>
        <w:r>
          <w:instrText xml:space="preserve"> PAGEREF _Toc13057 \h </w:instrText>
        </w:r>
        <w:r>
          <w:fldChar w:fldCharType="separate"/>
        </w:r>
        <w:r>
          <w:t>23</w:t>
        </w:r>
        <w:r>
          <w:fldChar w:fldCharType="end"/>
        </w:r>
      </w:hyperlink>
    </w:p>
    <w:p>
      <w:pPr>
        <w:pStyle w:val="TOC1"/>
        <w:tabs>
          <w:tab w:val="right" w:leader="dot" w:pos="8306"/>
        </w:tabs>
      </w:pPr>
      <w:hyperlink w:anchor="_Toc23918" w:history="1">
        <w:r>
          <w:rPr>
            <w:rFonts w:ascii="仿宋" w:eastAsia="仿宋" w:hAnsi="仿宋" w:cs="仿宋" w:hint="eastAsia"/>
            <w:lang w:eastAsia="zh-CN"/>
          </w:rPr>
          <w:t>八、麻醉机项目投资规划</w:t>
        </w:r>
        <w:r>
          <w:tab/>
        </w:r>
        <w:r>
          <w:fldChar w:fldCharType="begin"/>
        </w:r>
        <w:r>
          <w:instrText xml:space="preserve"> PAGEREF _Toc23918 \h </w:instrText>
        </w:r>
        <w:r>
          <w:fldChar w:fldCharType="separate"/>
        </w:r>
        <w:r>
          <w:t>24</w:t>
        </w:r>
        <w:r>
          <w:fldChar w:fldCharType="end"/>
        </w:r>
      </w:hyperlink>
    </w:p>
    <w:p>
      <w:pPr>
        <w:pStyle w:val="TOC2"/>
        <w:tabs>
          <w:tab w:val="right" w:leader="dot" w:pos="8306"/>
        </w:tabs>
      </w:pPr>
      <w:hyperlink w:anchor="_Toc9980" w:history="1">
        <w:r>
          <w:rPr>
            <w:rFonts w:ascii="仿宋" w:eastAsia="仿宋" w:hAnsi="仿宋" w:cs="仿宋" w:hint="eastAsia"/>
            <w:lang w:eastAsia="zh-CN"/>
          </w:rPr>
          <w:t>(一)、麻醉机项目总投资估算</w:t>
        </w:r>
        <w:r>
          <w:tab/>
        </w:r>
        <w:r>
          <w:fldChar w:fldCharType="begin"/>
        </w:r>
        <w:r>
          <w:instrText xml:space="preserve"> PAGEREF _Toc9980 \h </w:instrText>
        </w:r>
        <w:r>
          <w:fldChar w:fldCharType="separate"/>
        </w:r>
        <w:r>
          <w:t>24</w:t>
        </w:r>
        <w:r>
          <w:fldChar w:fldCharType="end"/>
        </w:r>
      </w:hyperlink>
    </w:p>
    <w:p>
      <w:pPr>
        <w:pStyle w:val="TOC2"/>
        <w:tabs>
          <w:tab w:val="right" w:leader="dot" w:pos="8306"/>
        </w:tabs>
      </w:pPr>
      <w:hyperlink w:anchor="_Toc3007" w:history="1">
        <w:r>
          <w:rPr>
            <w:rFonts w:ascii="仿宋" w:eastAsia="仿宋" w:hAnsi="仿宋" w:cs="仿宋" w:hint="eastAsia"/>
            <w:lang w:eastAsia="zh-CN"/>
          </w:rPr>
          <w:t>(二)、资金筹措</w:t>
        </w:r>
        <w:r>
          <w:tab/>
        </w:r>
        <w:r>
          <w:fldChar w:fldCharType="begin"/>
        </w:r>
        <w:r>
          <w:instrText xml:space="preserve"> PAGEREF _Toc3007 \h </w:instrText>
        </w:r>
        <w:r>
          <w:fldChar w:fldCharType="separate"/>
        </w:r>
        <w:r>
          <w:t>25</w:t>
        </w:r>
        <w:r>
          <w:fldChar w:fldCharType="end"/>
        </w:r>
      </w:hyperlink>
    </w:p>
    <w:p>
      <w:pPr>
        <w:pStyle w:val="TOC1"/>
        <w:tabs>
          <w:tab w:val="right" w:leader="dot" w:pos="8306"/>
        </w:tabs>
      </w:pPr>
      <w:hyperlink w:anchor="_Toc1374" w:history="1">
        <w:r>
          <w:rPr>
            <w:rFonts w:ascii="仿宋" w:eastAsia="仿宋" w:hAnsi="仿宋" w:cs="仿宋" w:hint="eastAsia"/>
            <w:lang w:eastAsia="zh-CN"/>
          </w:rPr>
          <w:t>九、生产安全保护</w:t>
        </w:r>
        <w:r>
          <w:tab/>
        </w:r>
        <w:r>
          <w:fldChar w:fldCharType="begin"/>
        </w:r>
        <w:r>
          <w:instrText xml:space="preserve"> PAGEREF _Toc1374 \h </w:instrText>
        </w:r>
        <w:r>
          <w:fldChar w:fldCharType="separate"/>
        </w:r>
        <w:r>
          <w:t>26</w:t>
        </w:r>
        <w:r>
          <w:fldChar w:fldCharType="end"/>
        </w:r>
      </w:hyperlink>
    </w:p>
    <w:p>
      <w:pPr>
        <w:pStyle w:val="TOC2"/>
        <w:tabs>
          <w:tab w:val="right" w:leader="dot" w:pos="8306"/>
        </w:tabs>
      </w:pPr>
      <w:hyperlink w:anchor="_Toc7226" w:history="1">
        <w:r>
          <w:rPr>
            <w:rFonts w:ascii="仿宋" w:eastAsia="仿宋" w:hAnsi="仿宋" w:cs="仿宋" w:hint="eastAsia"/>
            <w:lang w:eastAsia="zh-CN"/>
          </w:rPr>
          <w:t>(一)、消防安全</w:t>
        </w:r>
        <w:r>
          <w:tab/>
        </w:r>
        <w:r>
          <w:fldChar w:fldCharType="begin"/>
        </w:r>
        <w:r>
          <w:instrText xml:space="preserve"> PAGEREF _Toc7226 \h </w:instrText>
        </w:r>
        <w:r>
          <w:fldChar w:fldCharType="separate"/>
        </w:r>
        <w:r>
          <w:t>26</w:t>
        </w:r>
        <w:r>
          <w:fldChar w:fldCharType="end"/>
        </w:r>
      </w:hyperlink>
    </w:p>
    <w:p>
      <w:pPr>
        <w:pStyle w:val="TOC2"/>
        <w:tabs>
          <w:tab w:val="right" w:leader="dot" w:pos="8306"/>
        </w:tabs>
      </w:pPr>
      <w:hyperlink w:anchor="_Toc6701" w:history="1">
        <w:r>
          <w:rPr>
            <w:rFonts w:ascii="仿宋" w:eastAsia="仿宋" w:hAnsi="仿宋" w:cs="仿宋" w:hint="eastAsia"/>
            <w:lang w:eastAsia="zh-CN"/>
          </w:rPr>
          <w:t>(二)、防火防爆总图布置措施</w:t>
        </w:r>
        <w:r>
          <w:tab/>
        </w:r>
        <w:r>
          <w:fldChar w:fldCharType="begin"/>
        </w:r>
        <w:r>
          <w:instrText xml:space="preserve"> PAGEREF _Toc6701 \h </w:instrText>
        </w:r>
        <w:r>
          <w:fldChar w:fldCharType="separate"/>
        </w:r>
        <w:r>
          <w:t>27</w:t>
        </w:r>
        <w:r>
          <w:fldChar w:fldCharType="end"/>
        </w:r>
      </w:hyperlink>
    </w:p>
    <w:p>
      <w:pPr>
        <w:pStyle w:val="TOC2"/>
        <w:tabs>
          <w:tab w:val="right" w:leader="dot" w:pos="8306"/>
        </w:tabs>
      </w:pPr>
      <w:hyperlink w:anchor="_Toc12202" w:history="1">
        <w:r>
          <w:rPr>
            <w:rFonts w:ascii="仿宋" w:eastAsia="仿宋" w:hAnsi="仿宋" w:cs="仿宋" w:hint="eastAsia"/>
            <w:lang w:eastAsia="zh-CN"/>
          </w:rPr>
          <w:t>(三)、自然灾害防范措施</w:t>
        </w:r>
        <w:r>
          <w:tab/>
        </w:r>
        <w:r>
          <w:fldChar w:fldCharType="begin"/>
        </w:r>
        <w:r>
          <w:instrText xml:space="preserve"> PAGEREF _Toc12202 \h </w:instrText>
        </w:r>
        <w:r>
          <w:fldChar w:fldCharType="separate"/>
        </w:r>
        <w:r>
          <w:t>28</w:t>
        </w:r>
        <w:r>
          <w:fldChar w:fldCharType="end"/>
        </w:r>
      </w:hyperlink>
    </w:p>
    <w:p>
      <w:pPr>
        <w:pStyle w:val="TOC2"/>
        <w:tabs>
          <w:tab w:val="right" w:leader="dot" w:pos="8306"/>
        </w:tabs>
      </w:pPr>
      <w:hyperlink w:anchor="_Toc31845" w:history="1">
        <w:r>
          <w:rPr>
            <w:rFonts w:ascii="仿宋" w:eastAsia="仿宋" w:hAnsi="仿宋" w:cs="仿宋" w:hint="eastAsia"/>
            <w:lang w:eastAsia="zh-CN"/>
          </w:rPr>
          <w:t>(四)、安全色及安全标志使用要求</w:t>
        </w:r>
        <w:r>
          <w:tab/>
        </w:r>
        <w:r>
          <w:fldChar w:fldCharType="begin"/>
        </w:r>
        <w:r>
          <w:instrText xml:space="preserve"> PAGEREF _Toc31845 \h </w:instrText>
        </w:r>
        <w:r>
          <w:fldChar w:fldCharType="separate"/>
        </w:r>
        <w:r>
          <w:t>29</w:t>
        </w:r>
        <w:r>
          <w:fldChar w:fldCharType="end"/>
        </w:r>
      </w:hyperlink>
    </w:p>
    <w:p>
      <w:pPr>
        <w:pStyle w:val="TOC2"/>
        <w:tabs>
          <w:tab w:val="right" w:leader="dot" w:pos="8306"/>
        </w:tabs>
      </w:pPr>
      <w:hyperlink w:anchor="_Toc32016" w:history="1">
        <w:r>
          <w:rPr>
            <w:rFonts w:ascii="仿宋" w:eastAsia="仿宋" w:hAnsi="仿宋" w:cs="仿宋" w:hint="eastAsia"/>
            <w:lang w:eastAsia="zh-CN"/>
          </w:rPr>
          <w:t>(五)、防尘防毒措施</w:t>
        </w:r>
        <w:r>
          <w:tab/>
        </w:r>
        <w:r>
          <w:fldChar w:fldCharType="begin"/>
        </w:r>
        <w:r>
          <w:instrText xml:space="preserve"> PAGEREF _Toc32016 \h </w:instrText>
        </w:r>
        <w:r>
          <w:fldChar w:fldCharType="separate"/>
        </w:r>
        <w:r>
          <w:t>30</w:t>
        </w:r>
        <w:r>
          <w:fldChar w:fldCharType="end"/>
        </w:r>
      </w:hyperlink>
    </w:p>
    <w:p>
      <w:pPr>
        <w:pStyle w:val="TOC2"/>
        <w:tabs>
          <w:tab w:val="right" w:leader="dot" w:pos="8306"/>
        </w:tabs>
      </w:pPr>
      <w:hyperlink w:anchor="_Toc23334" w:history="1">
        <w:r>
          <w:rPr>
            <w:rFonts w:ascii="仿宋" w:eastAsia="仿宋" w:hAnsi="仿宋" w:cs="仿宋" w:hint="eastAsia"/>
            <w:lang w:eastAsia="zh-CN"/>
          </w:rPr>
          <w:t>(六)、防静电、触电防护及防雷措施</w:t>
        </w:r>
        <w:r>
          <w:tab/>
        </w:r>
        <w:r>
          <w:fldChar w:fldCharType="begin"/>
        </w:r>
        <w:r>
          <w:instrText xml:space="preserve"> PAGEREF _Toc23334 \h </w:instrText>
        </w:r>
        <w:r>
          <w:fldChar w:fldCharType="separate"/>
        </w:r>
        <w:r>
          <w:t>31</w:t>
        </w:r>
        <w:r>
          <w:fldChar w:fldCharType="end"/>
        </w:r>
      </w:hyperlink>
    </w:p>
    <w:p>
      <w:pPr>
        <w:pStyle w:val="TOC2"/>
        <w:tabs>
          <w:tab w:val="right" w:leader="dot" w:pos="8306"/>
        </w:tabs>
      </w:pPr>
      <w:hyperlink w:anchor="_Toc8846" w:history="1">
        <w:r>
          <w:rPr>
            <w:rFonts w:ascii="仿宋" w:eastAsia="仿宋" w:hAnsi="仿宋" w:cs="仿宋" w:hint="eastAsia"/>
            <w:lang w:eastAsia="zh-CN"/>
          </w:rPr>
          <w:t>(七)、机械设备安全保障措施</w:t>
        </w:r>
        <w:r>
          <w:tab/>
        </w:r>
        <w:r>
          <w:fldChar w:fldCharType="begin"/>
        </w:r>
        <w:r>
          <w:instrText xml:space="preserve"> PAGEREF _Toc8846 \h </w:instrText>
        </w:r>
        <w:r>
          <w:fldChar w:fldCharType="separate"/>
        </w:r>
        <w:r>
          <w:t>32</w:t>
        </w:r>
        <w:r>
          <w:fldChar w:fldCharType="end"/>
        </w:r>
      </w:hyperlink>
    </w:p>
    <w:p>
      <w:pPr>
        <w:pStyle w:val="TOC1"/>
        <w:tabs>
          <w:tab w:val="right" w:leader="dot" w:pos="8306"/>
        </w:tabs>
      </w:pPr>
      <w:hyperlink w:anchor="_Toc24973" w:history="1">
        <w:r>
          <w:rPr>
            <w:rFonts w:ascii="仿宋" w:eastAsia="仿宋" w:hAnsi="仿宋" w:cs="仿宋" w:hint="eastAsia"/>
            <w:lang w:eastAsia="zh-CN"/>
          </w:rPr>
          <w:t>十、麻醉机项目风险管理</w:t>
        </w:r>
        <w:r>
          <w:tab/>
        </w:r>
        <w:r>
          <w:fldChar w:fldCharType="begin"/>
        </w:r>
        <w:r>
          <w:instrText xml:space="preserve"> PAGEREF _Toc24973 \h </w:instrText>
        </w:r>
        <w:r>
          <w:fldChar w:fldCharType="separate"/>
        </w:r>
        <w:r>
          <w:t>33</w:t>
        </w:r>
        <w:r>
          <w:fldChar w:fldCharType="end"/>
        </w:r>
      </w:hyperlink>
    </w:p>
    <w:p>
      <w:pPr>
        <w:pStyle w:val="TOC2"/>
        <w:tabs>
          <w:tab w:val="right" w:leader="dot" w:pos="8306"/>
        </w:tabs>
      </w:pPr>
      <w:hyperlink w:anchor="_Toc30301" w:history="1">
        <w:r>
          <w:rPr>
            <w:rFonts w:ascii="仿宋" w:eastAsia="仿宋" w:hAnsi="仿宋" w:cs="仿宋" w:hint="eastAsia"/>
            <w:lang w:eastAsia="zh-CN"/>
          </w:rPr>
          <w:t>(一)、风险识别与评估</w:t>
        </w:r>
        <w:r>
          <w:tab/>
        </w:r>
        <w:r>
          <w:fldChar w:fldCharType="begin"/>
        </w:r>
        <w:r>
          <w:instrText xml:space="preserve"> PAGEREF _Toc30301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17" w:history="1">
        <w:r>
          <w:rPr>
            <w:rFonts w:ascii="仿宋" w:eastAsia="仿宋" w:hAnsi="仿宋" w:cs="仿宋" w:hint="eastAsia"/>
            <w:lang w:eastAsia="zh-CN"/>
          </w:rPr>
          <w:t>(二)、风险应对策略</w:t>
        </w:r>
        <w:r>
          <w:tab/>
        </w:r>
        <w:r>
          <w:fldChar w:fldCharType="begin"/>
        </w:r>
        <w:r>
          <w:instrText xml:space="preserve"> PAGEREF _Toc20017 \h </w:instrText>
        </w:r>
        <w:r>
          <w:fldChar w:fldCharType="separate"/>
        </w:r>
        <w:r>
          <w:t>35</w:t>
        </w:r>
        <w:r>
          <w:fldChar w:fldCharType="end"/>
        </w:r>
      </w:hyperlink>
    </w:p>
    <w:p>
      <w:pPr>
        <w:pStyle w:val="TOC2"/>
        <w:tabs>
          <w:tab w:val="right" w:leader="dot" w:pos="8306"/>
        </w:tabs>
      </w:pPr>
      <w:hyperlink w:anchor="_Toc8412" w:history="1">
        <w:r>
          <w:rPr>
            <w:rFonts w:ascii="仿宋" w:eastAsia="仿宋" w:hAnsi="仿宋" w:cs="仿宋" w:hint="eastAsia"/>
            <w:lang w:eastAsia="zh-CN"/>
          </w:rPr>
          <w:t>(三)、风险监控与控制</w:t>
        </w:r>
        <w:r>
          <w:tab/>
        </w:r>
        <w:r>
          <w:fldChar w:fldCharType="begin"/>
        </w:r>
        <w:r>
          <w:instrText xml:space="preserve"> PAGEREF _Toc8412 \h </w:instrText>
        </w:r>
        <w:r>
          <w:fldChar w:fldCharType="separate"/>
        </w:r>
        <w:r>
          <w:t>36</w:t>
        </w:r>
        <w:r>
          <w:fldChar w:fldCharType="end"/>
        </w:r>
      </w:hyperlink>
    </w:p>
    <w:p>
      <w:pPr>
        <w:pStyle w:val="TOC1"/>
        <w:tabs>
          <w:tab w:val="right" w:leader="dot" w:pos="8306"/>
        </w:tabs>
      </w:pPr>
      <w:hyperlink w:anchor="_Toc913" w:history="1">
        <w:r>
          <w:rPr>
            <w:rFonts w:ascii="仿宋" w:eastAsia="仿宋" w:hAnsi="仿宋" w:cs="仿宋" w:hint="eastAsia"/>
            <w:lang w:eastAsia="zh-CN"/>
          </w:rPr>
          <w:t>十一、麻醉机项目创新与研发</w:t>
        </w:r>
        <w:r>
          <w:tab/>
        </w:r>
        <w:r>
          <w:fldChar w:fldCharType="begin"/>
        </w:r>
        <w:r>
          <w:instrText xml:space="preserve"> PAGEREF _Toc913 \h </w:instrText>
        </w:r>
        <w:r>
          <w:fldChar w:fldCharType="separate"/>
        </w:r>
        <w:r>
          <w:t>37</w:t>
        </w:r>
        <w:r>
          <w:fldChar w:fldCharType="end"/>
        </w:r>
      </w:hyperlink>
    </w:p>
    <w:p>
      <w:pPr>
        <w:pStyle w:val="TOC2"/>
        <w:tabs>
          <w:tab w:val="right" w:leader="dot" w:pos="8306"/>
        </w:tabs>
      </w:pPr>
      <w:hyperlink w:anchor="_Toc20415" w:history="1">
        <w:r>
          <w:rPr>
            <w:rFonts w:ascii="仿宋" w:eastAsia="仿宋" w:hAnsi="仿宋" w:cs="仿宋" w:hint="eastAsia"/>
            <w:lang w:eastAsia="zh-CN"/>
          </w:rPr>
          <w:t>(一)、创新策略与方向</w:t>
        </w:r>
        <w:r>
          <w:tab/>
        </w:r>
        <w:r>
          <w:fldChar w:fldCharType="begin"/>
        </w:r>
        <w:r>
          <w:instrText xml:space="preserve"> PAGEREF _Toc20415 \h </w:instrText>
        </w:r>
        <w:r>
          <w:fldChar w:fldCharType="separate"/>
        </w:r>
        <w:r>
          <w:t>37</w:t>
        </w:r>
        <w:r>
          <w:fldChar w:fldCharType="end"/>
        </w:r>
      </w:hyperlink>
    </w:p>
    <w:p>
      <w:pPr>
        <w:pStyle w:val="TOC2"/>
        <w:tabs>
          <w:tab w:val="right" w:leader="dot" w:pos="8306"/>
        </w:tabs>
      </w:pPr>
      <w:hyperlink w:anchor="_Toc16639" w:history="1">
        <w:r>
          <w:rPr>
            <w:rFonts w:ascii="仿宋" w:eastAsia="仿宋" w:hAnsi="仿宋" w:cs="仿宋" w:hint="eastAsia"/>
            <w:lang w:eastAsia="zh-CN"/>
          </w:rPr>
          <w:t>(二)、研发规划与投入</w:t>
        </w:r>
        <w:r>
          <w:tab/>
        </w:r>
        <w:r>
          <w:fldChar w:fldCharType="begin"/>
        </w:r>
        <w:r>
          <w:instrText xml:space="preserve"> PAGEREF _Toc16639 \h </w:instrText>
        </w:r>
        <w:r>
          <w:fldChar w:fldCharType="separate"/>
        </w:r>
        <w:r>
          <w:t>39</w:t>
        </w:r>
        <w:r>
          <w:fldChar w:fldCharType="end"/>
        </w:r>
      </w:hyperlink>
    </w:p>
    <w:p>
      <w:pPr>
        <w:pStyle w:val="TOC1"/>
        <w:tabs>
          <w:tab w:val="right" w:leader="dot" w:pos="8306"/>
        </w:tabs>
      </w:pPr>
      <w:hyperlink w:anchor="_Toc5077" w:history="1">
        <w:r>
          <w:rPr>
            <w:rFonts w:ascii="仿宋" w:eastAsia="仿宋" w:hAnsi="仿宋" w:cs="仿宋" w:hint="eastAsia"/>
            <w:lang w:eastAsia="zh-CN"/>
          </w:rPr>
          <w:t>十二、麻醉机项目人力资源管理</w:t>
        </w:r>
        <w:r>
          <w:tab/>
        </w:r>
        <w:r>
          <w:fldChar w:fldCharType="begin"/>
        </w:r>
        <w:r>
          <w:instrText xml:space="preserve"> PAGEREF _Toc5077 \h </w:instrText>
        </w:r>
        <w:r>
          <w:fldChar w:fldCharType="separate"/>
        </w:r>
        <w:r>
          <w:t>40</w:t>
        </w:r>
        <w:r>
          <w:fldChar w:fldCharType="end"/>
        </w:r>
      </w:hyperlink>
    </w:p>
    <w:p>
      <w:pPr>
        <w:pStyle w:val="TOC2"/>
        <w:tabs>
          <w:tab w:val="right" w:leader="dot" w:pos="8306"/>
        </w:tabs>
      </w:pPr>
      <w:hyperlink w:anchor="_Toc28612" w:history="1">
        <w:r>
          <w:rPr>
            <w:rFonts w:ascii="仿宋" w:eastAsia="仿宋" w:hAnsi="仿宋" w:cs="仿宋" w:hint="eastAsia"/>
            <w:lang w:eastAsia="zh-CN"/>
          </w:rPr>
          <w:t>(一)、建立健全的预算管理制度</w:t>
        </w:r>
        <w:r>
          <w:tab/>
        </w:r>
        <w:r>
          <w:fldChar w:fldCharType="begin"/>
        </w:r>
        <w:r>
          <w:instrText xml:space="preserve"> PAGEREF _Toc28612 \h </w:instrText>
        </w:r>
        <w:r>
          <w:fldChar w:fldCharType="separate"/>
        </w:r>
        <w:r>
          <w:t>40</w:t>
        </w:r>
        <w:r>
          <w:fldChar w:fldCharType="end"/>
        </w:r>
      </w:hyperlink>
    </w:p>
    <w:p>
      <w:pPr>
        <w:pStyle w:val="TOC2"/>
        <w:tabs>
          <w:tab w:val="right" w:leader="dot" w:pos="8306"/>
        </w:tabs>
      </w:pPr>
      <w:hyperlink w:anchor="_Toc17935" w:history="1">
        <w:r>
          <w:rPr>
            <w:rFonts w:ascii="仿宋" w:eastAsia="仿宋" w:hAnsi="仿宋" w:cs="仿宋" w:hint="eastAsia"/>
            <w:lang w:eastAsia="zh-CN"/>
          </w:rPr>
          <w:t>(二)、加强资金流动监控</w:t>
        </w:r>
        <w:r>
          <w:tab/>
        </w:r>
        <w:r>
          <w:fldChar w:fldCharType="begin"/>
        </w:r>
        <w:r>
          <w:instrText xml:space="preserve"> PAGEREF _Toc17935 \h </w:instrText>
        </w:r>
        <w:r>
          <w:fldChar w:fldCharType="separate"/>
        </w:r>
        <w:r>
          <w:t>42</w:t>
        </w:r>
        <w:r>
          <w:fldChar w:fldCharType="end"/>
        </w:r>
      </w:hyperlink>
    </w:p>
    <w:p>
      <w:pPr>
        <w:pStyle w:val="TOC2"/>
        <w:tabs>
          <w:tab w:val="right" w:leader="dot" w:pos="8306"/>
        </w:tabs>
      </w:pPr>
      <w:hyperlink w:anchor="_Toc3737" w:history="1">
        <w:r>
          <w:rPr>
            <w:rFonts w:ascii="仿宋" w:eastAsia="仿宋" w:hAnsi="仿宋" w:cs="仿宋" w:hint="eastAsia"/>
            <w:lang w:eastAsia="zh-CN"/>
          </w:rPr>
          <w:t>(三)、制定完善的风险控制机制</w:t>
        </w:r>
        <w:r>
          <w:tab/>
        </w:r>
        <w:r>
          <w:fldChar w:fldCharType="begin"/>
        </w:r>
        <w:r>
          <w:instrText xml:space="preserve"> PAGEREF _Toc3737 \h </w:instrText>
        </w:r>
        <w:r>
          <w:fldChar w:fldCharType="separate"/>
        </w:r>
        <w:r>
          <w:t>43</w:t>
        </w:r>
        <w:r>
          <w:fldChar w:fldCharType="end"/>
        </w:r>
      </w:hyperlink>
    </w:p>
    <w:p>
      <w:pPr>
        <w:pStyle w:val="TOC2"/>
        <w:tabs>
          <w:tab w:val="right" w:leader="dot" w:pos="8306"/>
        </w:tabs>
      </w:pPr>
      <w:hyperlink w:anchor="_Toc30121" w:history="1">
        <w:r>
          <w:rPr>
            <w:rFonts w:ascii="仿宋" w:eastAsia="仿宋" w:hAnsi="仿宋" w:cs="仿宋" w:hint="eastAsia"/>
            <w:lang w:eastAsia="zh-CN"/>
          </w:rPr>
          <w:t>(四)、优化成本管理</w:t>
        </w:r>
        <w:r>
          <w:tab/>
        </w:r>
        <w:r>
          <w:fldChar w:fldCharType="begin"/>
        </w:r>
        <w:r>
          <w:instrText xml:space="preserve"> PAGEREF _Toc30121 \h </w:instrText>
        </w:r>
        <w:r>
          <w:fldChar w:fldCharType="separate"/>
        </w:r>
        <w:r>
          <w:t>44</w:t>
        </w:r>
        <w:r>
          <w:fldChar w:fldCharType="end"/>
        </w:r>
      </w:hyperlink>
    </w:p>
    <w:p>
      <w:pPr>
        <w:pStyle w:val="TOC1"/>
        <w:tabs>
          <w:tab w:val="right" w:leader="dot" w:pos="8306"/>
        </w:tabs>
      </w:pPr>
      <w:hyperlink w:anchor="_Toc21924" w:history="1">
        <w:r>
          <w:rPr>
            <w:rFonts w:ascii="仿宋" w:eastAsia="仿宋" w:hAnsi="仿宋" w:cs="仿宋" w:hint="eastAsia"/>
            <w:lang w:eastAsia="zh-CN"/>
          </w:rPr>
          <w:t>十三、营销与推广策略</w:t>
        </w:r>
        <w:r>
          <w:tab/>
        </w:r>
        <w:r>
          <w:fldChar w:fldCharType="begin"/>
        </w:r>
        <w:r>
          <w:instrText xml:space="preserve"> PAGEREF _Toc21924 \h </w:instrText>
        </w:r>
        <w:r>
          <w:fldChar w:fldCharType="separate"/>
        </w:r>
        <w:r>
          <w:t>46</w:t>
        </w:r>
        <w:r>
          <w:fldChar w:fldCharType="end"/>
        </w:r>
      </w:hyperlink>
    </w:p>
    <w:p>
      <w:pPr>
        <w:pStyle w:val="TOC2"/>
        <w:tabs>
          <w:tab w:val="right" w:leader="dot" w:pos="8306"/>
        </w:tabs>
      </w:pPr>
      <w:hyperlink w:anchor="_Toc12447" w:history="1">
        <w:r>
          <w:rPr>
            <w:rFonts w:ascii="仿宋" w:eastAsia="仿宋" w:hAnsi="仿宋" w:cs="仿宋" w:hint="eastAsia"/>
            <w:lang w:eastAsia="zh-CN"/>
          </w:rPr>
          <w:t>(一)、产品/服务定位与特点</w:t>
        </w:r>
        <w:r>
          <w:tab/>
        </w:r>
        <w:r>
          <w:fldChar w:fldCharType="begin"/>
        </w:r>
        <w:r>
          <w:instrText xml:space="preserve"> PAGEREF _Toc12447 \h </w:instrText>
        </w:r>
        <w:r>
          <w:fldChar w:fldCharType="separate"/>
        </w:r>
        <w:r>
          <w:t>46</w:t>
        </w:r>
        <w:r>
          <w:fldChar w:fldCharType="end"/>
        </w:r>
      </w:hyperlink>
    </w:p>
    <w:p>
      <w:pPr>
        <w:pStyle w:val="TOC2"/>
        <w:tabs>
          <w:tab w:val="right" w:leader="dot" w:pos="8306"/>
        </w:tabs>
      </w:pPr>
      <w:hyperlink w:anchor="_Toc16280" w:history="1">
        <w:r>
          <w:rPr>
            <w:rFonts w:ascii="仿宋" w:eastAsia="仿宋" w:hAnsi="仿宋" w:cs="仿宋" w:hint="eastAsia"/>
            <w:lang w:eastAsia="zh-CN"/>
          </w:rPr>
          <w:t>(二)、市场定位与竞争分析</w:t>
        </w:r>
        <w:r>
          <w:tab/>
        </w:r>
        <w:r>
          <w:fldChar w:fldCharType="begin"/>
        </w:r>
        <w:r>
          <w:instrText xml:space="preserve"> PAGEREF _Toc16280 \h </w:instrText>
        </w:r>
        <w:r>
          <w:fldChar w:fldCharType="separate"/>
        </w:r>
        <w:r>
          <w:t>47</w:t>
        </w:r>
        <w:r>
          <w:fldChar w:fldCharType="end"/>
        </w:r>
      </w:hyperlink>
    </w:p>
    <w:p>
      <w:pPr>
        <w:pStyle w:val="TOC2"/>
        <w:tabs>
          <w:tab w:val="right" w:leader="dot" w:pos="8306"/>
        </w:tabs>
      </w:pPr>
      <w:hyperlink w:anchor="_Toc16604" w:history="1">
        <w:r>
          <w:rPr>
            <w:rFonts w:ascii="仿宋" w:eastAsia="仿宋" w:hAnsi="仿宋" w:cs="仿宋" w:hint="eastAsia"/>
            <w:lang w:eastAsia="zh-CN"/>
          </w:rPr>
          <w:t>(三)、营销渠道与策略</w:t>
        </w:r>
        <w:r>
          <w:tab/>
        </w:r>
        <w:r>
          <w:fldChar w:fldCharType="begin"/>
        </w:r>
        <w:r>
          <w:instrText xml:space="preserve"> PAGEREF _Toc16604 \h </w:instrText>
        </w:r>
        <w:r>
          <w:fldChar w:fldCharType="separate"/>
        </w:r>
        <w:r>
          <w:t>48</w:t>
        </w:r>
        <w:r>
          <w:fldChar w:fldCharType="end"/>
        </w:r>
      </w:hyperlink>
    </w:p>
    <w:p>
      <w:pPr>
        <w:pStyle w:val="TOC2"/>
        <w:tabs>
          <w:tab w:val="right" w:leader="dot" w:pos="8306"/>
        </w:tabs>
      </w:pPr>
      <w:hyperlink w:anchor="_Toc18609" w:history="1">
        <w:r>
          <w:rPr>
            <w:rFonts w:ascii="仿宋" w:eastAsia="仿宋" w:hAnsi="仿宋" w:cs="仿宋" w:hint="eastAsia"/>
            <w:lang w:eastAsia="zh-CN"/>
          </w:rPr>
          <w:t>(四)、推广与宣传活动</w:t>
        </w:r>
        <w:r>
          <w:tab/>
        </w:r>
        <w:r>
          <w:fldChar w:fldCharType="begin"/>
        </w:r>
        <w:r>
          <w:instrText xml:space="preserve"> PAGEREF _Toc18609 \h </w:instrText>
        </w:r>
        <w:r>
          <w:fldChar w:fldCharType="separate"/>
        </w:r>
        <w:r>
          <w:t>49</w:t>
        </w:r>
        <w:r>
          <w:fldChar w:fldCharType="end"/>
        </w:r>
      </w:hyperlink>
    </w:p>
    <w:p>
      <w:pPr>
        <w:pStyle w:val="TOC1"/>
        <w:tabs>
          <w:tab w:val="right" w:leader="dot" w:pos="8306"/>
        </w:tabs>
      </w:pPr>
      <w:hyperlink w:anchor="_Toc3008" w:history="1">
        <w:r>
          <w:rPr>
            <w:rFonts w:ascii="仿宋" w:eastAsia="仿宋" w:hAnsi="仿宋" w:cs="仿宋" w:hint="eastAsia"/>
            <w:lang w:eastAsia="zh-CN"/>
          </w:rPr>
          <w:t>十四、供应链管理</w:t>
        </w:r>
        <w:r>
          <w:tab/>
        </w:r>
        <w:r>
          <w:fldChar w:fldCharType="begin"/>
        </w:r>
        <w:r>
          <w:instrText xml:space="preserve"> PAGEREF _Toc3008 \h </w:instrText>
        </w:r>
        <w:r>
          <w:fldChar w:fldCharType="separate"/>
        </w:r>
        <w:r>
          <w:t>55</w:t>
        </w:r>
        <w:r>
          <w:fldChar w:fldCharType="end"/>
        </w:r>
      </w:hyperlink>
    </w:p>
    <w:p>
      <w:pPr>
        <w:pStyle w:val="TOC2"/>
        <w:tabs>
          <w:tab w:val="right" w:leader="dot" w:pos="8306"/>
        </w:tabs>
      </w:pPr>
      <w:hyperlink w:anchor="_Toc31385" w:history="1">
        <w:r>
          <w:rPr>
            <w:rFonts w:ascii="仿宋" w:eastAsia="仿宋" w:hAnsi="仿宋" w:cs="仿宋" w:hint="eastAsia"/>
            <w:lang w:eastAsia="zh-CN"/>
          </w:rPr>
          <w:t>(一)、供应链战略规划</w:t>
        </w:r>
        <w:r>
          <w:tab/>
        </w:r>
        <w:r>
          <w:fldChar w:fldCharType="begin"/>
        </w:r>
        <w:r>
          <w:instrText xml:space="preserve"> PAGEREF _Toc31385 \h </w:instrText>
        </w:r>
        <w:r>
          <w:fldChar w:fldCharType="separate"/>
        </w:r>
        <w:r>
          <w:t>55</w:t>
        </w:r>
        <w:r>
          <w:fldChar w:fldCharType="end"/>
        </w:r>
      </w:hyperlink>
    </w:p>
    <w:p>
      <w:pPr>
        <w:pStyle w:val="TOC2"/>
        <w:tabs>
          <w:tab w:val="right" w:leader="dot" w:pos="8306"/>
        </w:tabs>
      </w:pPr>
      <w:hyperlink w:anchor="_Toc28398" w:history="1">
        <w:r>
          <w:rPr>
            <w:rFonts w:ascii="仿宋" w:eastAsia="仿宋" w:hAnsi="仿宋" w:cs="仿宋" w:hint="eastAsia"/>
            <w:lang w:eastAsia="zh-CN"/>
          </w:rPr>
          <w:t>(二)、供应商选择与合作</w:t>
        </w:r>
        <w:r>
          <w:tab/>
        </w:r>
        <w:r>
          <w:fldChar w:fldCharType="begin"/>
        </w:r>
        <w:r>
          <w:instrText xml:space="preserve"> PAGEREF _Toc28398 \h </w:instrText>
        </w:r>
        <w:r>
          <w:fldChar w:fldCharType="separate"/>
        </w:r>
        <w:r>
          <w:t>56</w:t>
        </w:r>
        <w:r>
          <w:fldChar w:fldCharType="end"/>
        </w:r>
      </w:hyperlink>
    </w:p>
    <w:p>
      <w:pPr>
        <w:pStyle w:val="TOC2"/>
        <w:tabs>
          <w:tab w:val="right" w:leader="dot" w:pos="8306"/>
        </w:tabs>
      </w:pPr>
      <w:hyperlink w:anchor="_Toc21632" w:history="1">
        <w:r>
          <w:rPr>
            <w:rFonts w:ascii="仿宋" w:eastAsia="仿宋" w:hAnsi="仿宋" w:cs="仿宋" w:hint="eastAsia"/>
            <w:lang w:eastAsia="zh-CN"/>
          </w:rPr>
          <w:t>(三)、物流与库存管理</w:t>
        </w:r>
        <w:r>
          <w:tab/>
        </w:r>
        <w:r>
          <w:fldChar w:fldCharType="begin"/>
        </w:r>
        <w:r>
          <w:instrText xml:space="preserve"> PAGEREF _Toc21632 \h </w:instrText>
        </w:r>
        <w:r>
          <w:fldChar w:fldCharType="separate"/>
        </w:r>
        <w:r>
          <w:t>57</w:t>
        </w:r>
        <w:r>
          <w:fldChar w:fldCharType="end"/>
        </w:r>
      </w:hyperlink>
    </w:p>
    <w:p>
      <w:pPr>
        <w:pStyle w:val="TOC1"/>
        <w:tabs>
          <w:tab w:val="right" w:leader="dot" w:pos="8306"/>
        </w:tabs>
      </w:pPr>
      <w:hyperlink w:anchor="_Toc3208" w:history="1">
        <w:r>
          <w:rPr>
            <w:rFonts w:ascii="仿宋" w:eastAsia="仿宋" w:hAnsi="仿宋" w:cs="仿宋" w:hint="eastAsia"/>
            <w:lang w:eastAsia="zh-CN"/>
          </w:rPr>
          <w:t>十五、麻醉机项目工程方案分析</w:t>
        </w:r>
        <w:r>
          <w:tab/>
        </w:r>
        <w:r>
          <w:fldChar w:fldCharType="begin"/>
        </w:r>
        <w:r>
          <w:instrText xml:space="preserve"> PAGEREF _Toc3208 \h </w:instrText>
        </w:r>
        <w:r>
          <w:fldChar w:fldCharType="separate"/>
        </w:r>
        <w:r>
          <w:t>59</w:t>
        </w:r>
        <w:r>
          <w:fldChar w:fldCharType="end"/>
        </w:r>
      </w:hyperlink>
    </w:p>
    <w:p>
      <w:pPr>
        <w:pStyle w:val="TOC2"/>
        <w:tabs>
          <w:tab w:val="right" w:leader="dot" w:pos="8306"/>
        </w:tabs>
      </w:pPr>
      <w:hyperlink w:anchor="_Toc22764" w:history="1">
        <w:r>
          <w:rPr>
            <w:rFonts w:ascii="仿宋" w:eastAsia="仿宋" w:hAnsi="仿宋" w:cs="仿宋" w:hint="eastAsia"/>
            <w:lang w:eastAsia="zh-CN"/>
          </w:rPr>
          <w:t>(一)、建筑工程设计原则</w:t>
        </w:r>
        <w:r>
          <w:tab/>
        </w:r>
        <w:r>
          <w:fldChar w:fldCharType="begin"/>
        </w:r>
        <w:r>
          <w:instrText xml:space="preserve"> PAGEREF _Toc22764 \h </w:instrText>
        </w:r>
        <w:r>
          <w:fldChar w:fldCharType="separate"/>
        </w:r>
        <w:r>
          <w:t>59</w:t>
        </w:r>
        <w:r>
          <w:fldChar w:fldCharType="end"/>
        </w:r>
      </w:hyperlink>
    </w:p>
    <w:p>
      <w:pPr>
        <w:pStyle w:val="TOC2"/>
        <w:tabs>
          <w:tab w:val="right" w:leader="dot" w:pos="8306"/>
        </w:tabs>
      </w:pPr>
      <w:hyperlink w:anchor="_Toc19003" w:history="1">
        <w:r>
          <w:rPr>
            <w:rFonts w:ascii="仿宋" w:eastAsia="仿宋" w:hAnsi="仿宋" w:cs="仿宋" w:hint="eastAsia"/>
            <w:lang w:eastAsia="zh-CN"/>
          </w:rPr>
          <w:t>(二)、土建工程建设指标</w:t>
        </w:r>
        <w:r>
          <w:tab/>
        </w:r>
        <w:r>
          <w:fldChar w:fldCharType="begin"/>
        </w:r>
        <w:r>
          <w:instrText xml:space="preserve"> PAGEREF _Toc19003 \h </w:instrText>
        </w:r>
        <w:r>
          <w:fldChar w:fldCharType="separate"/>
        </w:r>
        <w:r>
          <w:t>62</w:t>
        </w:r>
        <w:r>
          <w:fldChar w:fldCharType="end"/>
        </w:r>
      </w:hyperlink>
    </w:p>
    <w:p>
      <w:pPr>
        <w:pStyle w:val="TOC1"/>
        <w:tabs>
          <w:tab w:val="right" w:leader="dot" w:pos="8306"/>
        </w:tabs>
      </w:pPr>
      <w:hyperlink w:anchor="_Toc5899" w:history="1">
        <w:r>
          <w:rPr>
            <w:rFonts w:ascii="仿宋" w:eastAsia="仿宋" w:hAnsi="仿宋" w:cs="仿宋" w:hint="eastAsia"/>
            <w:lang w:eastAsia="zh-CN"/>
          </w:rPr>
          <w:t>十六、质量管理体系</w:t>
        </w:r>
        <w:r>
          <w:tab/>
        </w:r>
        <w:r>
          <w:fldChar w:fldCharType="begin"/>
        </w:r>
        <w:r>
          <w:instrText xml:space="preserve"> PAGEREF _Toc5899 \h </w:instrText>
        </w:r>
        <w:r>
          <w:fldChar w:fldCharType="separate"/>
        </w:r>
        <w:r>
          <w:t>64</w:t>
        </w:r>
        <w:r>
          <w:fldChar w:fldCharType="end"/>
        </w:r>
      </w:hyperlink>
    </w:p>
    <w:p>
      <w:pPr>
        <w:pStyle w:val="TOC2"/>
        <w:tabs>
          <w:tab w:val="right" w:leader="dot" w:pos="8306"/>
        </w:tabs>
      </w:pPr>
      <w:hyperlink w:anchor="_Toc8658" w:history="1">
        <w:r>
          <w:rPr>
            <w:rFonts w:ascii="仿宋" w:eastAsia="仿宋" w:hAnsi="仿宋" w:cs="仿宋" w:hint="eastAsia"/>
            <w:lang w:eastAsia="zh-CN"/>
          </w:rPr>
          <w:t>(一)、质量目标与方针</w:t>
        </w:r>
        <w:r>
          <w:tab/>
        </w:r>
        <w:r>
          <w:fldChar w:fldCharType="begin"/>
        </w:r>
        <w:r>
          <w:instrText xml:space="preserve"> PAGEREF _Toc8658 \h </w:instrText>
        </w:r>
        <w:r>
          <w:fldChar w:fldCharType="separate"/>
        </w:r>
        <w:r>
          <w:t>64</w:t>
        </w:r>
        <w:r>
          <w:fldChar w:fldCharType="end"/>
        </w:r>
      </w:hyperlink>
    </w:p>
    <w:p>
      <w:pPr>
        <w:pStyle w:val="TOC2"/>
        <w:tabs>
          <w:tab w:val="right" w:leader="dot" w:pos="8306"/>
        </w:tabs>
      </w:pPr>
      <w:hyperlink w:anchor="_Toc29580" w:history="1">
        <w:r>
          <w:rPr>
            <w:rFonts w:ascii="仿宋" w:eastAsia="仿宋" w:hAnsi="仿宋" w:cs="仿宋" w:hint="eastAsia"/>
            <w:lang w:eastAsia="zh-CN"/>
          </w:rPr>
          <w:t>(二)、质量管理责任</w:t>
        </w:r>
        <w:r>
          <w:tab/>
        </w:r>
        <w:r>
          <w:fldChar w:fldCharType="begin"/>
        </w:r>
        <w:r>
          <w:instrText xml:space="preserve"> PAGEREF _Toc29580 \h </w:instrText>
        </w:r>
        <w:r>
          <w:fldChar w:fldCharType="separate"/>
        </w:r>
        <w:r>
          <w:t>65</w:t>
        </w:r>
        <w:r>
          <w:fldChar w:fldCharType="end"/>
        </w:r>
      </w:hyperlink>
    </w:p>
    <w:p>
      <w:pPr>
        <w:pStyle w:val="TOC2"/>
        <w:tabs>
          <w:tab w:val="right" w:leader="dot" w:pos="8306"/>
        </w:tabs>
      </w:pPr>
      <w:hyperlink w:anchor="_Toc5920" w:history="1">
        <w:r>
          <w:rPr>
            <w:rFonts w:ascii="仿宋" w:eastAsia="仿宋" w:hAnsi="仿宋" w:cs="仿宋" w:hint="eastAsia"/>
            <w:lang w:eastAsia="zh-CN"/>
          </w:rPr>
          <w:t>(三)、质量管理体系文件</w:t>
        </w:r>
        <w:r>
          <w:tab/>
        </w:r>
        <w:r>
          <w:fldChar w:fldCharType="begin"/>
        </w:r>
        <w:r>
          <w:instrText xml:space="preserve"> PAGEREF _Toc5920 \h </w:instrText>
        </w:r>
        <w:r>
          <w:fldChar w:fldCharType="separate"/>
        </w:r>
        <w:r>
          <w:t>66</w:t>
        </w:r>
        <w:r>
          <w:fldChar w:fldCharType="end"/>
        </w:r>
      </w:hyperlink>
    </w:p>
    <w:p>
      <w:pPr>
        <w:pStyle w:val="TOC2"/>
        <w:tabs>
          <w:tab w:val="right" w:leader="dot" w:pos="8306"/>
        </w:tabs>
      </w:pPr>
      <w:hyperlink w:anchor="_Toc21835" w:history="1">
        <w:r>
          <w:rPr>
            <w:rFonts w:ascii="仿宋" w:eastAsia="仿宋" w:hAnsi="仿宋" w:cs="仿宋" w:hint="eastAsia"/>
            <w:lang w:eastAsia="zh-CN"/>
          </w:rPr>
          <w:t>(四)、质量培训与教育</w:t>
        </w:r>
        <w:r>
          <w:tab/>
        </w:r>
        <w:r>
          <w:fldChar w:fldCharType="begin"/>
        </w:r>
        <w:r>
          <w:instrText xml:space="preserve"> PAGEREF _Toc21835 \h </w:instrText>
        </w:r>
        <w:r>
          <w:fldChar w:fldCharType="separate"/>
        </w:r>
        <w:r>
          <w:t>68</w:t>
        </w:r>
        <w:r>
          <w:fldChar w:fldCharType="end"/>
        </w:r>
      </w:hyperlink>
    </w:p>
    <w:p>
      <w:pPr>
        <w:pStyle w:val="TOC2"/>
        <w:tabs>
          <w:tab w:val="right" w:leader="dot" w:pos="8306"/>
        </w:tabs>
      </w:pPr>
      <w:hyperlink w:anchor="_Toc1669" w:history="1">
        <w:r>
          <w:rPr>
            <w:rFonts w:ascii="仿宋" w:eastAsia="仿宋" w:hAnsi="仿宋" w:cs="仿宋" w:hint="eastAsia"/>
            <w:lang w:eastAsia="zh-CN"/>
          </w:rPr>
          <w:t>(五)、质量审核与评价</w:t>
        </w:r>
        <w:r>
          <w:tab/>
        </w:r>
        <w:r>
          <w:fldChar w:fldCharType="begin"/>
        </w:r>
        <w:r>
          <w:instrText xml:space="preserve"> PAGEREF _Toc1669 \h </w:instrText>
        </w:r>
        <w:r>
          <w:fldChar w:fldCharType="separate"/>
        </w:r>
        <w:r>
          <w:t>69</w:t>
        </w:r>
        <w:r>
          <w:fldChar w:fldCharType="end"/>
        </w:r>
      </w:hyperlink>
    </w:p>
    <w:p>
      <w:pPr>
        <w:pStyle w:val="TOC2"/>
        <w:tabs>
          <w:tab w:val="right" w:leader="dot" w:pos="8306"/>
        </w:tabs>
      </w:pPr>
      <w:hyperlink w:anchor="_Toc15444" w:history="1">
        <w:r>
          <w:rPr>
            <w:rFonts w:ascii="仿宋" w:eastAsia="仿宋" w:hAnsi="仿宋" w:cs="仿宋" w:hint="eastAsia"/>
            <w:lang w:eastAsia="zh-CN"/>
          </w:rPr>
          <w:t>(六)、不符合与纠正措施</w:t>
        </w:r>
        <w:r>
          <w:tab/>
        </w:r>
        <w:r>
          <w:fldChar w:fldCharType="begin"/>
        </w:r>
        <w:r>
          <w:instrText xml:space="preserve"> PAGEREF _Toc15444 \h </w:instrText>
        </w:r>
        <w:r>
          <w:fldChar w:fldCharType="separate"/>
        </w:r>
        <w:r>
          <w:t>70</w:t>
        </w:r>
        <w:r>
          <w:fldChar w:fldCharType="end"/>
        </w:r>
      </w:hyperlink>
    </w:p>
    <w:p>
      <w:pPr>
        <w:pStyle w:val="TOC1"/>
        <w:tabs>
          <w:tab w:val="right" w:leader="dot" w:pos="8306"/>
        </w:tabs>
      </w:pPr>
      <w:hyperlink w:anchor="_Toc22623" w:history="1">
        <w:r>
          <w:rPr>
            <w:rFonts w:ascii="仿宋" w:eastAsia="仿宋" w:hAnsi="仿宋" w:cs="仿宋" w:hint="eastAsia"/>
            <w:lang w:eastAsia="zh-CN"/>
          </w:rPr>
          <w:t>十七、麻醉机项目实施保障措施</w:t>
        </w:r>
        <w:r>
          <w:tab/>
        </w:r>
        <w:r>
          <w:fldChar w:fldCharType="begin"/>
        </w:r>
        <w:r>
          <w:instrText xml:space="preserve"> PAGEREF _Toc22623 \h </w:instrText>
        </w:r>
        <w:r>
          <w:fldChar w:fldCharType="separate"/>
        </w:r>
        <w:r>
          <w:t>71</w:t>
        </w:r>
        <w:r>
          <w:fldChar w:fldCharType="end"/>
        </w:r>
      </w:hyperlink>
    </w:p>
    <w:p>
      <w:pPr>
        <w:pStyle w:val="TOC2"/>
        <w:tabs>
          <w:tab w:val="right" w:leader="dot" w:pos="8306"/>
        </w:tabs>
      </w:pPr>
      <w:hyperlink w:anchor="_Toc15881" w:history="1">
        <w:r>
          <w:rPr>
            <w:rFonts w:ascii="仿宋" w:eastAsia="仿宋" w:hAnsi="仿宋" w:cs="仿宋" w:hint="eastAsia"/>
            <w:lang w:eastAsia="zh-CN"/>
          </w:rPr>
          <w:t>(一)、麻醉机项目实施保障机制</w:t>
        </w:r>
        <w:r>
          <w:tab/>
        </w:r>
        <w:r>
          <w:fldChar w:fldCharType="begin"/>
        </w:r>
        <w:r>
          <w:instrText xml:space="preserve"> PAGEREF _Toc15881 \h </w:instrText>
        </w:r>
        <w:r>
          <w:fldChar w:fldCharType="separate"/>
        </w:r>
        <w:r>
          <w:t>71</w:t>
        </w:r>
        <w:r>
          <w:fldChar w:fldCharType="end"/>
        </w:r>
      </w:hyperlink>
    </w:p>
    <w:p>
      <w:pPr>
        <w:pStyle w:val="TOC2"/>
        <w:tabs>
          <w:tab w:val="right" w:leader="dot" w:pos="8306"/>
        </w:tabs>
      </w:pPr>
      <w:hyperlink w:anchor="_Toc18714" w:history="1">
        <w:r>
          <w:rPr>
            <w:rFonts w:ascii="仿宋" w:eastAsia="仿宋" w:hAnsi="仿宋" w:cs="仿宋" w:hint="eastAsia"/>
            <w:lang w:eastAsia="zh-CN"/>
          </w:rPr>
          <w:t>(二)、麻醉机项目法律合规要求</w:t>
        </w:r>
        <w:r>
          <w:tab/>
        </w:r>
        <w:r>
          <w:fldChar w:fldCharType="begin"/>
        </w:r>
        <w:r>
          <w:instrText xml:space="preserve"> PAGEREF _Toc18714 \h </w:instrText>
        </w:r>
        <w:r>
          <w:fldChar w:fldCharType="separate"/>
        </w:r>
        <w:r>
          <w:t>75</w:t>
        </w:r>
        <w:r>
          <w:fldChar w:fldCharType="end"/>
        </w:r>
      </w:hyperlink>
    </w:p>
    <w:p>
      <w:pPr>
        <w:pStyle w:val="TOC2"/>
        <w:tabs>
          <w:tab w:val="right" w:leader="dot" w:pos="8306"/>
        </w:tabs>
      </w:pPr>
      <w:hyperlink w:anchor="_Toc30575" w:history="1">
        <w:r>
          <w:rPr>
            <w:rFonts w:ascii="仿宋" w:eastAsia="仿宋" w:hAnsi="仿宋" w:cs="仿宋" w:hint="eastAsia"/>
            <w:lang w:eastAsia="zh-CN"/>
          </w:rPr>
          <w:t>(三)、麻醉机项目合同管理与法律事务</w:t>
        </w:r>
        <w:r>
          <w:tab/>
        </w:r>
        <w:r>
          <w:fldChar w:fldCharType="begin"/>
        </w:r>
        <w:r>
          <w:instrText xml:space="preserve"> PAGEREF _Toc30575 \h </w:instrText>
        </w:r>
        <w:r>
          <w:fldChar w:fldCharType="separate"/>
        </w:r>
        <w:r>
          <w:t>79</w:t>
        </w:r>
        <w:r>
          <w:fldChar w:fldCharType="end"/>
        </w:r>
      </w:hyperlink>
    </w:p>
    <w:p>
      <w:pPr>
        <w:pStyle w:val="TOC2"/>
        <w:tabs>
          <w:tab w:val="right" w:leader="dot" w:pos="8306"/>
        </w:tabs>
      </w:pPr>
      <w:hyperlink w:anchor="_Toc12997" w:history="1">
        <w:r>
          <w:rPr>
            <w:rFonts w:ascii="仿宋" w:eastAsia="仿宋" w:hAnsi="仿宋" w:cs="仿宋" w:hint="eastAsia"/>
            <w:lang w:eastAsia="zh-CN"/>
          </w:rPr>
          <w:t>(四)、麻醉机项目知识产权保护策略</w:t>
        </w:r>
        <w:r>
          <w:tab/>
        </w:r>
        <w:r>
          <w:fldChar w:fldCharType="begin"/>
        </w:r>
        <w:r>
          <w:instrText xml:space="preserve"> PAGEREF _Toc12997 \h </w:instrText>
        </w:r>
        <w:r>
          <w:fldChar w:fldCharType="separate"/>
        </w:r>
        <w:r>
          <w:t>85</w:t>
        </w:r>
        <w:r>
          <w:fldChar w:fldCharType="end"/>
        </w:r>
      </w:hyperlink>
    </w:p>
    <w:p>
      <w:pPr>
        <w:pStyle w:val="TOC1"/>
        <w:tabs>
          <w:tab w:val="right" w:leader="dot" w:pos="8306"/>
        </w:tabs>
      </w:pPr>
      <w:hyperlink w:anchor="_Toc20209" w:history="1">
        <w:r>
          <w:rPr>
            <w:rFonts w:ascii="仿宋" w:eastAsia="仿宋" w:hAnsi="仿宋" w:cs="仿宋" w:hint="eastAsia"/>
            <w:lang w:eastAsia="zh-CN"/>
          </w:rPr>
          <w:t>十八、麻醉机项目治理与监督</w:t>
        </w:r>
        <w:r>
          <w:tab/>
        </w:r>
        <w:r>
          <w:fldChar w:fldCharType="begin"/>
        </w:r>
        <w:r>
          <w:instrText xml:space="preserve"> PAGEREF _Toc20209 \h </w:instrText>
        </w:r>
        <w:r>
          <w:fldChar w:fldCharType="separate"/>
        </w:r>
        <w:r>
          <w:t>87</w:t>
        </w:r>
        <w:r>
          <w:fldChar w:fldCharType="end"/>
        </w:r>
      </w:hyperlink>
    </w:p>
    <w:p>
      <w:pPr>
        <w:pStyle w:val="TOC2"/>
        <w:tabs>
          <w:tab w:val="right" w:leader="dot" w:pos="8306"/>
        </w:tabs>
      </w:pPr>
      <w:hyperlink w:anchor="_Toc27736" w:history="1">
        <w:r>
          <w:rPr>
            <w:rFonts w:ascii="仿宋" w:eastAsia="仿宋" w:hAnsi="仿宋" w:cs="仿宋" w:hint="eastAsia"/>
            <w:lang w:eastAsia="zh-CN"/>
          </w:rPr>
          <w:t>(一)、麻醉机项目治理结构</w:t>
        </w:r>
        <w:r>
          <w:tab/>
        </w:r>
        <w:r>
          <w:fldChar w:fldCharType="begin"/>
        </w:r>
        <w:r>
          <w:instrText xml:space="preserve"> PAGEREF _Toc27736 \h </w:instrText>
        </w:r>
        <w:r>
          <w:fldChar w:fldCharType="separate"/>
        </w:r>
        <w:r>
          <w:t>87</w:t>
        </w:r>
        <w:r>
          <w:fldChar w:fldCharType="end"/>
        </w:r>
      </w:hyperlink>
    </w:p>
    <w:p>
      <w:pPr>
        <w:pStyle w:val="TOC2"/>
        <w:tabs>
          <w:tab w:val="right" w:leader="dot" w:pos="8306"/>
        </w:tabs>
      </w:pPr>
      <w:hyperlink w:anchor="_Toc26897" w:history="1">
        <w:r>
          <w:rPr>
            <w:rFonts w:ascii="仿宋" w:eastAsia="仿宋" w:hAnsi="仿宋" w:cs="仿宋" w:hint="eastAsia"/>
            <w:lang w:eastAsia="zh-CN"/>
          </w:rPr>
          <w:t>(二)、监督与审计</w:t>
        </w:r>
        <w:r>
          <w:tab/>
        </w:r>
        <w:r>
          <w:fldChar w:fldCharType="begin"/>
        </w:r>
        <w:r>
          <w:instrText xml:space="preserve"> PAGEREF _Toc26897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91"/>
      <w:r>
        <w:rPr>
          <w:rFonts w:ascii="仿宋" w:eastAsia="仿宋" w:hAnsi="仿宋" w:cs="仿宋" w:hint="eastAsia"/>
          <w:sz w:val="28"/>
          <w:lang w:eastAsia="zh-CN"/>
        </w:rPr>
        <w:t>一、麻醉机项目可持续发展</w:t>
      </w:r>
      <w:bookmarkEnd w:id="2"/>
    </w:p>
    <w:p>
      <w:pPr>
        <w:pStyle w:val="Heading2"/>
        <w:rPr>
          <w:rFonts w:ascii="仿宋" w:eastAsia="仿宋" w:hAnsi="仿宋" w:cs="仿宋" w:hint="eastAsia"/>
          <w:lang w:eastAsia="zh-CN"/>
        </w:rPr>
      </w:pPr>
      <w:bookmarkStart w:id="3" w:name="_Toc2884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麻醉机项目中，麻醉机项目团队着眼于未来，明确了可持续发展的战略方向。制定的具体可持续发展目标包括降低资源使用、采用环保技术、最大化社会效益等。这一步骤不仅有助于麻醉机项目在环保和社会责任方面达到最高标准，也为未来提供了明确的指引，确保麻醉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可持续实践的融入麻醉机项目管理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麻醉机项目管理周期。从麻醉机项目规划开始，麻醉机项目团队就考虑了环境和社会的因素。在执行阶段，麻醉机项目团队积极推动绿色技术的应用，优化资源利用。此外，关注员工的社会责任，通过培训和沟通活动提高员工对可持续发展的认知，使他们能够在日常工作中践行可持续实践。这些举措不仅为麻醉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07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扎根于麻醉机项目的可持续发展理念，我们深信环保与社会责任是麻醉机项目成功的关键支柱。在麻醉机项目的每一步，我们都致力于通过创新和实践，履行对环境和社会的坚定责任。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团队通过引入先进的环保技术、建立高效的废物处理系统以及推动能源节约措施，积极履行环保责任。定期的环保监测和评估确保麻醉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不仅致力于自身可持续发展，还注重对社会的回馈。通过支持社区麻醉机项目、参与慈善事业、提供培训机会等方式，麻醉机项目积极履行社会责任。与当地社区建立积极互动，关注员工的工作与生活平衡，以及员工的身心健康，是麻醉机项目在社会责任层面的关键举措。这样的实践不仅增强了麻醉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766"/>
      <w:r>
        <w:rPr>
          <w:rFonts w:ascii="仿宋" w:eastAsia="仿宋" w:hAnsi="仿宋" w:cs="仿宋" w:hint="eastAsia"/>
          <w:sz w:val="28"/>
          <w:lang w:eastAsia="zh-CN"/>
        </w:rPr>
        <w:t>二、麻醉机项目土建工程</w:t>
      </w:r>
      <w:bookmarkEnd w:id="5"/>
    </w:p>
    <w:p>
      <w:pPr>
        <w:pStyle w:val="Heading2"/>
        <w:rPr>
          <w:rFonts w:ascii="仿宋" w:eastAsia="仿宋" w:hAnsi="仿宋" w:cs="仿宋" w:hint="eastAsia"/>
          <w:lang w:eastAsia="zh-CN"/>
        </w:rPr>
      </w:pPr>
      <w:bookmarkStart w:id="6" w:name="_Toc3191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在麻醉机项目的建筑工程设计中，我们将秉承一系列重要的设计原则，以确保麻醉机项目建筑在功能、美观、可持续性等方面达到最佳效果。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首要原则是确保建筑的功能性得到最大化的发挥。我们将充分理解麻醉机项目的实际需求，合理布局各个功能区域，保证建筑在满足业务需求的同时，提供高效的工作环境。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在建筑设计中，我们将综合考虑建设和运营成本。通过精细的经济效益分析，确保设计方案在高效利用资源的同时，对麻醉机项目的长期盈利能力有积极的贡献。</w:t>
      </w:r>
    </w:p>
    <w:p>
      <w:pPr>
        <w:pStyle w:val="Heading2"/>
        <w:ind w:firstLine="560" w:firstLineChars="200"/>
        <w:rPr>
          <w:rFonts w:ascii="仿宋" w:eastAsia="仿宋" w:hAnsi="仿宋" w:cs="仿宋" w:hint="eastAsia"/>
          <w:sz w:val="28"/>
          <w:lang w:eastAsia="zh-CN"/>
        </w:rPr>
      </w:pPr>
      <w:bookmarkStart w:id="7" w:name="_Toc740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麻醉机项目的土建工程设计中，我们将精准设定设计年限，结合麻醉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麻醉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40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麻醉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麻醉机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麻醉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86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本期工程麻醉机项目预计总建筑面积XXX平方米，其中：计容建筑面积XXX平方米，计划建筑工程投资XX万元，占麻醉机项目总投资的XX%。</w:t>
      </w:r>
    </w:p>
    <w:p>
      <w:pPr>
        <w:pStyle w:val="Heading1"/>
        <w:ind w:firstLine="560" w:firstLineChars="200"/>
        <w:rPr>
          <w:rFonts w:ascii="仿宋" w:eastAsia="仿宋" w:hAnsi="仿宋" w:cs="仿宋" w:hint="eastAsia"/>
          <w:sz w:val="28"/>
          <w:lang w:eastAsia="zh-CN"/>
        </w:rPr>
      </w:pPr>
      <w:bookmarkStart w:id="10" w:name="_Toc17401"/>
      <w:r>
        <w:rPr>
          <w:rFonts w:ascii="仿宋" w:eastAsia="仿宋" w:hAnsi="仿宋" w:cs="仿宋" w:hint="eastAsia"/>
          <w:sz w:val="28"/>
          <w:lang w:eastAsia="zh-CN"/>
        </w:rPr>
        <w:t>三、麻醉机项目概论</w:t>
      </w:r>
      <w:bookmarkEnd w:id="10"/>
    </w:p>
    <w:p>
      <w:pPr>
        <w:pStyle w:val="Heading2"/>
        <w:rPr>
          <w:rFonts w:ascii="仿宋" w:eastAsia="仿宋" w:hAnsi="仿宋" w:cs="仿宋" w:hint="eastAsia"/>
          <w:lang w:eastAsia="zh-CN"/>
        </w:rPr>
      </w:pPr>
      <w:bookmarkStart w:id="11" w:name="_Toc32290"/>
      <w:r>
        <w:rPr>
          <w:rFonts w:ascii="仿宋" w:eastAsia="仿宋" w:hAnsi="仿宋" w:cs="仿宋" w:hint="eastAsia"/>
          <w:lang w:eastAsia="zh-CN"/>
        </w:rPr>
        <w:t>(一)、麻醉机项目概况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起源追溯至对市场的深入洞察。市场的不断演变与变革为麻醉机项目提供了难得的机遇。当前市场存在的需求缺口和变革的大环境共同构成了麻醉机项目的背景。这个麻醉机项目旨在充分利用市场机遇，填补行业中尚未满足的需求，为客户提供全新的解决方案。市场的变革和需求的增长使得这个麻醉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麻醉机项目名称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正式命名为麻醉机。这个名称不仅仅是一个标识，更代表了麻醉机项目的核心理念和愿景。它蕴含着麻醉机项目所要解决问题的关键字，具有强烈的表达和辨识度，为麻醉机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麻醉机项目目标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核心目标是提供一种全新、高效的解决方案，满足客户日益增长的需求。麻醉机项目追求的不仅仅是满足市场需求，更是在市场中获得卓越的竞争优势。通过不断提升产品或服务的质量和创新水平，麻醉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麻醉机项目范围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全面涵盖了产品研发、制造、市场推广和售后服务，确保从产品设计到最终用户体验的全方位关注。这一全面的麻醉机项目范围是为了确保麻醉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麻醉机项目时间表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麻醉机项目计划在未来18个月内完成，包括研发、测试、市场试点和正式推出等不同阶段。这个时间表的合理设计是为了确保麻醉机项目各个阶段的顺利推进，以便按时交付高质量的成果。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麻醉机项目预算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麻醉机项目总预算估算为XX百万美元，主要分配在研发、市场推广、人员培训和运营等方面。这一充足的预算为麻醉机项目提供了充足的资源，确保麻醉机项目在各个方面都能取得优异的表现。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麻醉机项目风险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麻醉机项目可能面临的风险包括市场接受度低、技术难题、竞争激烈等。麻醉机项目团队已经制定了相应的风险应对计划，通过前瞻性的风险管理，确保麻醉机项目在面对不确定性时能够迅速做出应对。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麻醉机项目团队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麻醉机项目汇聚了一支经验丰富、多领域专业素养的核心团队，确保麻醉机项目在各个方面都能拥有高水平的执行力。团队的协同作战是麻醉机项目成功的关键因素之一。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麻醉机项目背景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麻醉机项目的背景根植于市场对更高效、创新产品的渴望，同时也受到科技发展对行业格局的深刻改变的影响。这为麻醉机项目提供了广阔的发展空间和市场需求。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麻醉机项目现状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截至目前，麻醉机项目已完成市场调研和技术验证，取得了初步的成功。这为麻醉机项目在未来的发展奠定了坚实的基础，为更远大的目标打下了坚实的基石。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513"/>
      <w:r>
        <w:rPr>
          <w:rFonts w:ascii="仿宋" w:eastAsia="仿宋" w:hAnsi="仿宋" w:cs="仿宋" w:hint="eastAsia"/>
          <w:sz w:val="28"/>
          <w:lang w:eastAsia="zh-CN"/>
        </w:rPr>
        <w:t>(二)、麻醉机项目目标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keyword》麻醉机项目首要业务目标是在市场中占据有利地位，实现产品/服务的成功推广和销售。通过不断提升产品质量、创新性，麻醉机项目追求成为行业中的领导者，赢得更多客户的青睐。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在科技迅速发展的时代，麻醉机项目着眼于技术创新。通过持续的研发和技术升级，麻醉机项目旨在推出更具创新性的产品或服务，以满足市场对新鲜、先进解决方案的需求。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为了建立可持续的客户关系，麻醉机项目设定了客户满意度目标。通过提供卓越的产品质量和优质的客户服务，麻醉机项目追求赢得客户的信任和忠诚度，确保他们的满意度达到行业领先水平。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麻醉机项目注重社会责任和可持续发展。通过实施环保、社会责任麻醉机项目，麻醉机项目致力于在经济发展的同时保护环境，促进社会公平，实现可持续经营。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麻醉机项目的团队是实现目标的核心驱动力。因此，麻醉机项目设定了团队发展目标，包括提升团队成员的专业技能、培养领导力，以及搭建协同高效的团队工作氛围。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0787"/>
      <w:r>
        <w:rPr>
          <w:rFonts w:ascii="仿宋" w:eastAsia="仿宋" w:hAnsi="仿宋" w:cs="仿宋" w:hint="eastAsia"/>
          <w:sz w:val="28"/>
          <w:lang w:eastAsia="zh-CN"/>
        </w:rPr>
        <w:t>(三)、麻醉机项目提出的理由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麻醉机项目提出的理由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提出源于对市场机遇的深刻洞察。当前市场中存在的需求缺口和行业发展趋势表明，有巨大的商业机会等待被开发。通过准确捕捉市场机遇，麻醉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理念基于对技术创新的信仰。通过持续的研发和技术投入，麻醉机项目有望推出更具创新性的产品或服务。在科技飞速发展的当下，麻醉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提出是为了增强企业的行业竞争力。通过提升产品或服务的质量和独特性，麻醉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响应了消费者需求的变化。随着社会和科技的不断发展，消费者对产品和服务的需求也在发生变化。通过深入了解并及时回应消费者的新需求，麻醉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麻醉机项目的提出是企业战略发展规划的一部分。在面对日益激烈的市场竞争和不断变化的商业环境中，麻醉机项目作为企业战略的一环，旨在为企业开辟新的增长领域，巩固企业在行业中的地位。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麻醉机项目的提出不仅仅是基于商业考量，还注重社会责任。通过推出环保、社会责任等方面的麻醉机项目，麻醉机企业可以在社会中树立积极形象，为社会做出积极贡献，实现经济效益和社会效益的双赢。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麻醉机项目的提出反映了对利益相关者期望的关注。包括客户、员工、投资者等利益相关者在企业发展中都有着各自的期望，麻醉机项目力求在满足这些期望的同时，取得更大的共赢。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16087"/>
      <w:r>
        <w:rPr>
          <w:rFonts w:ascii="仿宋" w:eastAsia="仿宋" w:hAnsi="仿宋" w:cs="仿宋" w:hint="eastAsia"/>
          <w:sz w:val="28"/>
          <w:lang w:eastAsia="zh-CN"/>
        </w:rPr>
        <w:t>(四)、麻醉机项目意义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在实施麻醉机项目的过程中，我们不仅仅是在追逐商业成功，更是为企业和社会的多个层面创造了深远的意义。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首要意义在于提升企业的市场竞争力。通过持续的创新和对产品质量的高标准要求，麻醉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麻醉机项目的推进将促使行业技术水平的提升。通过引入先进技术和创新性解决方案，麻醉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在社会层面，麻醉机项目不仅创造了大量就业机会，提高了就业水平，还注重社会责任和环保。通过参与社会公益事业和推动环保麻醉机项目，麻醉机项目为社会贡献了一份力量，体现了企业对社会的积极回馈。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综合而言，麻醉机项目意义重大，不仅推动了企业的发展，也为行业和社会的进步贡献了积极力量。这是一个全面而深刻的影响，将在未来产生可持续的正面效应。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8736"/>
      <w:r>
        <w:rPr>
          <w:rFonts w:ascii="仿宋" w:eastAsia="仿宋" w:hAnsi="仿宋" w:cs="仿宋" w:hint="eastAsia"/>
          <w:sz w:val="28"/>
          <w:lang w:eastAsia="zh-CN"/>
        </w:rPr>
        <w:t>(五)、麻醉机项目背景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在当今迅猛发展的商业环境中，麻醉机项目的动因根植于对多方面因素的审慎考量。这个麻醉机项目的提出并非孤立的决策，而是对企业所处背景深入思考的产物。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市场的不断演变是麻醉机项目背后的首要原因。科技的迅速发展和全球市场的快速变化使得企业必须灵活应对。麻醉机项目应运而生，旨在通过创新性的解决方案迎合市场的多变需求，赢得竞争中的先机。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竞争的激烈程度也是麻醉机项目背景中不可忽视的一环。企业需要在激烈竞争中脱颖而出，为此，麻醉机项目致力于打破常规，提供独特的价值主张，以吸引客户并确保市场份额的增长。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技术的迅速发展为企业带来了机遇与挑战。作为麻醉机项目启动的背景之一，对新兴技术的应用将有助于提升企业的技术水平，使其在不断演进的商业环境中保持竞争优势。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此外，社会对企业责任的期望也在逐渐升高。麻醉机项目充分融入了社会责任的理念，通过可持续经营和社会公益麻醉机项目，企图为社会贡献一份力量，在商业成功的同时关注社会价值。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5444"/>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808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麻醉机项目的主要产品是XXXX，预计年产值为XXX万元。这一产品在市场中占据着重要的地位，其广泛的应用范围使得该麻醉机项目的市场前景非常广阔。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麻醉机项目的xxx产品作为重要的原材料之一，将在多个领域发挥关键作用。其在建筑、交通、能源等方面的广泛应用将为整个产业链提供强大的支持，形成产业协同效应。麻醉机项目的年产值XXX万XXX万XXX万万元不仅反映了其在市场上的巨大潜力，更预示着它对国民经济的积极贡献。这种关联度高、涉及面广的产业关系，使得该麻醉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025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总征地面积为XXXX平方米，相当于约XX.XX亩，其中净用地面积为XXXX平方米，红线范围内相当于约XX.XX亩。这一用地规模充分考虑了麻醉机项目的建设需求，保障了麻醉机项目在合适的空间内得以充分发展。麻醉机项目规划的总建筑面积为XXXX平方米，其中主体工程建设占XXXX平方米，计容建筑面积达XXXX平方米。预计建筑工程的投资将达到XXXX万元，为麻醉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计划购置的设备共计XXXX台（套），设备购置费用为XXXX万元。这一设备购置计划充分考虑到麻醉机项目的生产需求和技术要求，确保了麻醉机项目在生产运营中具备先进的技术装备和高效的生产能力。设备的合理配置将为麻醉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计划总投资为XXXX万元，预计年实现营业收入为XXXX万元。这一产能规模的设定旨在确保麻醉机项目能够在投资与回报之间取得平衡，实现长期可持续的发展。麻醉机项目的总投资充分考虑到各个方面的需求，包括用地建设、设备购置等多个环节，以确保麻醉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9050"/>
      <w:r>
        <w:rPr>
          <w:rFonts w:ascii="仿宋" w:eastAsia="仿宋" w:hAnsi="仿宋" w:cs="仿宋" w:hint="eastAsia"/>
          <w:sz w:val="28"/>
          <w:lang w:eastAsia="zh-CN"/>
        </w:rPr>
        <w:t>五、麻醉机项目文档管理</w:t>
      </w:r>
      <w:bookmarkEnd w:id="19"/>
    </w:p>
    <w:p>
      <w:pPr>
        <w:pStyle w:val="Heading2"/>
        <w:rPr>
          <w:rFonts w:ascii="仿宋" w:eastAsia="仿宋" w:hAnsi="仿宋" w:cs="仿宋" w:hint="eastAsia"/>
          <w:lang w:eastAsia="zh-CN"/>
        </w:rPr>
      </w:pPr>
      <w:bookmarkStart w:id="20" w:name="_Toc2471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麻醉机项目高度重视文档的质量和准确性，以支持麻醉机项目的各项活动和决策。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https://d.book118.com/406002202240010033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A9351A"/>
    <w:rsid w:val="72A935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002202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2024-01-12T03:27:00Z</dcterms:created>
  <dcterms:modified xsi:type="dcterms:W3CDTF">2024-01-12T03:27:30Z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142EB940710D48D9AA77EA5DC155B312_11</vt:lpwstr>
  </property>
  <property fmtid="{D5CDD505-2E9C-101B-9397-08002B2CF9AE}" pid="3" name="KSOProductBuildVer">
    <vt:lpwstr>2052-12.1.0.16120</vt:lpwstr>
  </property>
</Properties>
</file>