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1304D">
      <w:pPr>
        <w:widowControl/>
        <w:jc w:val="left"/>
        <w:rPr>
          <w:rFonts w:ascii="仿宋" w:eastAsia="仿宋" w:hAnsi="仿宋"/>
          <w:b/>
          <w:sz w:val="40"/>
        </w:rPr>
      </w:pPr>
      <w:bookmarkStart w:id="0" w:name="_GoBack"/>
      <w:bookmarkEnd w:id="0"/>
    </w:p>
    <w:p w:rsidR="0051304D">
      <w:pPr>
        <w:widowControl/>
        <w:jc w:val="left"/>
        <w:rPr>
          <w:rFonts w:ascii="仿宋" w:eastAsia="仿宋" w:hAnsi="仿宋"/>
          <w:b/>
          <w:sz w:val="40"/>
        </w:rPr>
      </w:pPr>
    </w:p>
    <w:p w:rsidR="0051304D">
      <w:pPr>
        <w:widowControl/>
        <w:jc w:val="left"/>
        <w:rPr>
          <w:rFonts w:ascii="仿宋" w:eastAsia="仿宋" w:hAnsi="仿宋"/>
          <w:b/>
          <w:sz w:val="40"/>
        </w:rPr>
      </w:pPr>
    </w:p>
    <w:p w:rsidR="0051304D" w:rsidRPr="0051304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1304D">
        <w:rPr>
          <w:rFonts w:ascii="宋体" w:eastAsia="宋体" w:hAnsi="宋体" w:hint="eastAsia"/>
          <w:b/>
          <w:sz w:val="60"/>
        </w:rPr>
        <w:t>非标设备及零部件项目经济评价报告</w:t>
      </w:r>
    </w:p>
    <w:p w:rsidR="0051304D" w:rsidP="0051304D">
      <w:pPr>
        <w:widowControl/>
        <w:jc w:val="center"/>
        <w:rPr>
          <w:rFonts w:ascii="仿宋" w:eastAsia="仿宋" w:hAnsi="仿宋" w:hint="eastAsia"/>
          <w:b/>
          <w:sz w:val="40"/>
        </w:rPr>
      </w:pPr>
      <w:r w:rsidRPr="0051304D">
        <w:rPr>
          <w:rFonts w:ascii="仿宋" w:eastAsia="仿宋" w:hAnsi="仿宋" w:hint="eastAsia"/>
          <w:b/>
          <w:sz w:val="40"/>
        </w:rPr>
        <w:t>目录</w:t>
      </w:r>
    </w:p>
    <w:p w:rsidR="0051304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_Toc158232027 \h </w:instrText>
      </w:r>
      <w:r>
        <w:rPr>
          <w:noProof/>
        </w:rPr>
        <w:fldChar w:fldCharType="separate"/>
      </w:r>
      <w:r>
        <w:rPr>
          <w:noProof/>
        </w:rPr>
        <w:t>3</w:t>
      </w:r>
      <w:r>
        <w:rPr>
          <w:noProof/>
        </w:rPr>
        <w:fldChar w:fldCharType="end"/>
      </w:r>
    </w:p>
    <w:p w:rsidR="0051304D">
      <w:pPr>
        <w:pStyle w:val="TOC1"/>
        <w:tabs>
          <w:tab w:val="right" w:leader="dot" w:pos="8296"/>
        </w:tabs>
        <w:rPr>
          <w:noProof/>
        </w:rPr>
      </w:pPr>
      <w:r>
        <w:rPr>
          <w:rFonts w:hint="eastAsia"/>
          <w:noProof/>
        </w:rPr>
        <w:t>一、非标设备及零部件项目财务管理方案</w:t>
      </w:r>
      <w:r>
        <w:rPr>
          <w:noProof/>
        </w:rPr>
        <w:tab/>
      </w:r>
      <w:r>
        <w:rPr>
          <w:noProof/>
        </w:rPr>
        <w:fldChar w:fldCharType="begin"/>
      </w:r>
      <w:r>
        <w:rPr>
          <w:noProof/>
        </w:rPr>
        <w:instrText xml:space="preserve"> PAGEREF _Toc158232028 \h </w:instrText>
      </w:r>
      <w:r>
        <w:rPr>
          <w:noProof/>
        </w:rPr>
        <w:fldChar w:fldCharType="separate"/>
      </w:r>
      <w:r>
        <w:rPr>
          <w:noProof/>
        </w:rPr>
        <w:t>3</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_Toc158232029 \h </w:instrText>
      </w:r>
      <w:r>
        <w:rPr>
          <w:noProof/>
        </w:rPr>
        <w:fldChar w:fldCharType="separate"/>
      </w:r>
      <w:r>
        <w:rPr>
          <w:noProof/>
        </w:rPr>
        <w:t>3</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_Toc158232030 \h </w:instrText>
      </w:r>
      <w:r>
        <w:rPr>
          <w:noProof/>
        </w:rPr>
        <w:fldChar w:fldCharType="separate"/>
      </w:r>
      <w:r>
        <w:rPr>
          <w:noProof/>
        </w:rPr>
        <w:t>5</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_Toc158232031 \h </w:instrText>
      </w:r>
      <w:r>
        <w:rPr>
          <w:noProof/>
        </w:rPr>
        <w:fldChar w:fldCharType="separate"/>
      </w:r>
      <w:r>
        <w:rPr>
          <w:noProof/>
        </w:rPr>
        <w:t>7</w:t>
      </w:r>
      <w:r>
        <w:rPr>
          <w:noProof/>
        </w:rPr>
        <w:fldChar w:fldCharType="end"/>
      </w:r>
    </w:p>
    <w:p w:rsidR="0051304D">
      <w:pPr>
        <w:pStyle w:val="TOC2"/>
        <w:tabs>
          <w:tab w:val="right" w:leader="dot" w:pos="8296"/>
        </w:tabs>
        <w:rPr>
          <w:noProof/>
        </w:rPr>
      </w:pPr>
      <w:r>
        <w:rPr>
          <w:noProof/>
        </w:rPr>
        <w:t>(</w:t>
      </w:r>
      <w:r>
        <w:rPr>
          <w:rFonts w:hint="eastAsia"/>
          <w:noProof/>
        </w:rPr>
        <w:t>四</w:t>
      </w:r>
      <w:r>
        <w:rPr>
          <w:noProof/>
        </w:rPr>
        <w:t>)</w:t>
      </w:r>
      <w:r>
        <w:rPr>
          <w:rFonts w:hint="eastAsia"/>
          <w:noProof/>
        </w:rPr>
        <w:t>、收入管理在非标设备及零部件项目中的重要性与挑战</w:t>
      </w:r>
      <w:r>
        <w:rPr>
          <w:noProof/>
        </w:rPr>
        <w:tab/>
      </w:r>
      <w:r>
        <w:rPr>
          <w:noProof/>
        </w:rPr>
        <w:fldChar w:fldCharType="begin"/>
      </w:r>
      <w:r>
        <w:rPr>
          <w:noProof/>
        </w:rPr>
        <w:instrText xml:space="preserve"> PAGEREF _Toc158232032 \h </w:instrText>
      </w:r>
      <w:r>
        <w:rPr>
          <w:noProof/>
        </w:rPr>
        <w:fldChar w:fldCharType="separate"/>
      </w:r>
      <w:r>
        <w:rPr>
          <w:noProof/>
        </w:rPr>
        <w:t>10</w:t>
      </w:r>
      <w:r>
        <w:rPr>
          <w:noProof/>
        </w:rPr>
        <w:fldChar w:fldCharType="end"/>
      </w:r>
    </w:p>
    <w:p w:rsidR="0051304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_Toc158232033 \h </w:instrText>
      </w:r>
      <w:r>
        <w:rPr>
          <w:noProof/>
        </w:rPr>
        <w:fldChar w:fldCharType="separate"/>
      </w:r>
      <w:r>
        <w:rPr>
          <w:noProof/>
        </w:rPr>
        <w:t>13</w:t>
      </w:r>
      <w:r>
        <w:rPr>
          <w:noProof/>
        </w:rPr>
        <w:fldChar w:fldCharType="end"/>
      </w:r>
    </w:p>
    <w:p w:rsidR="0051304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_Toc158232034 \h </w:instrText>
      </w:r>
      <w:r>
        <w:rPr>
          <w:noProof/>
        </w:rPr>
        <w:fldChar w:fldCharType="separate"/>
      </w:r>
      <w:r>
        <w:rPr>
          <w:noProof/>
        </w:rPr>
        <w:t>16</w:t>
      </w:r>
      <w:r>
        <w:rPr>
          <w:noProof/>
        </w:rPr>
        <w:fldChar w:fldCharType="end"/>
      </w:r>
    </w:p>
    <w:p w:rsidR="0051304D">
      <w:pPr>
        <w:pStyle w:val="TOC2"/>
        <w:tabs>
          <w:tab w:val="right" w:leader="dot" w:pos="8296"/>
        </w:tabs>
        <w:rPr>
          <w:noProof/>
        </w:rPr>
      </w:pPr>
      <w:r>
        <w:rPr>
          <w:noProof/>
        </w:rPr>
        <w:t>(</w:t>
      </w:r>
      <w:r>
        <w:rPr>
          <w:rFonts w:hint="eastAsia"/>
          <w:noProof/>
        </w:rPr>
        <w:t>七</w:t>
      </w:r>
      <w:r>
        <w:rPr>
          <w:noProof/>
        </w:rPr>
        <w:t>)</w:t>
      </w:r>
      <w:r>
        <w:rPr>
          <w:rFonts w:hint="eastAsia"/>
          <w:noProof/>
        </w:rPr>
        <w:t>、利润管理在非标设备及零部件项目中的重要性</w:t>
      </w:r>
      <w:r>
        <w:rPr>
          <w:noProof/>
        </w:rPr>
        <w:tab/>
      </w:r>
      <w:r>
        <w:rPr>
          <w:noProof/>
        </w:rPr>
        <w:fldChar w:fldCharType="begin"/>
      </w:r>
      <w:r>
        <w:rPr>
          <w:noProof/>
        </w:rPr>
        <w:instrText xml:space="preserve"> PAGEREF _Toc158232035 \h </w:instrText>
      </w:r>
      <w:r>
        <w:rPr>
          <w:noProof/>
        </w:rPr>
        <w:fldChar w:fldCharType="separate"/>
      </w:r>
      <w:r>
        <w:rPr>
          <w:noProof/>
        </w:rPr>
        <w:t>18</w:t>
      </w:r>
      <w:r>
        <w:rPr>
          <w:noProof/>
        </w:rPr>
        <w:fldChar w:fldCharType="end"/>
      </w:r>
    </w:p>
    <w:p w:rsidR="0051304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_Toc158232036 \h </w:instrText>
      </w:r>
      <w:r>
        <w:rPr>
          <w:noProof/>
        </w:rPr>
        <w:fldChar w:fldCharType="separate"/>
      </w:r>
      <w:r>
        <w:rPr>
          <w:noProof/>
        </w:rPr>
        <w:t>20</w:t>
      </w:r>
      <w:r>
        <w:rPr>
          <w:noProof/>
        </w:rPr>
        <w:fldChar w:fldCharType="end"/>
      </w:r>
    </w:p>
    <w:p w:rsidR="0051304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_Toc158232037 \h </w:instrText>
      </w:r>
      <w:r>
        <w:rPr>
          <w:noProof/>
        </w:rPr>
        <w:fldChar w:fldCharType="separate"/>
      </w:r>
      <w:r>
        <w:rPr>
          <w:noProof/>
        </w:rPr>
        <w:t>21</w:t>
      </w:r>
      <w:r>
        <w:rPr>
          <w:noProof/>
        </w:rPr>
        <w:fldChar w:fldCharType="end"/>
      </w:r>
    </w:p>
    <w:p w:rsidR="0051304D">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_Toc158232038 \h </w:instrText>
      </w:r>
      <w:r>
        <w:rPr>
          <w:noProof/>
        </w:rPr>
        <w:fldChar w:fldCharType="separate"/>
      </w:r>
      <w:r>
        <w:rPr>
          <w:noProof/>
        </w:rPr>
        <w:t>23</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_Toc158232039 \h </w:instrText>
      </w:r>
      <w:r>
        <w:rPr>
          <w:noProof/>
        </w:rPr>
        <w:fldChar w:fldCharType="separate"/>
      </w:r>
      <w:r>
        <w:rPr>
          <w:noProof/>
        </w:rPr>
        <w:t>23</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_Toc158232040 \h </w:instrText>
      </w:r>
      <w:r>
        <w:rPr>
          <w:noProof/>
        </w:rPr>
        <w:fldChar w:fldCharType="separate"/>
      </w:r>
      <w:r>
        <w:rPr>
          <w:noProof/>
        </w:rPr>
        <w:t>25</w:t>
      </w:r>
      <w:r>
        <w:rPr>
          <w:noProof/>
        </w:rPr>
        <w:fldChar w:fldCharType="end"/>
      </w:r>
    </w:p>
    <w:p w:rsidR="0051304D">
      <w:pPr>
        <w:pStyle w:val="TOC1"/>
        <w:tabs>
          <w:tab w:val="right" w:leader="dot" w:pos="8296"/>
        </w:tabs>
        <w:rPr>
          <w:noProof/>
        </w:rPr>
      </w:pPr>
      <w:r>
        <w:rPr>
          <w:rFonts w:hint="eastAsia"/>
          <w:noProof/>
        </w:rPr>
        <w:t>三、非标设备及零部件项目运营管理方案</w:t>
      </w:r>
      <w:r>
        <w:rPr>
          <w:noProof/>
        </w:rPr>
        <w:tab/>
      </w:r>
      <w:r>
        <w:rPr>
          <w:noProof/>
        </w:rPr>
        <w:fldChar w:fldCharType="begin"/>
      </w:r>
      <w:r>
        <w:rPr>
          <w:noProof/>
        </w:rPr>
        <w:instrText xml:space="preserve"> PAGEREF _Toc158232041 \h </w:instrText>
      </w:r>
      <w:r>
        <w:rPr>
          <w:noProof/>
        </w:rPr>
        <w:fldChar w:fldCharType="separate"/>
      </w:r>
      <w:r>
        <w:rPr>
          <w:noProof/>
        </w:rPr>
        <w:t>28</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_Toc158232042 \h </w:instrText>
      </w:r>
      <w:r>
        <w:rPr>
          <w:noProof/>
        </w:rPr>
        <w:fldChar w:fldCharType="separate"/>
      </w:r>
      <w:r>
        <w:rPr>
          <w:noProof/>
        </w:rPr>
        <w:t>28</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_Toc158232043 \h </w:instrText>
      </w:r>
      <w:r>
        <w:rPr>
          <w:noProof/>
        </w:rPr>
        <w:fldChar w:fldCharType="separate"/>
      </w:r>
      <w:r>
        <w:rPr>
          <w:noProof/>
        </w:rPr>
        <w:t>30</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_Toc158232044 \h </w:instrText>
      </w:r>
      <w:r>
        <w:rPr>
          <w:noProof/>
        </w:rPr>
        <w:fldChar w:fldCharType="separate"/>
      </w:r>
      <w:r>
        <w:rPr>
          <w:noProof/>
        </w:rPr>
        <w:t>32</w:t>
      </w:r>
      <w:r>
        <w:rPr>
          <w:noProof/>
        </w:rPr>
        <w:fldChar w:fldCharType="end"/>
      </w:r>
    </w:p>
    <w:p w:rsidR="0051304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_Toc158232045 \h </w:instrText>
      </w:r>
      <w:r>
        <w:rPr>
          <w:noProof/>
        </w:rPr>
        <w:fldChar w:fldCharType="separate"/>
      </w:r>
      <w:r>
        <w:rPr>
          <w:noProof/>
        </w:rPr>
        <w:t>34</w:t>
      </w:r>
      <w:r>
        <w:rPr>
          <w:noProof/>
        </w:rPr>
        <w:fldChar w:fldCharType="end"/>
      </w:r>
    </w:p>
    <w:p w:rsidR="0051304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_Toc158232046 \h </w:instrText>
      </w:r>
      <w:r>
        <w:rPr>
          <w:noProof/>
        </w:rPr>
        <w:fldChar w:fldCharType="separate"/>
      </w:r>
      <w:r>
        <w:rPr>
          <w:noProof/>
        </w:rPr>
        <w:t>36</w:t>
      </w:r>
      <w:r>
        <w:rPr>
          <w:noProof/>
        </w:rPr>
        <w:fldChar w:fldCharType="end"/>
      </w:r>
    </w:p>
    <w:p w:rsidR="0051304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_Toc158232047 \h </w:instrText>
      </w:r>
      <w:r>
        <w:rPr>
          <w:noProof/>
        </w:rPr>
        <w:fldChar w:fldCharType="separate"/>
      </w:r>
      <w:r>
        <w:rPr>
          <w:noProof/>
        </w:rPr>
        <w:t>38</w:t>
      </w:r>
      <w:r>
        <w:rPr>
          <w:noProof/>
        </w:rPr>
        <w:fldChar w:fldCharType="end"/>
      </w:r>
    </w:p>
    <w:p w:rsidR="0051304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_Toc158232048 \h </w:instrText>
      </w:r>
      <w:r>
        <w:rPr>
          <w:noProof/>
        </w:rPr>
        <w:fldChar w:fldCharType="separate"/>
      </w:r>
      <w:r>
        <w:rPr>
          <w:noProof/>
        </w:rPr>
        <w:t>41</w:t>
      </w:r>
      <w:r>
        <w:rPr>
          <w:noProof/>
        </w:rPr>
        <w:fldChar w:fldCharType="end"/>
      </w:r>
    </w:p>
    <w:p w:rsidR="0051304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_Toc158232049 \h </w:instrText>
      </w:r>
      <w:r>
        <w:rPr>
          <w:noProof/>
        </w:rPr>
        <w:fldChar w:fldCharType="separate"/>
      </w:r>
      <w:r>
        <w:rPr>
          <w:noProof/>
        </w:rPr>
        <w:t>43</w:t>
      </w:r>
      <w:r>
        <w:rPr>
          <w:noProof/>
        </w:rPr>
        <w:fldChar w:fldCharType="end"/>
      </w:r>
    </w:p>
    <w:p w:rsidR="0051304D">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_Toc158232050 \h </w:instrText>
      </w:r>
      <w:r>
        <w:rPr>
          <w:noProof/>
        </w:rPr>
        <w:fldChar w:fldCharType="separate"/>
      </w:r>
      <w:r>
        <w:rPr>
          <w:noProof/>
        </w:rPr>
        <w:t>45</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_Toc158232051 \h </w:instrText>
      </w:r>
      <w:r>
        <w:rPr>
          <w:noProof/>
        </w:rPr>
        <w:fldChar w:fldCharType="separate"/>
      </w:r>
      <w:r>
        <w:rPr>
          <w:noProof/>
        </w:rPr>
        <w:t>45</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_Toc158232052 \h </w:instrText>
      </w:r>
      <w:r>
        <w:rPr>
          <w:noProof/>
        </w:rPr>
        <w:fldChar w:fldCharType="separate"/>
      </w:r>
      <w:r>
        <w:rPr>
          <w:noProof/>
        </w:rPr>
        <w:t>46</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_Toc158232053 \h </w:instrText>
      </w:r>
      <w:r>
        <w:rPr>
          <w:noProof/>
        </w:rPr>
        <w:fldChar w:fldCharType="separate"/>
      </w:r>
      <w:r>
        <w:rPr>
          <w:noProof/>
        </w:rPr>
        <w:t>47</w:t>
      </w:r>
      <w:r>
        <w:rPr>
          <w:noProof/>
        </w:rPr>
        <w:fldChar w:fldCharType="end"/>
      </w:r>
    </w:p>
    <w:p w:rsidR="0051304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_Toc158232054 \h </w:instrText>
      </w:r>
      <w:r>
        <w:rPr>
          <w:noProof/>
        </w:rPr>
        <w:fldChar w:fldCharType="separate"/>
      </w:r>
      <w:r>
        <w:rPr>
          <w:noProof/>
        </w:rPr>
        <w:t>49</w:t>
      </w:r>
      <w:r>
        <w:rPr>
          <w:noProof/>
        </w:rPr>
        <w:fldChar w:fldCharType="end"/>
      </w:r>
    </w:p>
    <w:p w:rsidR="0051304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_Toc158232055 \h </w:instrText>
      </w:r>
      <w:r>
        <w:rPr>
          <w:noProof/>
        </w:rPr>
        <w:fldChar w:fldCharType="separate"/>
      </w:r>
      <w:r>
        <w:rPr>
          <w:noProof/>
        </w:rPr>
        <w:t>50</w:t>
      </w:r>
      <w:r>
        <w:rPr>
          <w:noProof/>
        </w:rPr>
        <w:fldChar w:fldCharType="end"/>
      </w:r>
    </w:p>
    <w:p w:rsidR="0051304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_Toc158232056 \h </w:instrText>
      </w:r>
      <w:r>
        <w:rPr>
          <w:noProof/>
        </w:rPr>
        <w:fldChar w:fldCharType="separate"/>
      </w:r>
      <w:r>
        <w:rPr>
          <w:noProof/>
        </w:rPr>
        <w:t>52</w:t>
      </w:r>
      <w:r>
        <w:rPr>
          <w:noProof/>
        </w:rPr>
        <w:fldChar w:fldCharType="end"/>
      </w:r>
    </w:p>
    <w:p w:rsidR="0051304D">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_Toc158232057 \h </w:instrText>
      </w:r>
      <w:r>
        <w:rPr>
          <w:noProof/>
        </w:rPr>
        <w:fldChar w:fldCharType="separate"/>
      </w:r>
      <w:r>
        <w:rPr>
          <w:noProof/>
        </w:rPr>
        <w:t>53</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_Toc158232058 \h </w:instrText>
      </w:r>
      <w:r>
        <w:rPr>
          <w:noProof/>
        </w:rPr>
        <w:fldChar w:fldCharType="separate"/>
      </w:r>
      <w:r>
        <w:rPr>
          <w:noProof/>
        </w:rPr>
        <w:t>53</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、非标设备及零部件项目预期节能综合评价</w:t>
      </w:r>
      <w:r>
        <w:rPr>
          <w:noProof/>
        </w:rPr>
        <w:tab/>
      </w:r>
      <w:r>
        <w:rPr>
          <w:noProof/>
        </w:rPr>
        <w:fldChar w:fldCharType="begin"/>
      </w:r>
      <w:r>
        <w:rPr>
          <w:noProof/>
        </w:rPr>
        <w:instrText xml:space="preserve"> PAGEREF _Toc158232059 \h </w:instrText>
      </w:r>
      <w:r>
        <w:rPr>
          <w:noProof/>
        </w:rPr>
        <w:fldChar w:fldCharType="separate"/>
      </w:r>
      <w:r>
        <w:rPr>
          <w:noProof/>
        </w:rPr>
        <w:t>54</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、非标设备及零部件项目节能设计</w:t>
      </w:r>
      <w:r>
        <w:rPr>
          <w:noProof/>
        </w:rPr>
        <w:tab/>
      </w:r>
      <w:r>
        <w:rPr>
          <w:noProof/>
        </w:rPr>
        <w:fldChar w:fldCharType="begin"/>
      </w:r>
      <w:r>
        <w:rPr>
          <w:noProof/>
        </w:rPr>
        <w:instrText xml:space="preserve"> PAGEREF _Toc158232060 \h </w:instrText>
      </w:r>
      <w:r>
        <w:rPr>
          <w:noProof/>
        </w:rPr>
        <w:fldChar w:fldCharType="separate"/>
      </w:r>
      <w:r>
        <w:rPr>
          <w:noProof/>
        </w:rPr>
        <w:t>55</w:t>
      </w:r>
      <w:r>
        <w:rPr>
          <w:noProof/>
        </w:rPr>
        <w:fldChar w:fldCharType="end"/>
      </w:r>
    </w:p>
    <w:p w:rsidR="0051304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_Toc158232061 \h </w:instrText>
      </w:r>
      <w:r>
        <w:rPr>
          <w:noProof/>
        </w:rPr>
        <w:fldChar w:fldCharType="separate"/>
      </w:r>
      <w:r>
        <w:rPr>
          <w:noProof/>
        </w:rPr>
        <w:t>57</w:t>
      </w:r>
      <w:r>
        <w:rPr>
          <w:noProof/>
        </w:rPr>
        <w:fldChar w:fldCharType="end"/>
      </w:r>
    </w:p>
    <w:p w:rsidR="0051304D">
      <w:pPr>
        <w:pStyle w:val="TOC1"/>
        <w:tabs>
          <w:tab w:val="right" w:leader="dot" w:pos="8296"/>
        </w:tabs>
        <w:rPr>
          <w:noProof/>
        </w:rPr>
      </w:pPr>
      <w:r>
        <w:rPr>
          <w:rFonts w:hint="eastAsia"/>
          <w:noProof/>
        </w:rPr>
        <w:t>六、非标设备及零部件项目概要与评估</w:t>
      </w:r>
      <w:r>
        <w:rPr>
          <w:noProof/>
        </w:rPr>
        <w:tab/>
      </w:r>
      <w:r>
        <w:rPr>
          <w:noProof/>
        </w:rPr>
        <w:fldChar w:fldCharType="begin"/>
      </w:r>
      <w:r>
        <w:rPr>
          <w:noProof/>
        </w:rPr>
        <w:instrText xml:space="preserve"> PAGEREF _Toc158232062 \h </w:instrText>
      </w:r>
      <w:r>
        <w:rPr>
          <w:noProof/>
        </w:rPr>
        <w:fldChar w:fldCharType="separate"/>
      </w:r>
      <w:r>
        <w:rPr>
          <w:noProof/>
        </w:rPr>
        <w:t>59</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、非标设备及零部件项目主办方综述</w:t>
      </w:r>
      <w:r>
        <w:rPr>
          <w:noProof/>
        </w:rPr>
        <w:tab/>
      </w:r>
      <w:r>
        <w:rPr>
          <w:noProof/>
        </w:rPr>
        <w:fldChar w:fldCharType="begin"/>
      </w:r>
      <w:r>
        <w:rPr>
          <w:noProof/>
        </w:rPr>
        <w:instrText xml:space="preserve"> PAGEREF _Toc158232063 \h </w:instrText>
      </w:r>
      <w:r>
        <w:rPr>
          <w:noProof/>
        </w:rPr>
        <w:fldChar w:fldCharType="separate"/>
      </w:r>
      <w:r>
        <w:rPr>
          <w:noProof/>
        </w:rPr>
        <w:t>59</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、非标设备及零部件项目整体情况概述</w:t>
      </w:r>
      <w:r>
        <w:rPr>
          <w:noProof/>
        </w:rPr>
        <w:tab/>
      </w:r>
      <w:r>
        <w:rPr>
          <w:noProof/>
        </w:rPr>
        <w:fldChar w:fldCharType="begin"/>
      </w:r>
      <w:r>
        <w:rPr>
          <w:noProof/>
        </w:rPr>
        <w:instrText xml:space="preserve"> PAGEREF _Toc158232064 \h </w:instrText>
      </w:r>
      <w:r>
        <w:rPr>
          <w:noProof/>
        </w:rPr>
        <w:fldChar w:fldCharType="separate"/>
      </w:r>
      <w:r>
        <w:rPr>
          <w:noProof/>
        </w:rPr>
        <w:t>61</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、非标设备及零部件项目评估及展望</w:t>
      </w:r>
      <w:r>
        <w:rPr>
          <w:noProof/>
        </w:rPr>
        <w:tab/>
      </w:r>
      <w:r>
        <w:rPr>
          <w:noProof/>
        </w:rPr>
        <w:fldChar w:fldCharType="begin"/>
      </w:r>
      <w:r>
        <w:rPr>
          <w:noProof/>
        </w:rPr>
        <w:instrText xml:space="preserve"> PAGEREF _Toc158232065 \h </w:instrText>
      </w:r>
      <w:r>
        <w:rPr>
          <w:noProof/>
        </w:rPr>
        <w:fldChar w:fldCharType="separate"/>
      </w:r>
      <w:r>
        <w:rPr>
          <w:noProof/>
        </w:rPr>
        <w:t>64</w:t>
      </w:r>
      <w:r>
        <w:rPr>
          <w:noProof/>
        </w:rPr>
        <w:fldChar w:fldCharType="end"/>
      </w:r>
    </w:p>
    <w:p w:rsidR="0051304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_Toc158232066 \h </w:instrText>
      </w:r>
      <w:r>
        <w:rPr>
          <w:noProof/>
        </w:rPr>
        <w:fldChar w:fldCharType="separate"/>
      </w:r>
      <w:r>
        <w:rPr>
          <w:noProof/>
        </w:rPr>
        <w:t>66</w:t>
      </w:r>
      <w:r>
        <w:rPr>
          <w:noProof/>
        </w:rPr>
        <w:fldChar w:fldCharType="end"/>
      </w:r>
    </w:p>
    <w:p w:rsidR="0051304D">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_Toc158232067 \h </w:instrText>
      </w:r>
      <w:r>
        <w:rPr>
          <w:noProof/>
        </w:rPr>
        <w:fldChar w:fldCharType="separate"/>
      </w:r>
      <w:r>
        <w:rPr>
          <w:noProof/>
        </w:rPr>
        <w:t>68</w:t>
      </w:r>
      <w:r>
        <w:rPr>
          <w:noProof/>
        </w:rPr>
        <w:fldChar w:fldCharType="end"/>
      </w:r>
    </w:p>
    <w:p w:rsidR="0051304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_Toc158232068 \h </w:instrText>
      </w:r>
      <w:r>
        <w:rPr>
          <w:noProof/>
        </w:rPr>
        <w:fldChar w:fldCharType="separate"/>
      </w:r>
      <w:r>
        <w:rPr>
          <w:noProof/>
        </w:rPr>
        <w:t>68</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_Toc158232069 \h </w:instrText>
      </w:r>
      <w:r>
        <w:rPr>
          <w:noProof/>
        </w:rPr>
        <w:fldChar w:fldCharType="separate"/>
      </w:r>
      <w:r>
        <w:rPr>
          <w:noProof/>
        </w:rPr>
        <w:t>69</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、非标设备及零部件项目工艺技术设计方案</w:t>
      </w:r>
      <w:r>
        <w:rPr>
          <w:noProof/>
        </w:rPr>
        <w:tab/>
      </w:r>
      <w:r>
        <w:rPr>
          <w:noProof/>
        </w:rPr>
        <w:fldChar w:fldCharType="begin"/>
      </w:r>
      <w:r>
        <w:rPr>
          <w:noProof/>
        </w:rPr>
        <w:instrText xml:space="preserve"> PAGEREF _Toc158232070 \h </w:instrText>
      </w:r>
      <w:r>
        <w:rPr>
          <w:noProof/>
        </w:rPr>
        <w:fldChar w:fldCharType="separate"/>
      </w:r>
      <w:r>
        <w:rPr>
          <w:noProof/>
        </w:rPr>
        <w:t>70</w:t>
      </w:r>
      <w:r>
        <w:rPr>
          <w:noProof/>
        </w:rPr>
        <w:fldChar w:fldCharType="end"/>
      </w:r>
    </w:p>
    <w:p w:rsidR="0051304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_Toc158232071 \h </w:instrText>
      </w:r>
      <w:r>
        <w:rPr>
          <w:noProof/>
        </w:rPr>
        <w:fldChar w:fldCharType="separate"/>
      </w:r>
      <w:r>
        <w:rPr>
          <w:noProof/>
        </w:rPr>
        <w:t>71</w:t>
      </w:r>
      <w:r>
        <w:rPr>
          <w:noProof/>
        </w:rPr>
        <w:fldChar w:fldCharType="end"/>
      </w:r>
    </w:p>
    <w:p w:rsidR="0051304D">
      <w:pPr>
        <w:pStyle w:val="TOC1"/>
        <w:tabs>
          <w:tab w:val="right" w:leader="dot" w:pos="8296"/>
        </w:tabs>
        <w:rPr>
          <w:noProof/>
        </w:rPr>
      </w:pPr>
      <w:r>
        <w:rPr>
          <w:rFonts w:hint="eastAsia"/>
          <w:noProof/>
        </w:rPr>
        <w:t>八、非标设备及零部件项目经济评价分析</w:t>
      </w:r>
      <w:r>
        <w:rPr>
          <w:noProof/>
        </w:rPr>
        <w:tab/>
      </w:r>
      <w:r>
        <w:rPr>
          <w:noProof/>
        </w:rPr>
        <w:fldChar w:fldCharType="begin"/>
      </w:r>
      <w:r>
        <w:rPr>
          <w:noProof/>
        </w:rPr>
        <w:instrText xml:space="preserve"> PAGEREF _Toc158232072 \h </w:instrText>
      </w:r>
      <w:r>
        <w:rPr>
          <w:noProof/>
        </w:rPr>
        <w:fldChar w:fldCharType="separate"/>
      </w:r>
      <w:r>
        <w:rPr>
          <w:noProof/>
        </w:rPr>
        <w:t>72</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_Toc158232073 \h </w:instrText>
      </w:r>
      <w:r>
        <w:rPr>
          <w:noProof/>
        </w:rPr>
        <w:fldChar w:fldCharType="separate"/>
      </w:r>
      <w:r>
        <w:rPr>
          <w:noProof/>
        </w:rPr>
        <w:t>72</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、非标设备及零部件项目盈利能力分析</w:t>
      </w:r>
      <w:r>
        <w:rPr>
          <w:noProof/>
        </w:rPr>
        <w:tab/>
      </w:r>
      <w:r>
        <w:rPr>
          <w:noProof/>
        </w:rPr>
        <w:fldChar w:fldCharType="begin"/>
      </w:r>
      <w:r>
        <w:rPr>
          <w:noProof/>
        </w:rPr>
        <w:instrText xml:space="preserve"> PAGEREF _Toc158232074 \h </w:instrText>
      </w:r>
      <w:r>
        <w:rPr>
          <w:noProof/>
        </w:rPr>
        <w:fldChar w:fldCharType="separate"/>
      </w:r>
      <w:r>
        <w:rPr>
          <w:noProof/>
        </w:rPr>
        <w:t>73</w:t>
      </w:r>
      <w:r>
        <w:rPr>
          <w:noProof/>
        </w:rPr>
        <w:fldChar w:fldCharType="end"/>
      </w:r>
    </w:p>
    <w:p w:rsidR="0051304D">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_Toc158232075 \h </w:instrText>
      </w:r>
      <w:r>
        <w:rPr>
          <w:noProof/>
        </w:rPr>
        <w:fldChar w:fldCharType="separate"/>
      </w:r>
      <w:r>
        <w:rPr>
          <w:noProof/>
        </w:rPr>
        <w:t>75</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_Toc158232076 \h </w:instrText>
      </w:r>
      <w:r>
        <w:rPr>
          <w:noProof/>
        </w:rPr>
        <w:fldChar w:fldCharType="separate"/>
      </w:r>
      <w:r>
        <w:rPr>
          <w:noProof/>
        </w:rPr>
        <w:t>75</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、非标设备及零部件项目合规性评估</w:t>
      </w:r>
      <w:r>
        <w:rPr>
          <w:noProof/>
        </w:rPr>
        <w:tab/>
      </w:r>
      <w:r>
        <w:rPr>
          <w:noProof/>
        </w:rPr>
        <w:fldChar w:fldCharType="begin"/>
      </w:r>
      <w:r>
        <w:rPr>
          <w:noProof/>
        </w:rPr>
        <w:instrText xml:space="preserve"> PAGEREF _Toc158232077 \h </w:instrText>
      </w:r>
      <w:r>
        <w:rPr>
          <w:noProof/>
        </w:rPr>
        <w:fldChar w:fldCharType="separate"/>
      </w:r>
      <w:r>
        <w:rPr>
          <w:noProof/>
        </w:rPr>
        <w:t>76</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_Toc158232078 \h </w:instrText>
      </w:r>
      <w:r>
        <w:rPr>
          <w:noProof/>
        </w:rPr>
        <w:fldChar w:fldCharType="separate"/>
      </w:r>
      <w:r>
        <w:rPr>
          <w:noProof/>
        </w:rPr>
        <w:t>78</w:t>
      </w:r>
      <w:r>
        <w:rPr>
          <w:noProof/>
        </w:rPr>
        <w:fldChar w:fldCharType="end"/>
      </w:r>
    </w:p>
    <w:p w:rsidR="0051304D">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_Toc158232079 \h </w:instrText>
      </w:r>
      <w:r>
        <w:rPr>
          <w:noProof/>
        </w:rPr>
        <w:fldChar w:fldCharType="separate"/>
      </w:r>
      <w:r>
        <w:rPr>
          <w:noProof/>
        </w:rPr>
        <w:t>79</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_Toc158232080 \h </w:instrText>
      </w:r>
      <w:r>
        <w:rPr>
          <w:noProof/>
        </w:rPr>
        <w:fldChar w:fldCharType="separate"/>
      </w:r>
      <w:r>
        <w:rPr>
          <w:noProof/>
        </w:rPr>
        <w:t>79</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_Toc158232081 \h </w:instrText>
      </w:r>
      <w:r>
        <w:rPr>
          <w:noProof/>
        </w:rPr>
        <w:fldChar w:fldCharType="separate"/>
      </w:r>
      <w:r>
        <w:rPr>
          <w:noProof/>
        </w:rPr>
        <w:t>80</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_Toc158232082 \h </w:instrText>
      </w:r>
      <w:r>
        <w:rPr>
          <w:noProof/>
        </w:rPr>
        <w:fldChar w:fldCharType="separate"/>
      </w:r>
      <w:r>
        <w:rPr>
          <w:noProof/>
        </w:rPr>
        <w:t>81</w:t>
      </w:r>
      <w:r>
        <w:rPr>
          <w:noProof/>
        </w:rPr>
        <w:fldChar w:fldCharType="end"/>
      </w:r>
    </w:p>
    <w:p w:rsidR="0051304D">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_Toc158232083 \h </w:instrText>
      </w:r>
      <w:r>
        <w:rPr>
          <w:noProof/>
        </w:rPr>
        <w:fldChar w:fldCharType="separate"/>
      </w:r>
      <w:r>
        <w:rPr>
          <w:noProof/>
        </w:rPr>
        <w:t>83</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_Toc158232084 \h </w:instrText>
      </w:r>
      <w:r>
        <w:rPr>
          <w:noProof/>
        </w:rPr>
        <w:fldChar w:fldCharType="separate"/>
      </w:r>
      <w:r>
        <w:rPr>
          <w:noProof/>
        </w:rPr>
        <w:t>83</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_Toc158232085 \h </w:instrText>
      </w:r>
      <w:r>
        <w:rPr>
          <w:noProof/>
        </w:rPr>
        <w:fldChar w:fldCharType="separate"/>
      </w:r>
      <w:r>
        <w:rPr>
          <w:noProof/>
        </w:rPr>
        <w:t>84</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_Toc158232086 \h </w:instrText>
      </w:r>
      <w:r>
        <w:rPr>
          <w:noProof/>
        </w:rPr>
        <w:fldChar w:fldCharType="separate"/>
      </w:r>
      <w:r>
        <w:rPr>
          <w:noProof/>
        </w:rPr>
        <w:t>86</w:t>
      </w:r>
      <w:r>
        <w:rPr>
          <w:noProof/>
        </w:rPr>
        <w:fldChar w:fldCharType="end"/>
      </w:r>
    </w:p>
    <w:p w:rsidR="0051304D">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_Toc158232087 \h </w:instrText>
      </w:r>
      <w:r>
        <w:rPr>
          <w:noProof/>
        </w:rPr>
        <w:fldChar w:fldCharType="separate"/>
      </w:r>
      <w:r>
        <w:rPr>
          <w:noProof/>
        </w:rPr>
        <w:t>87</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_Toc158232088 \h </w:instrText>
      </w:r>
      <w:r>
        <w:rPr>
          <w:noProof/>
        </w:rPr>
        <w:fldChar w:fldCharType="separate"/>
      </w:r>
      <w:r>
        <w:rPr>
          <w:noProof/>
        </w:rPr>
        <w:t>87</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_Toc158232089 \h </w:instrText>
      </w:r>
      <w:r>
        <w:rPr>
          <w:noProof/>
        </w:rPr>
        <w:fldChar w:fldCharType="separate"/>
      </w:r>
      <w:r>
        <w:rPr>
          <w:noProof/>
        </w:rPr>
        <w:t>89</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_Toc158232090 \h </w:instrText>
      </w:r>
      <w:r>
        <w:rPr>
          <w:noProof/>
        </w:rPr>
        <w:fldChar w:fldCharType="separate"/>
      </w:r>
      <w:r>
        <w:rPr>
          <w:noProof/>
        </w:rPr>
        <w:t>91</w:t>
      </w:r>
      <w:r>
        <w:rPr>
          <w:noProof/>
        </w:rPr>
        <w:fldChar w:fldCharType="end"/>
      </w:r>
    </w:p>
    <w:p w:rsidR="0051304D">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_Toc158232091 \h </w:instrText>
      </w:r>
      <w:r>
        <w:rPr>
          <w:noProof/>
        </w:rPr>
        <w:fldChar w:fldCharType="separate"/>
      </w:r>
      <w:r>
        <w:rPr>
          <w:noProof/>
        </w:rPr>
        <w:t>93</w:t>
      </w:r>
      <w:r>
        <w:rPr>
          <w:noProof/>
        </w:rPr>
        <w:fldChar w:fldCharType="end"/>
      </w:r>
    </w:p>
    <w:p w:rsidR="0051304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_Toc158232092 \h </w:instrText>
      </w:r>
      <w:r>
        <w:rPr>
          <w:noProof/>
        </w:rPr>
        <w:fldChar w:fldCharType="separate"/>
      </w:r>
      <w:r>
        <w:rPr>
          <w:noProof/>
        </w:rPr>
        <w:t>93</w:t>
      </w:r>
      <w:r>
        <w:rPr>
          <w:noProof/>
        </w:rPr>
        <w:fldChar w:fldCharType="end"/>
      </w:r>
    </w:p>
    <w:p w:rsidR="0051304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_Toc158232093 \h </w:instrText>
      </w:r>
      <w:r>
        <w:rPr>
          <w:noProof/>
        </w:rPr>
        <w:fldChar w:fldCharType="separate"/>
      </w:r>
      <w:r>
        <w:rPr>
          <w:noProof/>
        </w:rPr>
        <w:t>95</w:t>
      </w:r>
      <w:r>
        <w:rPr>
          <w:noProof/>
        </w:rPr>
        <w:fldChar w:fldCharType="end"/>
      </w:r>
    </w:p>
    <w:p w:rsidR="0051304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_Toc158232094 \h </w:instrText>
      </w:r>
      <w:r>
        <w:rPr>
          <w:noProof/>
        </w:rPr>
        <w:fldChar w:fldCharType="separate"/>
      </w:r>
      <w:r>
        <w:rPr>
          <w:noProof/>
        </w:rPr>
        <w:t>97</w:t>
      </w:r>
      <w:r>
        <w:rPr>
          <w:noProof/>
        </w:rPr>
        <w:fldChar w:fldCharType="end"/>
      </w:r>
    </w:p>
    <w:p w:rsidR="0051304D" w:rsidP="0051304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1304D" w:rsidP="0051304D">
      <w:pPr>
        <w:pStyle w:val="Heading1"/>
        <w:jc w:val="center"/>
        <w:rPr>
          <w:rFonts w:hint="eastAsia"/>
        </w:rPr>
      </w:pPr>
      <w:bookmarkStart w:id="1" w:name="_Toc158232027"/>
      <w:r w:rsidRPr="0051304D">
        <w:rPr>
          <w:rFonts w:hint="eastAsia"/>
        </w:rPr>
        <w:t>序言</w:t>
      </w:r>
      <w:bookmarkEnd w:id="1"/>
    </w:p>
    <w:p w:rsidR="0051304D" w:rsidP="0051304D">
      <w:pPr>
        <w:ind w:firstLine="560" w:firstLineChars="200"/>
        <w:rPr>
          <w:rFonts w:ascii="仿宋" w:eastAsia="仿宋" w:hAnsi="仿宋" w:hint="eastAsia"/>
          <w:sz w:val="28"/>
        </w:rPr>
      </w:pPr>
      <w:r w:rsidRPr="0051304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51304D" w:rsidP="0051304D">
      <w:pPr>
        <w:pStyle w:val="Heading1"/>
        <w:rPr>
          <w:rFonts w:hint="eastAsia"/>
        </w:rPr>
      </w:pPr>
      <w:bookmarkStart w:id="2" w:name="_Toc158232028"/>
      <w:r w:rsidRPr="0051304D">
        <w:rPr>
          <w:rFonts w:hint="eastAsia"/>
        </w:rPr>
        <w:t>一、非标设备及零部件项目财务管理方案</w:t>
      </w:r>
      <w:bookmarkEnd w:id="2"/>
    </w:p>
    <w:p w:rsidR="0051304D" w:rsidP="0051304D">
      <w:pPr>
        <w:pStyle w:val="Heading2"/>
        <w:rPr>
          <w:rFonts w:hint="eastAsia"/>
        </w:rPr>
      </w:pPr>
      <w:bookmarkStart w:id="3" w:name="_Toc158232029"/>
      <w:r w:rsidRPr="0051304D">
        <w:rPr>
          <w:rFonts w:hint="eastAsia"/>
        </w:rPr>
        <w:t>(</w:t>
      </w:r>
      <w:r w:rsidRPr="0051304D">
        <w:rPr>
          <w:rFonts w:hint="eastAsia"/>
        </w:rPr>
        <w:t>一</w:t>
      </w:r>
      <w:r w:rsidRPr="0051304D">
        <w:rPr>
          <w:rFonts w:hint="eastAsia"/>
        </w:rPr>
        <w:t>)</w:t>
      </w:r>
      <w:r w:rsidRPr="0051304D">
        <w:rPr>
          <w:rFonts w:hint="eastAsia"/>
        </w:rPr>
        <w:t>、财务管理概述</w:t>
      </w:r>
      <w:bookmarkEnd w:id="3"/>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(一) 财务管理的定义和重要性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资金的获取、运用和监督，以及组织和控制资金活动，这构成了财务管理在企业中的定义。在非标设备及零部件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(二) 财务管理的功能</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资金的筹集与运用</w:t>
      </w:r>
    </w:p>
    <w:p w:rsidR="0051304D" w:rsidRPr="0051304D" w:rsidP="0051304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1304D">
        <w:rPr>
          <w:rFonts w:ascii="仿宋" w:eastAsia="仿宋" w:hAnsi="仿宋" w:hint="eastAsia"/>
          <w:sz w:val="28"/>
        </w:rPr>
        <w:t>在非标设备及零部件项目中，资金被认为是企业运作的命脉。财务管理通过巧妙筹集资金、合理运用资金，以确保企业的正常运营。</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这包括对资金来源的选择、融资成本的审慎评估以及对资金运作的精准监督等方面。</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成本的控制</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对于非标设备及零部件项目而言，成本控制是一项至关紧要的任务。财务管理通过巧妙的成本核算、成本控制和成本分析，助力企业削减生产成本，提高生产效益，从而扩大企业的盈利空间。</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预算的制定与执行</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财务管理在非标设备及零部件项目中还负责预算的制定和执行。通过对各项经济活动的预算编制和有效控制，企业能够合理规划资金使用，确保正常推进生产和经营活动。</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4、 投资决策</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非标设备及零部件项目通常需要进行大规模的投资，包括设备更新、技术升级、市场扩展等方面。财务管理在此时需要进行投资可行性分析、风险评估，为企业提供科学的投资决策，确保投资非标设备及零部件项目的长期盈利能力。</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(三) 财务管理的工具和方法</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财务报表分析</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成本核算方法</w:t>
      </w:r>
    </w:p>
    <w:p w:rsidR="0051304D" w:rsidRPr="0051304D" w:rsidP="0051304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1304D">
        <w:rPr>
          <w:rFonts w:ascii="仿宋" w:eastAsia="仿宋" w:hAnsi="仿宋" w:hint="eastAsia"/>
          <w:sz w:val="28"/>
        </w:rPr>
        <w:t>在非标设备及零部件项目中，成本核算是财务管理的关键手段。</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采用适宜的成本核算方法，能够精准计算产品成本，为制定合理价格和成本控制提供坚实支持。</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财务风险管理</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51304D" w:rsidP="0051304D">
      <w:pPr>
        <w:ind w:firstLine="560" w:firstLineChars="200"/>
        <w:rPr>
          <w:rFonts w:ascii="仿宋" w:eastAsia="仿宋" w:hAnsi="仿宋" w:hint="eastAsia"/>
          <w:sz w:val="28"/>
        </w:rPr>
      </w:pPr>
      <w:r w:rsidRPr="0051304D">
        <w:rPr>
          <w:rFonts w:ascii="仿宋" w:eastAsia="仿宋" w:hAnsi="仿宋" w:hint="eastAsia"/>
          <w:sz w:val="28"/>
        </w:rPr>
        <w:t>财务管理在非标设备及零部件项目中的角色至关紧要，它不仅关系到企业的盈利状况和生存发展，还直接关乎企业的长远竞争力和可持续发展能力。因此，深刻理解财务管理，巧妙运用财务管理工具和方法，对于非标设备及零部件项目的成功运转至关重要。</w:t>
      </w:r>
    </w:p>
    <w:p w:rsidR="0051304D" w:rsidP="0051304D">
      <w:pPr>
        <w:pStyle w:val="Heading2"/>
      </w:pPr>
      <w:bookmarkStart w:id="4" w:name="_Toc158232030"/>
      <w:r w:rsidRPr="0051304D">
        <w:t>(</w:t>
      </w:r>
      <w:r w:rsidRPr="0051304D">
        <w:t>二</w:t>
      </w:r>
      <w:r w:rsidRPr="0051304D">
        <w:t>)</w:t>
      </w:r>
      <w:r w:rsidRPr="0051304D">
        <w:t>、无形资产管理</w:t>
      </w:r>
      <w:bookmarkEnd w:id="4"/>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无形资产管理在非标设备及零部件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(一) 无形资产的定义和重要性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无形资产的定义</w:t>
      </w:r>
    </w:p>
    <w:p w:rsidR="0051304D" w:rsidRPr="0051304D" w:rsidP="0051304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1304D">
        <w:rPr>
          <w:rFonts w:ascii="仿宋" w:eastAsia="仿宋" w:hAnsi="仿宋" w:hint="eastAsia"/>
          <w:sz w:val="28"/>
        </w:rPr>
        <w:t>无形资产是指企业拥有但无形形态的非货币性资产，具有明确的权益并能够为企业带来未来经济利益。在非标设备及零部件项目中，无形资产主要体现在企业的品牌价值、专有技术、商誉等方面。</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无形资产的重要性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在非标设备及零部件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(二) 无形资产管理的功能</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无形资产的识别与评估</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无形资产的保护</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无形资产的充分利用</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(三) 无形资产管理的工具和方法</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知识产权管理</w:t>
      </w:r>
    </w:p>
    <w:p w:rsidR="0051304D" w:rsidRPr="0051304D" w:rsidP="0051304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1304D">
        <w:rPr>
          <w:rFonts w:ascii="仿宋" w:eastAsia="仿宋" w:hAnsi="仿宋" w:hint="eastAsia"/>
          <w:sz w:val="28"/>
        </w:rPr>
        <w:t>建立健全的知识产权管理制度，包括专利、商标、著作权等的申</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请、维护和运营，确保企业对相关无形资产拥有充分的法律保护。</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技术创新与研发</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通过不断进行技术创新和研发活动，提升企业的技术水平，使得相关的无形资产能够不断丰富和更新。</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品牌建设与推广</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加强品牌建设，通过有效的市场推广活动，提高品牌在目标市场中的知名度和美誉度，从而增强品牌的无形资产价值。</w:t>
      </w:r>
    </w:p>
    <w:p w:rsidR="0051304D" w:rsidP="0051304D">
      <w:pPr>
        <w:ind w:firstLine="560" w:firstLineChars="200"/>
        <w:rPr>
          <w:rFonts w:ascii="仿宋" w:eastAsia="仿宋" w:hAnsi="仿宋" w:hint="eastAsia"/>
          <w:sz w:val="28"/>
        </w:rPr>
      </w:pPr>
      <w:r w:rsidRPr="0051304D">
        <w:rPr>
          <w:rFonts w:ascii="仿宋" w:eastAsia="仿宋" w:hAnsi="仿宋" w:hint="eastAsia"/>
          <w:sz w:val="28"/>
        </w:rPr>
        <w:t>无形资产管理在非标设备及零部件项目中扮演着不可忽视的角色，其合理运用能够提升企业的核心竞争力、创新能力和市场地位。通过科学的管理工具和方法，保护和发挥无形资产的价值，将有助于企业在竞争激烈的市场中立于不败之地。</w:t>
      </w:r>
    </w:p>
    <w:p w:rsidR="0051304D" w:rsidP="0051304D">
      <w:pPr>
        <w:pStyle w:val="Heading2"/>
      </w:pPr>
      <w:bookmarkStart w:id="5" w:name="_Toc158232031"/>
      <w:r w:rsidRPr="0051304D">
        <w:t>(</w:t>
      </w:r>
      <w:r w:rsidRPr="0051304D">
        <w:t>三</w:t>
      </w:r>
      <w:r w:rsidRPr="0051304D">
        <w:t>)</w:t>
      </w:r>
      <w:r w:rsidRPr="0051304D">
        <w:t>、固定资产管理</w:t>
      </w:r>
      <w:bookmarkEnd w:id="5"/>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固定资产管理在非标设备及零部件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非标设备及零部件项目中有足够的生产力支持。</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(一) 固定资产的定义和重要性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固定资产的定义</w:t>
      </w:r>
    </w:p>
    <w:p w:rsidR="0051304D" w:rsidRPr="0051304D" w:rsidP="0051304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1304D">
        <w:rPr>
          <w:rFonts w:ascii="仿宋" w:eastAsia="仿宋" w:hAnsi="仿宋" w:hint="eastAsia"/>
          <w:sz w:val="28"/>
        </w:rPr>
        <w:t>固定资产是指企业长期拥有、用于生产经营并预计使用期限超过一年的有形资产。在非标设备及零部件项目中，固定资产主要包括用</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于生产的厂房、设备、办公楼等。</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固定资产的重要性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固定资产在非标设备及零部件项目中的重要性不可忽视。首先，它们是支撑企业正常运作的物质基础，直接关系到生产效率和质量。其次，固定资产的管理涉及到成本控制、维护保养、更新换代等方面，对企业的长期稳定发展至关重要。</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(二) 固定资产管理的功能</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固定资产的登记与档案管理</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固定资产的折旧核算</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固定资产的维护与保养</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4. 固定资产的更新与淘汰</w:t>
      </w:r>
    </w:p>
    <w:p w:rsidR="0051304D" w:rsidRPr="0051304D" w:rsidP="0051304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1304D">
        <w:rPr>
          <w:rFonts w:ascii="仿宋" w:eastAsia="仿宋" w:hAnsi="仿宋" w:hint="eastAsia"/>
          <w:sz w:val="28"/>
        </w:rPr>
        <w:t>随着科技进步和市场变化，一些老化的固定资产可能影响到企业的生产效率。因此，固定资产管理需要根据实际情况及时更新和淘汰</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不再适用的资产，保持生产设施的先进性。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(三) 固定资产管理的工具和方法</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资产管理系统</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建立完善的资产管理系统，通过计算机软件等工具对固定资产进行全面的信息化管理，提高管理效率和准确性。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定期盘点</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定期进行固定资产的盘点，确保实物清楚、账实一致，及时发现资产变动情况，防范资产丢失或损坏的风险。</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技术监测</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引入先进的技术监测手段，对设备等固定资产的运行状态进行实时监测，及时发现潜在问题，减少因故障而导致的生产中断。</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固定资产管理在非标设备及零部件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51304D" w:rsidRPr="0051304D" w:rsidP="0051304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1304D">
        <w:rPr>
          <w:rFonts w:ascii="仿宋" w:eastAsia="仿宋" w:hAnsi="仿宋" w:hint="eastAsia"/>
          <w:sz w:val="28"/>
        </w:rPr>
        <w:t>固定资产的维护与保养是管理的关键步骤，通过制定科学的维护计划和定期的保养措施，企业可以降低维修成本，延长固定资产的使</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用寿命，确保生产设施的稳定运行。同时，固定资产的更新与淘汰也是管理的重要内容，随着科技的发展和市场的变化，及时更新老化设备，引入先进技术，有助于提升生产效率和产品质量。</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总体而言，固定资产管理在非标设备及零部件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51304D" w:rsidP="0051304D">
      <w:pPr>
        <w:ind w:firstLine="560" w:firstLineChars="200"/>
        <w:rPr>
          <w:rFonts w:ascii="仿宋" w:eastAsia="仿宋" w:hAnsi="仿宋"/>
          <w:sz w:val="28"/>
        </w:rPr>
      </w:pPr>
    </w:p>
    <w:p w:rsidR="0051304D" w:rsidP="0051304D">
      <w:pPr>
        <w:pStyle w:val="Heading2"/>
      </w:pPr>
      <w:bookmarkStart w:id="6" w:name="_Toc158232032"/>
      <w:r w:rsidRPr="0051304D">
        <w:t>(</w:t>
      </w:r>
      <w:r w:rsidRPr="0051304D">
        <w:t>四</w:t>
      </w:r>
      <w:r w:rsidRPr="0051304D">
        <w:t>)</w:t>
      </w:r>
      <w:r w:rsidRPr="0051304D">
        <w:t>、收入管理在非标设备及零部件项目中的重要性与挑战</w:t>
      </w:r>
      <w:bookmarkEnd w:id="6"/>
    </w:p>
    <w:p w:rsidR="0051304D" w:rsidRPr="0051304D" w:rsidP="0051304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1304D">
        <w:rPr>
          <w:rFonts w:ascii="仿宋" w:eastAsia="仿宋" w:hAnsi="仿宋" w:hint="eastAsia"/>
          <w:sz w:val="28"/>
        </w:rPr>
        <w:t>收入管理在非标设备及零部件项目中扮演着至关重要的角色，直接关系到企业的盈利能力、财务健康和可持续发展。非标设备及零部件项目的收入不仅来源于产品或服务的销售，还可能包括资助、投资、补贴等多种形式，因此，合理而高效的收入管理对于非标设备及零部件项目的成功运营至关重要。</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（一）收入管理的重要性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非标设备及零部件项目可持续性： 非标设备及零部件项目的可持续性依赖于持续的资金支持，而这一支持源自非标设备及零部件项目的收入。通过有效的收入管理，非标设备及零部件项目可以更好地应对市场变化、扩大影响力，实现长期可持续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（二）收入管理的挑战</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市场不确定性： 随着市场的变化，非标设备及零部件项目所能获取的收入可能受到多种因素的影响，包括市场需求、竞争状况、法规变化等。企业需要灵活应对，及时调整收入策略。</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资金流动性： 收入的不确定性会影响资金的流动性，可能导致企业面临资金短缺的风险。因此，企业需要建立合理的资金储备和周转计划，以保证非标设备及零部件项目的正常运作。</w:t>
      </w:r>
    </w:p>
    <w:p w:rsidR="0051304D" w:rsidRPr="0051304D" w:rsidP="0051304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1304D">
        <w:rPr>
          <w:rFonts w:ascii="仿宋" w:eastAsia="仿宋" w:hAnsi="仿宋" w:hint="eastAsia"/>
          <w:sz w:val="28"/>
        </w:rPr>
        <w:t>3. 非标设备及零部件项目风险管理： 非标设备及零部件项目在实施过程中可能面临各种风险，如技术风险、市场风险等，这些风险可能对非标设备及零部件项目收入造成影响。因此，非标设备及零部件项目需要建立完善的风险管理机制，及时应对潜在的风险。</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4. 合规性要求： 非标设备及零部件项目的收入可能受到法规和合规性要求的限制，包括税收政策、财务报告要求等。企业需要加强对相关法规的了解，确保非标设备及零部件项目的收入管理符合法规规定。</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（三）收入管理的策略与实践</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多元化收入来源策略： 非标设备及零部件项目应制定多元化的收入来源策略，包括产品销售、服务收费、资助、投资等多种形式。这样不仅能够降低对单一来源的依赖，还能够更好地适应市场的波动和变化。</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灵活定价策略： 针对不同产品或服务，非标设备及零部件项目可以采用灵活的定价策略，根据市场需求、竞争情况和成本等因素进行调整。灵活的定价策略有助于提高产品或服务的市场竞争力，同时最大化收入。</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合理成本控制： 通过合理控制非标设备及零部件项目的运营成本，非标设备及零部件项目可以提高收入的净利润。合理的成本控制包括有效的预算管理、资源利用的优化，以及对成本效益的不断评估与调整。</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4. 客户关系管理： 建立和维护良好的客户关系对于非标设备及零部件项目的长期收入非常重要。通过提供优质的产品和服务，建立客户忠诚度，增加客户的再购买率和推荐率，从而稳定非标设备及零部件项目的收入来源。</w:t>
      </w:r>
    </w:p>
    <w:p w:rsidR="0051304D" w:rsidRPr="0051304D" w:rsidP="0051304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1304D">
        <w:rPr>
          <w:rFonts w:ascii="仿宋" w:eastAsia="仿宋" w:hAnsi="仿宋" w:hint="eastAsia"/>
          <w:sz w:val="28"/>
        </w:rPr>
        <w:t>（四）收入管理的未来发展趋势与创新</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数字化收入管理： 随着科技的不断发展，数字化收入管理将成为未来的趋势。非标设备及零部件项目可以利用先进的财务软件、数据分析工具，实现对收入的精准监控和分析，提高决策效率。</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社会责任与可持续发展： 越来越多的企业和非标设备及零部件项目关注社会责任和可持续发展，这也包括对收入的管理。非标设备及零部件项目可以通过推动可持续业务实践，满足社会和环境的期望，从而提高企业的社会声誉，为长期可持续发展奠定基础。</w:t>
      </w:r>
    </w:p>
    <w:p w:rsidR="0051304D" w:rsidRPr="0051304D" w:rsidP="0051304D">
      <w:pPr>
        <w:ind w:firstLine="560" w:firstLineChars="200"/>
        <w:rPr>
          <w:rFonts w:ascii="仿宋" w:eastAsia="仿宋" w:hAnsi="仿宋"/>
          <w:sz w:val="28"/>
        </w:rPr>
      </w:pPr>
      <w:r w:rsidRPr="0051304D">
        <w:rPr>
          <w:rFonts w:ascii="仿宋" w:eastAsia="仿宋" w:hAnsi="仿宋" w:hint="eastAsia"/>
          <w:sz w:val="28"/>
        </w:rPr>
        <w:t>3. 创新商业模式： 创新的商业模式可以为非标设备及零部件项目开辟新的收入途径。例如，通过采用订阅制、共享经济等新型模式，非标设备及零部件项目可以更灵活地适应市场需求，拓展新的盈利空间。</w:t>
      </w:r>
    </w:p>
    <w:p w:rsidR="0051304D" w:rsidP="0051304D">
      <w:pPr>
        <w:ind w:firstLine="560" w:firstLineChars="200"/>
        <w:rPr>
          <w:rFonts w:ascii="仿宋" w:eastAsia="仿宋" w:hAnsi="仿宋" w:hint="eastAsia"/>
          <w:sz w:val="28"/>
        </w:rPr>
      </w:pPr>
      <w:r w:rsidRPr="0051304D">
        <w:rPr>
          <w:rFonts w:ascii="仿宋" w:eastAsia="仿宋" w:hAnsi="仿宋" w:hint="eastAsia"/>
          <w:sz w:val="28"/>
        </w:rPr>
        <w:t>4. 数据安全与隐私保护： 随着数据在收入管理中的广泛应用，数据安全和隐私保护将成为一个越来越重要</w:t>
      </w:r>
    </w:p>
    <w:p w:rsidR="0051304D" w:rsidP="0051304D">
      <w:pPr>
        <w:pStyle w:val="Heading2"/>
      </w:pPr>
      <w:bookmarkStart w:id="7" w:name="_Toc158232033"/>
      <w:r w:rsidRPr="0051304D">
        <w:t>(</w:t>
      </w:r>
      <w:r w:rsidRPr="0051304D">
        <w:t>五</w:t>
      </w:r>
      <w:r w:rsidRPr="0051304D">
        <w:t>)</w:t>
      </w:r>
      <w:r w:rsidRPr="0051304D">
        <w:t>、成本管理</w:t>
      </w:r>
      <w:bookmarkEnd w:id="7"/>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（一）成本管理的定义和概念</w:t>
      </w:r>
    </w:p>
    <w:p w:rsidR="0051304D" w:rsidRPr="0051304D" w:rsidP="0051304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1304D">
        <w:rPr>
          <w:rFonts w:ascii="仿宋" w:eastAsia="仿宋" w:hAnsi="仿宋" w:hint="eastAsia"/>
          <w:sz w:val="28"/>
        </w:rPr>
        <w:t>成本管理是指企业为了实现成本控制、提高经济效益和竞争力，对生产过程中的成本进行计划、控制和分析的管理活动。在非标设备及零部件项目中，成本管理至关重要，因为它直接影响到产品的成本、质量和市场竞争力。通过科学的成本管理，企业可以更好地把握成本状况，合理配置资源，提高生产效率，从而实现降低成本、提高利润的目标。</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（二）成本管理的主要内容</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（三）成本管理在非标设备及零部件项目中的重要作用</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提高生产效率： 通过成本管理，企业能够精准掌握成本情况，避免资源的浪费和低效率的生产方式，从而提高生产效率，降低生产成本。</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优化产品结构： 成本管理可以帮助企业了解产品成本构成，找出成本的主要影响因素，从而优化产品结构，降低产品成本，提高产品竞争力。</w:t>
      </w:r>
    </w:p>
    <w:p w:rsidR="0051304D" w:rsidRPr="0051304D" w:rsidP="0051304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1304D">
        <w:rPr>
          <w:rFonts w:ascii="仿宋" w:eastAsia="仿宋" w:hAnsi="仿宋" w:hint="eastAsia"/>
          <w:sz w:val="28"/>
        </w:rPr>
        <w:t>3. 提高企业竞争力： 通过成本管理，企业可以降低生产成本，提高产品质量，使产品价格更具竞争力，从而在市场竞争中占据优势</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地位。</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（四）成本管理面临的挑战与应对策略</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51304D" w:rsidP="0051304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1304D">
        <w:rPr>
          <w:rFonts w:ascii="仿宋" w:eastAsia="仿宋" w:hAnsi="仿宋" w:hint="eastAsia"/>
          <w:sz w:val="28"/>
        </w:rPr>
        <w:t>成本管理在非标设备及零部件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51304D" w:rsidP="0051304D">
      <w:pPr>
        <w:pStyle w:val="Heading2"/>
      </w:pPr>
      <w:bookmarkStart w:id="8" w:name="_Toc158232034"/>
      <w:r w:rsidRPr="0051304D">
        <w:t>(</w:t>
      </w:r>
      <w:r w:rsidRPr="0051304D">
        <w:t>六</w:t>
      </w:r>
      <w:r w:rsidRPr="0051304D">
        <w:t>)</w:t>
      </w:r>
      <w:r w:rsidRPr="0051304D">
        <w:t>、费用管理</w:t>
      </w:r>
      <w:bookmarkEnd w:id="8"/>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(一)费用管理的定义和概念</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费用管理是指企业在经营活动中对各项费用进行合理控制、分析和管理的过程。在非标设备及零部件项目中，费用管理是企业经营的重要组成部分，涵盖了各种日常开支，如销售费用、管理费用、财务费用等。有效的费用管理不仅有助于提高企业的经济效益，还能优化资源配置，增强企业的竞争力。</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(二)费用管理的主要内容</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(三)费用管理在非标设备及零部件项目中的重要作用</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51304D" w:rsidRPr="0051304D" w:rsidP="0051304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1304D">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(四)费用管理面临的挑战与应对策略</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费用上升压力： 挑战：一些外部因素可能导致企业各项费用上升，如原材料价格上涨、人工成本增加等。</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策略：企业需建立灵活的成本体系，定期评估费用结构，寻求降低成本的方式，以缓解费用上升的压力。</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费用分配不公： 挑战：费用分配不当可能导致某些部门负担过重，影响整体效益。</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策略：建立合理的费用分配机制，根据各部门业务负担和贡献程度进行科学的费用分配，确保公平合理。</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费用控制难度大： 挑战：费用管理涉及众多方面，控制难度大，容易出现疏漏。</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策略：引入先进的财务管理工具和系统，提高对费用的监控和分析能力，实现更精准的费用控制。</w:t>
      </w:r>
    </w:p>
    <w:p w:rsidR="0051304D" w:rsidP="0051304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1304D">
        <w:rPr>
          <w:rFonts w:ascii="仿宋" w:eastAsia="仿宋" w:hAnsi="仿宋" w:hint="eastAsia"/>
          <w:sz w:val="28"/>
        </w:rPr>
        <w:t>费用管理在非标设备及零部件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51304D" w:rsidP="0051304D">
      <w:pPr>
        <w:pStyle w:val="Heading2"/>
      </w:pPr>
      <w:bookmarkStart w:id="9" w:name="_Toc158232035"/>
      <w:r w:rsidRPr="0051304D">
        <w:t>(</w:t>
      </w:r>
      <w:r w:rsidRPr="0051304D">
        <w:t>七</w:t>
      </w:r>
      <w:r w:rsidRPr="0051304D">
        <w:t>)</w:t>
      </w:r>
      <w:r w:rsidRPr="0051304D">
        <w:t>、利润管理在非标设备及零部件项目中的重要性</w:t>
      </w:r>
      <w:bookmarkEnd w:id="9"/>
    </w:p>
    <w:p w:rsidR="0051304D" w:rsidRPr="0051304D" w:rsidP="0051304D">
      <w:pPr>
        <w:ind w:firstLine="560" w:firstLineChars="200"/>
        <w:rPr>
          <w:rFonts w:ascii="仿宋" w:eastAsia="仿宋" w:hAnsi="仿宋"/>
          <w:sz w:val="28"/>
        </w:rPr>
      </w:pP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(一)利润管理的定义和概念</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利润管理是指企业通过对销售收入和成本费用等方面进行科学的计划、控制和分析，以实现利润最大化的管理活动。在非标设备及零部件项目管理中，利润是企业生存和发展的关键因素之一，因此，利润管理至关重要。它涵盖了非标设备及零部件项目的全过程，包括市场定价、成本控制、营销策略等方面，旨在提高企业的盈利水平，确保非标设备及零部件项目的经济可行性和可持续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(二)利润管理的主要内容</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销售和营销策略： 利润管理需要考虑销售和营销策略，以提高销售额和市场份额。通过有效的市场推广、销售渠道优化，企业能够创造更多销售机会，增加非标设备及零部件项目利润。</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(三)利润管理在非标设备及零部件项目中的重要作用</w:t>
      </w:r>
    </w:p>
    <w:p w:rsidR="0051304D" w:rsidRPr="0051304D" w:rsidP="0051304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1304D">
        <w:rPr>
          <w:rFonts w:ascii="仿宋" w:eastAsia="仿宋" w:hAnsi="仿宋" w:hint="eastAsia"/>
          <w:sz w:val="28"/>
        </w:rPr>
        <w:t>1. 确保经济可行性： 利润管理有助于确保非标设备及零部件项目的经济可行性。通过精细的成本核算和盈利预测，企业能够评估非</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标设备及零部件项目的盈利潜力，确保非标设备及零部件项目在投入和回报之间取得平衡。</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(四)利润管理面临的挑战与应对策略</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竞争压力： 挑战：市场竞争激烈可能导致价格下降，从而影响非标设备及零部件项目的盈利。</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策略：企业需要不断创新，提高产品或服务的附加值，通过差异化策略找到市场定位，减轻竞争压力。</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成本波动： 挑战：原材料价格、劳动力成本等因素的波动可能对成本控制带来困难。</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策略：建立灵活的成本管理体系，及时应对成本波动，寻找替代性资源，降低生产风险。</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市场需求不确定性： 挑战：市场需求的不确定性可能导致销售额波动，影响非标设备及零部件项目的盈利水平。</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策略：加强市场研究，灵活调整产能，根据市场变化及时调整销售策略，降低市场风险。</w:t>
      </w:r>
    </w:p>
    <w:p w:rsidR="0051304D" w:rsidP="0051304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1304D">
        <w:rPr>
          <w:rFonts w:ascii="仿宋" w:eastAsia="仿宋" w:hAnsi="仿宋" w:hint="eastAsia"/>
          <w:sz w:val="28"/>
        </w:rPr>
        <w:t>利润管理在非标设备及零部件项目中具有关键的地位，它直接关</w:t>
      </w:r>
    </w:p>
    <w:p w:rsidR="0051304D" w:rsidP="0051304D">
      <w:pPr>
        <w:ind w:firstLine="560" w:firstLineChars="200"/>
        <w:rPr>
          <w:rFonts w:ascii="仿宋" w:eastAsia="仿宋" w:hAnsi="仿宋" w:hint="eastAsia"/>
          <w:sz w:val="28"/>
        </w:rPr>
      </w:pPr>
      <w:r w:rsidRPr="0051304D">
        <w:rPr>
          <w:rFonts w:ascii="仿宋" w:eastAsia="仿宋" w:hAnsi="仿宋" w:hint="eastAsia"/>
          <w:sz w:val="28"/>
        </w:rPr>
        <w:t>系到企业的盈利能力和长期发展。通过制定科学的价格策略、精细化的成本管理以及灵活的销售策略，企业可以在竞争激烈的市场中取得优势，确保非标设备及零部件项目的顺利推进。在面对复杂多变的市场环境时，企业需要灵活应对，不断优化经营策略，以应对不断变化的挑战。</w:t>
      </w:r>
    </w:p>
    <w:p w:rsidR="0051304D" w:rsidP="0051304D">
      <w:pPr>
        <w:pStyle w:val="Heading2"/>
      </w:pPr>
      <w:bookmarkStart w:id="10" w:name="_Toc158232036"/>
      <w:r w:rsidRPr="0051304D">
        <w:t>(</w:t>
      </w:r>
      <w:r w:rsidRPr="0051304D">
        <w:t>八</w:t>
      </w:r>
      <w:r w:rsidRPr="0051304D">
        <w:t>)</w:t>
      </w:r>
      <w:r w:rsidRPr="0051304D">
        <w:t>、利润管理的实施方法</w:t>
      </w:r>
      <w:bookmarkEnd w:id="10"/>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(一)制定科学合理的价格策略</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(二)优化成本结构和管理</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(三)强化销售与市场策略</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销售与市场策略是实现盈利最大化的重要手段。企业可以通过市场细分、差异化竞争、拓展销售渠道等方式，提高产品销售额，增加市场份额，从而推动非标设备及零部件项目的盈利增长。</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(四)建立灵活的财务管理体系</w:t>
      </w:r>
    </w:p>
    <w:p w:rsidR="0051304D" w:rsidRPr="0051304D" w:rsidP="0051304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1304D">
        <w:rPr>
          <w:rFonts w:ascii="仿宋" w:eastAsia="仿宋" w:hAnsi="仿宋" w:hint="eastAsia"/>
          <w:sz w:val="28"/>
        </w:rPr>
        <w:t>建立灵活的财务管理体系是应对市场波动和经营风险的重要保障。企业需要定期进行财务分析，了解非标设备及零部件项目的盈亏</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状况，及时调整经营策略，确保财务运作的稳健性。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(五)持续进行绩效评估和改进</w:t>
      </w:r>
    </w:p>
    <w:p w:rsidR="0051304D" w:rsidP="0051304D">
      <w:pPr>
        <w:ind w:firstLine="560" w:firstLineChars="200"/>
        <w:rPr>
          <w:rFonts w:ascii="仿宋" w:eastAsia="仿宋" w:hAnsi="仿宋" w:hint="eastAsia"/>
          <w:sz w:val="28"/>
        </w:rPr>
      </w:pPr>
      <w:r w:rsidRPr="0051304D">
        <w:rPr>
          <w:rFonts w:ascii="仿宋" w:eastAsia="仿宋" w:hAnsi="仿宋" w:hint="eastAsia"/>
          <w:sz w:val="28"/>
        </w:rPr>
        <w:t>利润管理需要持续进行绩效评估和改进。企业可以设定关键绩效指标，监控非标设备及零部件项目的盈利情况，及时发现问题并采取有效措施进行改进，以确保非标设备及零部件项目长期盈利能力。</w:t>
      </w:r>
    </w:p>
    <w:p w:rsidR="0051304D" w:rsidP="0051304D">
      <w:pPr>
        <w:pStyle w:val="Heading2"/>
      </w:pPr>
      <w:bookmarkStart w:id="11" w:name="_Toc158232037"/>
      <w:r w:rsidRPr="0051304D">
        <w:t>(</w:t>
      </w:r>
      <w:r w:rsidRPr="0051304D">
        <w:t>九</w:t>
      </w:r>
      <w:r w:rsidRPr="0051304D">
        <w:t>)</w:t>
      </w:r>
      <w:r w:rsidRPr="0051304D">
        <w:t>、偿债能力分析</w:t>
      </w:r>
      <w:bookmarkEnd w:id="11"/>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(一) 资产负债能力分析的概念和重要性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资产负债能力是企业用以履行其负债责任的能力，是企业财务健康和长远发展的重要评价指标之一。在非标设备及零部件项目的领域，资产负债能力分析显得尤为重要，因为这个行业通常需要大量的资金来支持运营和资产建设。通过全面分析非标设备及零部件项目的资产负债能力，企业不仅能及时发现和解决潜在的财务风险，还能更有效地安排资金和资源。</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(二) 资产负债能力分析的指标</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资产负债比率</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资产负债比率是企业负债总额与总资产之比，它反映了企业财务结构中债务的占比。在非标设备及零部件项目中，资产负债比率的高低直接关系到企业对债务的依赖程度。通常来说，资产负债比率越低，企业的资产负债能力越强。</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长期负债与总资产比率</w:t>
      </w:r>
    </w:p>
    <w:p w:rsidR="0051304D" w:rsidRPr="0051304D" w:rsidP="0051304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1304D">
        <w:rPr>
          <w:rFonts w:ascii="仿宋" w:eastAsia="仿宋" w:hAnsi="仿宋" w:hint="eastAsia"/>
          <w:sz w:val="28"/>
        </w:rPr>
        <w:t>这一比率衡量了企业长期负债在总资产中所占的比例，能够反映</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企业在资本结构上的长期偿债能力。在非标设备及零部件项目中，这个比率的变化可能受到行业周期和资本投资规模的影响，需要引起企业的高度关注。</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利息保障倍数</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利息保障倍数是指企业税前利润与支付利息之比，它衡量了企业用可变负债支付利息的能力。在非标设备及零部件项目中，这一指标可以帮助企业评估其支付利息的能力，及时发现潜在的财务风险。</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(三) 资产负债能力分析的方法</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趋势分析</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同行业比较分析</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原因分析</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51304D" w:rsidP="0051304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1304D">
        <w:rPr>
          <w:rFonts w:ascii="仿宋" w:eastAsia="仿宋" w:hAnsi="仿宋" w:hint="eastAsia"/>
          <w:sz w:val="28"/>
        </w:rPr>
        <w:t>资产负债能力分析对于非标设备及零部件项目的成功运营具有深远意义。通过综合运用资产负债比率、长期负债与总资产比率、利</w:t>
      </w:r>
    </w:p>
    <w:p w:rsidR="0051304D" w:rsidP="0051304D">
      <w:pPr>
        <w:ind w:firstLine="560" w:firstLineChars="200"/>
        <w:rPr>
          <w:rFonts w:ascii="仿宋" w:eastAsia="仿宋" w:hAnsi="仿宋" w:hint="eastAsia"/>
          <w:sz w:val="28"/>
        </w:rPr>
      </w:pPr>
      <w:r w:rsidRPr="0051304D">
        <w:rPr>
          <w:rFonts w:ascii="仿宋" w:eastAsia="仿宋" w:hAnsi="仿宋" w:hint="eastAsia"/>
          <w:sz w:val="28"/>
        </w:rPr>
        <w:t>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51304D" w:rsidP="0051304D">
      <w:pPr>
        <w:pStyle w:val="Heading1"/>
        <w:rPr>
          <w:rFonts w:hint="eastAsia"/>
        </w:rPr>
      </w:pPr>
      <w:bookmarkStart w:id="12" w:name="_Toc158232038"/>
      <w:r w:rsidRPr="0051304D">
        <w:rPr>
          <w:rFonts w:hint="eastAsia"/>
        </w:rPr>
        <w:t>二、企业管理方案</w:t>
      </w:r>
      <w:bookmarkEnd w:id="12"/>
    </w:p>
    <w:p w:rsidR="0051304D" w:rsidP="0051304D">
      <w:pPr>
        <w:pStyle w:val="Heading2"/>
        <w:rPr>
          <w:rFonts w:hint="eastAsia"/>
        </w:rPr>
      </w:pPr>
      <w:bookmarkStart w:id="13" w:name="_Toc158232039"/>
      <w:r w:rsidRPr="0051304D">
        <w:rPr>
          <w:rFonts w:hint="eastAsia"/>
        </w:rPr>
        <w:t>(</w:t>
      </w:r>
      <w:r w:rsidRPr="0051304D">
        <w:rPr>
          <w:rFonts w:hint="eastAsia"/>
        </w:rPr>
        <w:t>一</w:t>
      </w:r>
      <w:r w:rsidRPr="0051304D">
        <w:rPr>
          <w:rFonts w:hint="eastAsia"/>
        </w:rPr>
        <w:t>)</w:t>
      </w:r>
      <w:r w:rsidRPr="0051304D">
        <w:rPr>
          <w:rFonts w:hint="eastAsia"/>
        </w:rPr>
        <w:t>、企业管理体系</w:t>
      </w:r>
      <w:bookmarkEnd w:id="13"/>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 xml:space="preserve"> 一、组织结构与体系</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组织结构设计： 确定企业内部各部门、团队和岗位之间的关系，建立清晰的组织结构，以实现工作分工、协作和沟通的有效性。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决策层次： 规定决策的层级结构，确保信息能够迅速准确地传达和决策能够迅速实施。</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 xml:space="preserve"> 二、管理流程与方法</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业务流程设计： 制定标准的业务流程，确保企业的核心业务能够高效有序地进行。</w:t>
      </w:r>
    </w:p>
    <w:p w:rsidR="0051304D" w:rsidRPr="0051304D" w:rsidP="0051304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1304D">
        <w:rPr>
          <w:rFonts w:ascii="仿宋" w:eastAsia="仿宋" w:hAnsi="仿宋" w:hint="eastAsia"/>
          <w:sz w:val="28"/>
        </w:rPr>
        <w:t>2. 非标设备及零部件项目管理方法： 采用适当的非标设备及零</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部件项目管理方法，确保非标设备及零部件项目按时按质完成。</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质量管理体系： 实施质量管理体系，确保产品或服务符合规定标准，提高客户满意度。</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 xml:space="preserve"> 三、政策与规程</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企业政策： 制定企业整体发展的方向和原则，确保所有业务活动符合企业的核心价值观。</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规章制度： 制定各项规章制度，规范员工行为，确保企业内部秩序和文化的一致性。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 xml:space="preserve"> 四、人力资源管理</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招聘与培训： 制定招聘计划，确保企业拥有足够的人力资源。提供培训机会，提升员工技能水平。</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绩效考核： 设立科学的绩效考核体系，激励员工的积极性和创造性。</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3. 员工发展： 提供员工职业发展通道，激发员工对企业的忠诚度。</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 xml:space="preserve"> 五、财务管理</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财务规划： 制定财务计划，确保企业有足够的资金支持日常运营和发展。</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2. 会计体系： 建立健全的会计体系，确保财务报表准确、透明。</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 xml:space="preserve"> 六、信息化管理系统</w:t>
      </w:r>
    </w:p>
    <w:p w:rsidR="0051304D" w:rsidRPr="0051304D" w:rsidP="0051304D">
      <w:pPr>
        <w:ind w:firstLine="560" w:firstLineChars="200"/>
        <w:rPr>
          <w:rFonts w:ascii="仿宋" w:eastAsia="仿宋" w:hAnsi="仿宋" w:hint="eastAsia"/>
          <w:sz w:val="28"/>
        </w:rPr>
      </w:pPr>
      <w:r w:rsidRPr="0051304D">
        <w:rPr>
          <w:rFonts w:ascii="仿宋" w:eastAsia="仿宋" w:hAnsi="仿宋" w:hint="eastAsia"/>
          <w:sz w:val="28"/>
        </w:rPr>
        <w:t>1. 信息系统建设： 采用现代信息技术，建设适应企业发展的信息系统，提高信息的获取和利用效率。</w:t>
      </w:r>
      <w:r w:rsidRPr="0051304D">
        <w:rPr>
          <w:rFonts w:ascii="仿宋" w:eastAsia="仿宋" w:hAnsi="仿宋" w:hint="eastAsia"/>
          <w:sz w:val="28"/>
        </w:rPr>
        <w:br/>
      </w:r>
      <w:r w:rsidRPr="0051304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https://d.book118.com/406010115004010055</w:t>
        </w:r>
      </w:hyperlink>
    </w:p>
    <w:p w:rsidR="0051304D" w:rsidRPr="0051304D" w:rsidP="0051304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1304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1304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1304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304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304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1304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1304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1304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1304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1304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1304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1304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1304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1304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1304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1304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1304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1304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1304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1304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1304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1304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1304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1304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04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P="008A68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1304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rsidRPr="0051304D" w:rsidP="0051304D">
    <w:pPr>
      <w:pStyle w:val="Header"/>
      <w:rPr>
        <w:rFonts w:ascii="仿宋" w:eastAsia="仿宋" w:hAnsi="仿宋"/>
      </w:rPr>
    </w:pPr>
    <w:r w:rsidRPr="0051304D">
      <w:rPr>
        <w:rFonts w:ascii="仿宋" w:eastAsia="仿宋" w:hAnsi="仿宋" w:hint="eastAsia"/>
      </w:rPr>
      <w:t>非标设备及零部件项目经济评价报告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04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04D"/>
    <w:rsid w:val="0051304D"/>
    <w:rsid w:val="00883E19"/>
    <w:rsid w:val="008A681D"/>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1304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1304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1304D"/>
    <w:rPr>
      <w:b/>
      <w:bCs/>
      <w:kern w:val="44"/>
      <w:sz w:val="44"/>
      <w:szCs w:val="44"/>
    </w:rPr>
  </w:style>
  <w:style w:type="character" w:customStyle="1" w:styleId="2Char">
    <w:name w:val="标题 2 Char"/>
    <w:basedOn w:val="DefaultParagraphFont"/>
    <w:link w:val="Heading2"/>
    <w:uiPriority w:val="9"/>
    <w:rsid w:val="0051304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130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1304D"/>
    <w:rPr>
      <w:sz w:val="18"/>
      <w:szCs w:val="18"/>
    </w:rPr>
  </w:style>
  <w:style w:type="paragraph" w:styleId="Footer">
    <w:name w:val="footer"/>
    <w:basedOn w:val="Normal"/>
    <w:link w:val="Char0"/>
    <w:uiPriority w:val="99"/>
    <w:unhideWhenUsed/>
    <w:rsid w:val="0051304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1304D"/>
    <w:rPr>
      <w:sz w:val="18"/>
      <w:szCs w:val="18"/>
    </w:rPr>
  </w:style>
  <w:style w:type="character" w:styleId="PageNumber">
    <w:name w:val="page number"/>
    <w:basedOn w:val="DefaultParagraphFont"/>
    <w:uiPriority w:val="99"/>
    <w:semiHidden/>
    <w:unhideWhenUsed/>
    <w:rsid w:val="0051304D"/>
  </w:style>
  <w:style w:type="paragraph" w:styleId="TOC1">
    <w:name w:val="toc 1"/>
    <w:basedOn w:val="Normal"/>
    <w:next w:val="Normal"/>
    <w:autoRedefine/>
    <w:uiPriority w:val="39"/>
    <w:unhideWhenUsed/>
    <w:rsid w:val="0051304D"/>
  </w:style>
  <w:style w:type="paragraph" w:styleId="TOC2">
    <w:name w:val="toc 2"/>
    <w:basedOn w:val="Normal"/>
    <w:next w:val="Normal"/>
    <w:autoRedefine/>
    <w:uiPriority w:val="39"/>
    <w:unhideWhenUsed/>
    <w:rsid w:val="0051304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0601011500401005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7397</Words>
  <Characters>42165</Characters>
  <Application>Microsoft Office Word</Application>
  <DocSecurity>0</DocSecurity>
  <Lines>351</Lines>
  <Paragraphs>98</Paragraphs>
  <ScaleCrop>false</ScaleCrop>
  <Company>Microsoft</Company>
  <LinksUpToDate>false</LinksUpToDate>
  <CharactersWithSpaces>49464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2024-02-07T12:59:00Z</dcterms:created>
  <dcterms:modified xsi:type="dcterms:W3CDTF">2024-02-07T13:00:00Z</dcterms:modified>
</cp:coreProperties>
</file>