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烧结空心砖(粘土砖、页岩砖、煤矸石砖、粉煤灰砖)项目可行性建设方案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290" w:history="1">
        <w:r>
          <w:rPr>
            <w:rFonts w:ascii="仿宋" w:eastAsia="仿宋" w:hAnsi="仿宋" w:cs="仿宋" w:hint="eastAsia"/>
            <w:lang w:eastAsia="zh-CN"/>
          </w:rPr>
          <w:t>前言</w:t>
        </w:r>
        <w:r>
          <w:tab/>
        </w:r>
        <w:r>
          <w:fldChar w:fldCharType="begin"/>
        </w:r>
        <w:r>
          <w:instrText xml:space="preserve"> PAGEREF _Toc15290 \h </w:instrText>
        </w:r>
        <w:r>
          <w:fldChar w:fldCharType="separate"/>
        </w:r>
        <w:r>
          <w:t>3</w:t>
        </w:r>
        <w:r>
          <w:fldChar w:fldCharType="end"/>
        </w:r>
      </w:hyperlink>
    </w:p>
    <w:p>
      <w:pPr>
        <w:pStyle w:val="TOC1"/>
        <w:tabs>
          <w:tab w:val="right" w:leader="dot" w:pos="8306"/>
        </w:tabs>
      </w:pPr>
      <w:hyperlink w:anchor="_Toc1979" w:history="1">
        <w:r>
          <w:rPr>
            <w:rFonts w:ascii="仿宋" w:eastAsia="仿宋" w:hAnsi="仿宋" w:cs="仿宋" w:hint="eastAsia"/>
            <w:lang w:eastAsia="zh-CN"/>
          </w:rPr>
          <w:t>一、资源开发及综合利用分析</w:t>
        </w:r>
        <w:r>
          <w:tab/>
        </w:r>
        <w:r>
          <w:fldChar w:fldCharType="begin"/>
        </w:r>
        <w:r>
          <w:instrText xml:space="preserve"> PAGEREF _Toc1979 \h </w:instrText>
        </w:r>
        <w:r>
          <w:fldChar w:fldCharType="separate"/>
        </w:r>
        <w:r>
          <w:t>3</w:t>
        </w:r>
        <w:r>
          <w:fldChar w:fldCharType="end"/>
        </w:r>
      </w:hyperlink>
    </w:p>
    <w:p>
      <w:pPr>
        <w:pStyle w:val="TOC2"/>
        <w:tabs>
          <w:tab w:val="right" w:leader="dot" w:pos="8306"/>
        </w:tabs>
      </w:pPr>
      <w:hyperlink w:anchor="_Toc23710" w:history="1">
        <w:r>
          <w:rPr>
            <w:rFonts w:ascii="仿宋" w:eastAsia="仿宋" w:hAnsi="仿宋" w:cs="仿宋" w:hint="eastAsia"/>
            <w:lang w:eastAsia="zh-CN"/>
          </w:rPr>
          <w:t>(一)、资源开发方案</w:t>
        </w:r>
        <w:r>
          <w:tab/>
        </w:r>
        <w:r>
          <w:fldChar w:fldCharType="begin"/>
        </w:r>
        <w:r>
          <w:instrText xml:space="preserve"> PAGEREF _Toc23710 \h </w:instrText>
        </w:r>
        <w:r>
          <w:fldChar w:fldCharType="separate"/>
        </w:r>
        <w:r>
          <w:t>3</w:t>
        </w:r>
        <w:r>
          <w:fldChar w:fldCharType="end"/>
        </w:r>
      </w:hyperlink>
    </w:p>
    <w:p>
      <w:pPr>
        <w:pStyle w:val="TOC2"/>
        <w:tabs>
          <w:tab w:val="right" w:leader="dot" w:pos="8306"/>
        </w:tabs>
      </w:pPr>
      <w:hyperlink w:anchor="_Toc1904" w:history="1">
        <w:r>
          <w:rPr>
            <w:rFonts w:ascii="仿宋" w:eastAsia="仿宋" w:hAnsi="仿宋" w:cs="仿宋" w:hint="eastAsia"/>
            <w:lang w:eastAsia="zh-CN"/>
          </w:rPr>
          <w:t>(二)、资源利用方案</w:t>
        </w:r>
        <w:r>
          <w:tab/>
        </w:r>
        <w:r>
          <w:fldChar w:fldCharType="begin"/>
        </w:r>
        <w:r>
          <w:instrText xml:space="preserve"> PAGEREF _Toc1904 \h </w:instrText>
        </w:r>
        <w:r>
          <w:fldChar w:fldCharType="separate"/>
        </w:r>
        <w:r>
          <w:t>4</w:t>
        </w:r>
        <w:r>
          <w:fldChar w:fldCharType="end"/>
        </w:r>
      </w:hyperlink>
    </w:p>
    <w:p>
      <w:pPr>
        <w:pStyle w:val="TOC2"/>
        <w:tabs>
          <w:tab w:val="right" w:leader="dot" w:pos="8306"/>
        </w:tabs>
      </w:pPr>
      <w:hyperlink w:anchor="_Toc19962" w:history="1">
        <w:r>
          <w:rPr>
            <w:rFonts w:ascii="仿宋" w:eastAsia="仿宋" w:hAnsi="仿宋" w:cs="仿宋" w:hint="eastAsia"/>
            <w:lang w:eastAsia="zh-CN"/>
          </w:rPr>
          <w:t>(三)、资源节约措施</w:t>
        </w:r>
        <w:r>
          <w:tab/>
        </w:r>
        <w:r>
          <w:fldChar w:fldCharType="begin"/>
        </w:r>
        <w:r>
          <w:instrText xml:space="preserve"> PAGEREF _Toc19962 \h </w:instrText>
        </w:r>
        <w:r>
          <w:fldChar w:fldCharType="separate"/>
        </w:r>
        <w:r>
          <w:t>5</w:t>
        </w:r>
        <w:r>
          <w:fldChar w:fldCharType="end"/>
        </w:r>
      </w:hyperlink>
    </w:p>
    <w:p>
      <w:pPr>
        <w:pStyle w:val="TOC1"/>
        <w:tabs>
          <w:tab w:val="right" w:leader="dot" w:pos="8306"/>
        </w:tabs>
      </w:pPr>
      <w:hyperlink w:anchor="_Toc6920" w:history="1">
        <w:r>
          <w:rPr>
            <w:rFonts w:ascii="仿宋" w:eastAsia="仿宋" w:hAnsi="仿宋" w:cs="仿宋" w:hint="eastAsia"/>
            <w:lang w:eastAsia="zh-CN"/>
          </w:rPr>
          <w:t>二、烧结空心砖(粘土砖、页岩砖、煤矸石砖、粉煤灰砖)项目概论</w:t>
        </w:r>
        <w:r>
          <w:tab/>
        </w:r>
        <w:r>
          <w:fldChar w:fldCharType="begin"/>
        </w:r>
        <w:r>
          <w:instrText xml:space="preserve"> PAGEREF _Toc6920 \h </w:instrText>
        </w:r>
        <w:r>
          <w:fldChar w:fldCharType="separate"/>
        </w:r>
        <w:r>
          <w:t>7</w:t>
        </w:r>
        <w:r>
          <w:fldChar w:fldCharType="end"/>
        </w:r>
      </w:hyperlink>
    </w:p>
    <w:p>
      <w:pPr>
        <w:pStyle w:val="TOC2"/>
        <w:tabs>
          <w:tab w:val="right" w:leader="dot" w:pos="8306"/>
        </w:tabs>
      </w:pPr>
      <w:hyperlink w:anchor="_Toc12494" w:history="1">
        <w:r>
          <w:rPr>
            <w:rFonts w:ascii="仿宋" w:eastAsia="仿宋" w:hAnsi="仿宋" w:cs="仿宋" w:hint="eastAsia"/>
            <w:lang w:eastAsia="zh-CN"/>
          </w:rPr>
          <w:t>(一)、项目申报单位概况</w:t>
        </w:r>
        <w:r>
          <w:tab/>
        </w:r>
        <w:r>
          <w:fldChar w:fldCharType="begin"/>
        </w:r>
        <w:r>
          <w:instrText xml:space="preserve"> PAGEREF _Toc12494 \h </w:instrText>
        </w:r>
        <w:r>
          <w:fldChar w:fldCharType="separate"/>
        </w:r>
        <w:r>
          <w:t>7</w:t>
        </w:r>
        <w:r>
          <w:fldChar w:fldCharType="end"/>
        </w:r>
      </w:hyperlink>
    </w:p>
    <w:p>
      <w:pPr>
        <w:pStyle w:val="TOC2"/>
        <w:tabs>
          <w:tab w:val="right" w:leader="dot" w:pos="8306"/>
        </w:tabs>
      </w:pPr>
      <w:hyperlink w:anchor="_Toc7133" w:history="1">
        <w:r>
          <w:rPr>
            <w:rFonts w:ascii="仿宋" w:eastAsia="仿宋" w:hAnsi="仿宋" w:cs="仿宋" w:hint="eastAsia"/>
            <w:lang w:eastAsia="zh-CN"/>
          </w:rPr>
          <w:t>(二)、项目概况</w:t>
        </w:r>
        <w:r>
          <w:tab/>
        </w:r>
        <w:r>
          <w:fldChar w:fldCharType="begin"/>
        </w:r>
        <w:r>
          <w:instrText xml:space="preserve"> PAGEREF _Toc7133 \h </w:instrText>
        </w:r>
        <w:r>
          <w:fldChar w:fldCharType="separate"/>
        </w:r>
        <w:r>
          <w:t>8</w:t>
        </w:r>
        <w:r>
          <w:fldChar w:fldCharType="end"/>
        </w:r>
      </w:hyperlink>
    </w:p>
    <w:p>
      <w:pPr>
        <w:pStyle w:val="TOC1"/>
        <w:tabs>
          <w:tab w:val="right" w:leader="dot" w:pos="8306"/>
        </w:tabs>
      </w:pPr>
      <w:hyperlink w:anchor="_Toc11256" w:history="1">
        <w:r>
          <w:rPr>
            <w:rFonts w:ascii="仿宋" w:eastAsia="仿宋" w:hAnsi="仿宋" w:cs="仿宋" w:hint="eastAsia"/>
            <w:lang w:eastAsia="zh-CN"/>
          </w:rPr>
          <w:t>三、建设风险评估分析</w:t>
        </w:r>
        <w:r>
          <w:tab/>
        </w:r>
        <w:r>
          <w:fldChar w:fldCharType="begin"/>
        </w:r>
        <w:r>
          <w:instrText xml:space="preserve"> PAGEREF _Toc11256 \h </w:instrText>
        </w:r>
        <w:r>
          <w:fldChar w:fldCharType="separate"/>
        </w:r>
        <w:r>
          <w:t>11</w:t>
        </w:r>
        <w:r>
          <w:fldChar w:fldCharType="end"/>
        </w:r>
      </w:hyperlink>
    </w:p>
    <w:p>
      <w:pPr>
        <w:pStyle w:val="TOC2"/>
        <w:tabs>
          <w:tab w:val="right" w:leader="dot" w:pos="8306"/>
        </w:tabs>
      </w:pPr>
      <w:hyperlink w:anchor="_Toc17538" w:history="1">
        <w:r>
          <w:rPr>
            <w:rFonts w:ascii="仿宋" w:eastAsia="仿宋" w:hAnsi="仿宋" w:cs="仿宋" w:hint="eastAsia"/>
            <w:lang w:eastAsia="zh-CN"/>
          </w:rPr>
          <w:t>(一)、政策风险分析</w:t>
        </w:r>
        <w:r>
          <w:tab/>
        </w:r>
        <w:r>
          <w:fldChar w:fldCharType="begin"/>
        </w:r>
        <w:r>
          <w:instrText xml:space="preserve"> PAGEREF _Toc17538 \h </w:instrText>
        </w:r>
        <w:r>
          <w:fldChar w:fldCharType="separate"/>
        </w:r>
        <w:r>
          <w:t>11</w:t>
        </w:r>
        <w:r>
          <w:fldChar w:fldCharType="end"/>
        </w:r>
      </w:hyperlink>
    </w:p>
    <w:p>
      <w:pPr>
        <w:pStyle w:val="TOC2"/>
        <w:tabs>
          <w:tab w:val="right" w:leader="dot" w:pos="8306"/>
        </w:tabs>
      </w:pPr>
      <w:hyperlink w:anchor="_Toc10823" w:history="1">
        <w:r>
          <w:rPr>
            <w:rFonts w:ascii="仿宋" w:eastAsia="仿宋" w:hAnsi="仿宋" w:cs="仿宋" w:hint="eastAsia"/>
            <w:lang w:eastAsia="zh-CN"/>
          </w:rPr>
          <w:t>(二)、社会风险分析</w:t>
        </w:r>
        <w:r>
          <w:tab/>
        </w:r>
        <w:r>
          <w:fldChar w:fldCharType="begin"/>
        </w:r>
        <w:r>
          <w:instrText xml:space="preserve"> PAGEREF _Toc10823 \h </w:instrText>
        </w:r>
        <w:r>
          <w:fldChar w:fldCharType="separate"/>
        </w:r>
        <w:r>
          <w:t>12</w:t>
        </w:r>
        <w:r>
          <w:fldChar w:fldCharType="end"/>
        </w:r>
      </w:hyperlink>
    </w:p>
    <w:p>
      <w:pPr>
        <w:pStyle w:val="TOC2"/>
        <w:tabs>
          <w:tab w:val="right" w:leader="dot" w:pos="8306"/>
        </w:tabs>
      </w:pPr>
      <w:hyperlink w:anchor="_Toc3328" w:history="1">
        <w:r>
          <w:rPr>
            <w:rFonts w:ascii="仿宋" w:eastAsia="仿宋" w:hAnsi="仿宋" w:cs="仿宋" w:hint="eastAsia"/>
            <w:lang w:eastAsia="zh-CN"/>
          </w:rPr>
          <w:t>(三)、市场风险分析</w:t>
        </w:r>
        <w:r>
          <w:tab/>
        </w:r>
        <w:r>
          <w:fldChar w:fldCharType="begin"/>
        </w:r>
        <w:r>
          <w:instrText xml:space="preserve"> PAGEREF _Toc3328 \h </w:instrText>
        </w:r>
        <w:r>
          <w:fldChar w:fldCharType="separate"/>
        </w:r>
        <w:r>
          <w:t>14</w:t>
        </w:r>
        <w:r>
          <w:fldChar w:fldCharType="end"/>
        </w:r>
      </w:hyperlink>
    </w:p>
    <w:p>
      <w:pPr>
        <w:pStyle w:val="TOC2"/>
        <w:tabs>
          <w:tab w:val="right" w:leader="dot" w:pos="8306"/>
        </w:tabs>
      </w:pPr>
      <w:hyperlink w:anchor="_Toc557" w:history="1">
        <w:r>
          <w:rPr>
            <w:rFonts w:ascii="仿宋" w:eastAsia="仿宋" w:hAnsi="仿宋" w:cs="仿宋" w:hint="eastAsia"/>
            <w:lang w:eastAsia="zh-CN"/>
          </w:rPr>
          <w:t>(四)、资金风险分析</w:t>
        </w:r>
        <w:r>
          <w:tab/>
        </w:r>
        <w:r>
          <w:fldChar w:fldCharType="begin"/>
        </w:r>
        <w:r>
          <w:instrText xml:space="preserve"> PAGEREF _Toc557 \h </w:instrText>
        </w:r>
        <w:r>
          <w:fldChar w:fldCharType="separate"/>
        </w:r>
        <w:r>
          <w:t>14</w:t>
        </w:r>
        <w:r>
          <w:fldChar w:fldCharType="end"/>
        </w:r>
      </w:hyperlink>
    </w:p>
    <w:p>
      <w:pPr>
        <w:pStyle w:val="TOC2"/>
        <w:tabs>
          <w:tab w:val="right" w:leader="dot" w:pos="8306"/>
        </w:tabs>
      </w:pPr>
      <w:hyperlink w:anchor="_Toc32330" w:history="1">
        <w:r>
          <w:rPr>
            <w:rFonts w:ascii="仿宋" w:eastAsia="仿宋" w:hAnsi="仿宋" w:cs="仿宋" w:hint="eastAsia"/>
            <w:lang w:eastAsia="zh-CN"/>
          </w:rPr>
          <w:t>(五)、技术风险分析</w:t>
        </w:r>
        <w:r>
          <w:tab/>
        </w:r>
        <w:r>
          <w:fldChar w:fldCharType="begin"/>
        </w:r>
        <w:r>
          <w:instrText xml:space="preserve"> PAGEREF _Toc32330 \h </w:instrText>
        </w:r>
        <w:r>
          <w:fldChar w:fldCharType="separate"/>
        </w:r>
        <w:r>
          <w:t>16</w:t>
        </w:r>
        <w:r>
          <w:fldChar w:fldCharType="end"/>
        </w:r>
      </w:hyperlink>
    </w:p>
    <w:p>
      <w:pPr>
        <w:pStyle w:val="TOC2"/>
        <w:tabs>
          <w:tab w:val="right" w:leader="dot" w:pos="8306"/>
        </w:tabs>
      </w:pPr>
      <w:hyperlink w:anchor="_Toc7158" w:history="1">
        <w:r>
          <w:rPr>
            <w:rFonts w:ascii="仿宋" w:eastAsia="仿宋" w:hAnsi="仿宋" w:cs="仿宋" w:hint="eastAsia"/>
            <w:lang w:eastAsia="zh-CN"/>
          </w:rPr>
          <w:t>(六)、财务风险分析</w:t>
        </w:r>
        <w:r>
          <w:tab/>
        </w:r>
        <w:r>
          <w:fldChar w:fldCharType="begin"/>
        </w:r>
        <w:r>
          <w:instrText xml:space="preserve"> PAGEREF _Toc7158 \h </w:instrText>
        </w:r>
        <w:r>
          <w:fldChar w:fldCharType="separate"/>
        </w:r>
        <w:r>
          <w:t>17</w:t>
        </w:r>
        <w:r>
          <w:fldChar w:fldCharType="end"/>
        </w:r>
      </w:hyperlink>
    </w:p>
    <w:p>
      <w:pPr>
        <w:pStyle w:val="TOC2"/>
        <w:tabs>
          <w:tab w:val="right" w:leader="dot" w:pos="8306"/>
        </w:tabs>
      </w:pPr>
      <w:hyperlink w:anchor="_Toc24089" w:history="1">
        <w:r>
          <w:rPr>
            <w:rFonts w:ascii="仿宋" w:eastAsia="仿宋" w:hAnsi="仿宋" w:cs="仿宋" w:hint="eastAsia"/>
            <w:lang w:eastAsia="zh-CN"/>
          </w:rPr>
          <w:t>(七)、管理风险分析</w:t>
        </w:r>
        <w:r>
          <w:tab/>
        </w:r>
        <w:r>
          <w:fldChar w:fldCharType="begin"/>
        </w:r>
        <w:r>
          <w:instrText xml:space="preserve"> PAGEREF _Toc24089 \h </w:instrText>
        </w:r>
        <w:r>
          <w:fldChar w:fldCharType="separate"/>
        </w:r>
        <w:r>
          <w:t>19</w:t>
        </w:r>
        <w:r>
          <w:fldChar w:fldCharType="end"/>
        </w:r>
      </w:hyperlink>
    </w:p>
    <w:p>
      <w:pPr>
        <w:pStyle w:val="TOC2"/>
        <w:tabs>
          <w:tab w:val="right" w:leader="dot" w:pos="8306"/>
        </w:tabs>
      </w:pPr>
      <w:hyperlink w:anchor="_Toc4776" w:history="1">
        <w:r>
          <w:rPr>
            <w:rFonts w:ascii="仿宋" w:eastAsia="仿宋" w:hAnsi="仿宋" w:cs="仿宋" w:hint="eastAsia"/>
            <w:lang w:eastAsia="zh-CN"/>
          </w:rPr>
          <w:t>(八)、其它风险分析</w:t>
        </w:r>
        <w:r>
          <w:tab/>
        </w:r>
        <w:r>
          <w:fldChar w:fldCharType="begin"/>
        </w:r>
        <w:r>
          <w:instrText xml:space="preserve"> PAGEREF _Toc4776 \h </w:instrText>
        </w:r>
        <w:r>
          <w:fldChar w:fldCharType="separate"/>
        </w:r>
        <w:r>
          <w:t>20</w:t>
        </w:r>
        <w:r>
          <w:fldChar w:fldCharType="end"/>
        </w:r>
      </w:hyperlink>
    </w:p>
    <w:p>
      <w:pPr>
        <w:pStyle w:val="TOC2"/>
        <w:tabs>
          <w:tab w:val="right" w:leader="dot" w:pos="8306"/>
        </w:tabs>
      </w:pPr>
      <w:hyperlink w:anchor="_Toc24262" w:history="1">
        <w:r>
          <w:rPr>
            <w:rFonts w:ascii="仿宋" w:eastAsia="仿宋" w:hAnsi="仿宋" w:cs="仿宋" w:hint="eastAsia"/>
            <w:lang w:eastAsia="zh-CN"/>
          </w:rPr>
          <w:t>(九)、社会影响评估</w:t>
        </w:r>
        <w:r>
          <w:tab/>
        </w:r>
        <w:r>
          <w:fldChar w:fldCharType="begin"/>
        </w:r>
        <w:r>
          <w:instrText xml:space="preserve"> PAGEREF _Toc24262 \h </w:instrText>
        </w:r>
        <w:r>
          <w:fldChar w:fldCharType="separate"/>
        </w:r>
        <w:r>
          <w:t>21</w:t>
        </w:r>
        <w:r>
          <w:fldChar w:fldCharType="end"/>
        </w:r>
      </w:hyperlink>
    </w:p>
    <w:p>
      <w:pPr>
        <w:pStyle w:val="TOC1"/>
        <w:tabs>
          <w:tab w:val="right" w:leader="dot" w:pos="8306"/>
        </w:tabs>
      </w:pPr>
      <w:hyperlink w:anchor="_Toc27899" w:history="1">
        <w:r>
          <w:rPr>
            <w:rFonts w:ascii="仿宋" w:eastAsia="仿宋" w:hAnsi="仿宋" w:cs="仿宋" w:hint="eastAsia"/>
            <w:lang w:eastAsia="zh-CN"/>
          </w:rPr>
          <w:t>四、环境和生态影响分析</w:t>
        </w:r>
        <w:r>
          <w:tab/>
        </w:r>
        <w:r>
          <w:fldChar w:fldCharType="begin"/>
        </w:r>
        <w:r>
          <w:instrText xml:space="preserve"> PAGEREF _Toc27899 \h </w:instrText>
        </w:r>
        <w:r>
          <w:fldChar w:fldCharType="separate"/>
        </w:r>
        <w:r>
          <w:t>23</w:t>
        </w:r>
        <w:r>
          <w:fldChar w:fldCharType="end"/>
        </w:r>
      </w:hyperlink>
    </w:p>
    <w:p>
      <w:pPr>
        <w:pStyle w:val="TOC2"/>
        <w:tabs>
          <w:tab w:val="right" w:leader="dot" w:pos="8306"/>
        </w:tabs>
      </w:pPr>
      <w:hyperlink w:anchor="_Toc6881" w:history="1">
        <w:r>
          <w:rPr>
            <w:rFonts w:ascii="仿宋" w:eastAsia="仿宋" w:hAnsi="仿宋" w:cs="仿宋" w:hint="eastAsia"/>
            <w:lang w:eastAsia="zh-CN"/>
          </w:rPr>
          <w:t>(一)、环境和生态现状</w:t>
        </w:r>
        <w:r>
          <w:tab/>
        </w:r>
        <w:r>
          <w:fldChar w:fldCharType="begin"/>
        </w:r>
        <w:r>
          <w:instrText xml:space="preserve"> PAGEREF _Toc6881 \h </w:instrText>
        </w:r>
        <w:r>
          <w:fldChar w:fldCharType="separate"/>
        </w:r>
        <w:r>
          <w:t>23</w:t>
        </w:r>
        <w:r>
          <w:fldChar w:fldCharType="end"/>
        </w:r>
      </w:hyperlink>
    </w:p>
    <w:p>
      <w:pPr>
        <w:pStyle w:val="TOC2"/>
        <w:tabs>
          <w:tab w:val="right" w:leader="dot" w:pos="8306"/>
        </w:tabs>
      </w:pPr>
      <w:hyperlink w:anchor="_Toc14094" w:history="1">
        <w:r>
          <w:rPr>
            <w:rFonts w:ascii="仿宋" w:eastAsia="仿宋" w:hAnsi="仿宋" w:cs="仿宋" w:hint="eastAsia"/>
            <w:lang w:eastAsia="zh-CN"/>
          </w:rPr>
          <w:t>(二)、生态环境影响分析</w:t>
        </w:r>
        <w:r>
          <w:tab/>
        </w:r>
        <w:r>
          <w:fldChar w:fldCharType="begin"/>
        </w:r>
        <w:r>
          <w:instrText xml:space="preserve"> PAGEREF _Toc14094 \h </w:instrText>
        </w:r>
        <w:r>
          <w:fldChar w:fldCharType="separate"/>
        </w:r>
        <w:r>
          <w:t>25</w:t>
        </w:r>
        <w:r>
          <w:fldChar w:fldCharType="end"/>
        </w:r>
      </w:hyperlink>
    </w:p>
    <w:p>
      <w:pPr>
        <w:pStyle w:val="TOC2"/>
        <w:tabs>
          <w:tab w:val="right" w:leader="dot" w:pos="8306"/>
        </w:tabs>
      </w:pPr>
      <w:hyperlink w:anchor="_Toc8855" w:history="1">
        <w:r>
          <w:rPr>
            <w:rFonts w:ascii="仿宋" w:eastAsia="仿宋" w:hAnsi="仿宋" w:cs="仿宋" w:hint="eastAsia"/>
            <w:lang w:eastAsia="zh-CN"/>
          </w:rPr>
          <w:t>(三)、生态环境保护措施</w:t>
        </w:r>
        <w:r>
          <w:tab/>
        </w:r>
        <w:r>
          <w:fldChar w:fldCharType="begin"/>
        </w:r>
        <w:r>
          <w:instrText xml:space="preserve"> PAGEREF _Toc8855 \h </w:instrText>
        </w:r>
        <w:r>
          <w:fldChar w:fldCharType="separate"/>
        </w:r>
        <w:r>
          <w:t>26</w:t>
        </w:r>
        <w:r>
          <w:fldChar w:fldCharType="end"/>
        </w:r>
      </w:hyperlink>
    </w:p>
    <w:p>
      <w:pPr>
        <w:pStyle w:val="TOC2"/>
        <w:tabs>
          <w:tab w:val="right" w:leader="dot" w:pos="8306"/>
        </w:tabs>
      </w:pPr>
      <w:hyperlink w:anchor="_Toc19138" w:history="1">
        <w:r>
          <w:rPr>
            <w:rFonts w:ascii="仿宋" w:eastAsia="仿宋" w:hAnsi="仿宋" w:cs="仿宋" w:hint="eastAsia"/>
            <w:lang w:eastAsia="zh-CN"/>
          </w:rPr>
          <w:t>(四)、地质灾害影响分析</w:t>
        </w:r>
        <w:r>
          <w:tab/>
        </w:r>
        <w:r>
          <w:fldChar w:fldCharType="begin"/>
        </w:r>
        <w:r>
          <w:instrText xml:space="preserve"> PAGEREF _Toc19138 \h </w:instrText>
        </w:r>
        <w:r>
          <w:fldChar w:fldCharType="separate"/>
        </w:r>
        <w:r>
          <w:t>28</w:t>
        </w:r>
        <w:r>
          <w:fldChar w:fldCharType="end"/>
        </w:r>
      </w:hyperlink>
    </w:p>
    <w:p>
      <w:pPr>
        <w:pStyle w:val="TOC2"/>
        <w:tabs>
          <w:tab w:val="right" w:leader="dot" w:pos="8306"/>
        </w:tabs>
      </w:pPr>
      <w:hyperlink w:anchor="_Toc20767" w:history="1">
        <w:r>
          <w:rPr>
            <w:rFonts w:ascii="仿宋" w:eastAsia="仿宋" w:hAnsi="仿宋" w:cs="仿宋" w:hint="eastAsia"/>
            <w:lang w:eastAsia="zh-CN"/>
          </w:rPr>
          <w:t>(五)、特殊环境影响</w:t>
        </w:r>
        <w:r>
          <w:tab/>
        </w:r>
        <w:r>
          <w:fldChar w:fldCharType="begin"/>
        </w:r>
        <w:r>
          <w:instrText xml:space="preserve"> PAGEREF _Toc20767 \h </w:instrText>
        </w:r>
        <w:r>
          <w:fldChar w:fldCharType="separate"/>
        </w:r>
        <w:r>
          <w:t>30</w:t>
        </w:r>
        <w:r>
          <w:fldChar w:fldCharType="end"/>
        </w:r>
      </w:hyperlink>
    </w:p>
    <w:p>
      <w:pPr>
        <w:pStyle w:val="TOC1"/>
        <w:tabs>
          <w:tab w:val="right" w:leader="dot" w:pos="8306"/>
        </w:tabs>
      </w:pPr>
      <w:hyperlink w:anchor="_Toc17375" w:history="1">
        <w:r>
          <w:rPr>
            <w:rFonts w:ascii="仿宋" w:eastAsia="仿宋" w:hAnsi="仿宋" w:cs="仿宋" w:hint="eastAsia"/>
            <w:lang w:eastAsia="zh-CN"/>
          </w:rPr>
          <w:t>五、社会影响分析</w:t>
        </w:r>
        <w:r>
          <w:tab/>
        </w:r>
        <w:r>
          <w:fldChar w:fldCharType="begin"/>
        </w:r>
        <w:r>
          <w:instrText xml:space="preserve"> PAGEREF _Toc17375 \h </w:instrText>
        </w:r>
        <w:r>
          <w:fldChar w:fldCharType="separate"/>
        </w:r>
        <w:r>
          <w:t>31</w:t>
        </w:r>
        <w:r>
          <w:fldChar w:fldCharType="end"/>
        </w:r>
      </w:hyperlink>
    </w:p>
    <w:p>
      <w:pPr>
        <w:pStyle w:val="TOC2"/>
        <w:tabs>
          <w:tab w:val="right" w:leader="dot" w:pos="8306"/>
        </w:tabs>
      </w:pPr>
      <w:hyperlink w:anchor="_Toc4811" w:history="1">
        <w:r>
          <w:rPr>
            <w:rFonts w:ascii="仿宋" w:eastAsia="仿宋" w:hAnsi="仿宋" w:cs="仿宋" w:hint="eastAsia"/>
            <w:lang w:eastAsia="zh-CN"/>
          </w:rPr>
          <w:t>(一)、社会影响效果分析</w:t>
        </w:r>
        <w:r>
          <w:tab/>
        </w:r>
        <w:r>
          <w:fldChar w:fldCharType="begin"/>
        </w:r>
        <w:r>
          <w:instrText xml:space="preserve"> PAGEREF _Toc4811 \h </w:instrText>
        </w:r>
        <w:r>
          <w:fldChar w:fldCharType="separate"/>
        </w:r>
        <w:r>
          <w:t>31</w:t>
        </w:r>
        <w:r>
          <w:fldChar w:fldCharType="end"/>
        </w:r>
      </w:hyperlink>
    </w:p>
    <w:p>
      <w:pPr>
        <w:pStyle w:val="TOC2"/>
        <w:tabs>
          <w:tab w:val="right" w:leader="dot" w:pos="8306"/>
        </w:tabs>
      </w:pPr>
      <w:hyperlink w:anchor="_Toc18031" w:history="1">
        <w:r>
          <w:rPr>
            <w:rFonts w:ascii="仿宋" w:eastAsia="仿宋" w:hAnsi="仿宋" w:cs="仿宋" w:hint="eastAsia"/>
            <w:lang w:eastAsia="zh-CN"/>
          </w:rPr>
          <w:t>(二)、社会适应性分析</w:t>
        </w:r>
        <w:r>
          <w:tab/>
        </w:r>
        <w:r>
          <w:fldChar w:fldCharType="begin"/>
        </w:r>
        <w:r>
          <w:instrText xml:space="preserve"> PAGEREF _Toc18031 \h </w:instrText>
        </w:r>
        <w:r>
          <w:fldChar w:fldCharType="separate"/>
        </w:r>
        <w:r>
          <w:t>34</w:t>
        </w:r>
        <w:r>
          <w:fldChar w:fldCharType="end"/>
        </w:r>
      </w:hyperlink>
    </w:p>
    <w:p>
      <w:pPr>
        <w:pStyle w:val="TOC2"/>
        <w:tabs>
          <w:tab w:val="right" w:leader="dot" w:pos="8306"/>
        </w:tabs>
      </w:pPr>
      <w:hyperlink w:anchor="_Toc18550" w:history="1">
        <w:r>
          <w:rPr>
            <w:rFonts w:ascii="仿宋" w:eastAsia="仿宋" w:hAnsi="仿宋" w:cs="仿宋" w:hint="eastAsia"/>
            <w:lang w:eastAsia="zh-CN"/>
          </w:rPr>
          <w:t>(三)、社会风险及对策分析</w:t>
        </w:r>
        <w:r>
          <w:tab/>
        </w:r>
        <w:r>
          <w:fldChar w:fldCharType="begin"/>
        </w:r>
        <w:r>
          <w:instrText xml:space="preserve"> PAGEREF _Toc18550 \h </w:instrText>
        </w:r>
        <w:r>
          <w:fldChar w:fldCharType="separate"/>
        </w:r>
        <w:r>
          <w:t>35</w:t>
        </w:r>
        <w:r>
          <w:fldChar w:fldCharType="end"/>
        </w:r>
      </w:hyperlink>
    </w:p>
    <w:p>
      <w:pPr>
        <w:pStyle w:val="TOC1"/>
        <w:tabs>
          <w:tab w:val="right" w:leader="dot" w:pos="8306"/>
        </w:tabs>
      </w:pPr>
      <w:hyperlink w:anchor="_Toc12538" w:history="1">
        <w:r>
          <w:rPr>
            <w:rFonts w:ascii="仿宋" w:eastAsia="仿宋" w:hAnsi="仿宋" w:cs="仿宋" w:hint="eastAsia"/>
            <w:lang w:eastAsia="zh-CN"/>
          </w:rPr>
          <w:t>六、财务管理与成本控制</w:t>
        </w:r>
        <w:r>
          <w:tab/>
        </w:r>
        <w:r>
          <w:fldChar w:fldCharType="begin"/>
        </w:r>
        <w:r>
          <w:instrText xml:space="preserve"> PAGEREF _Toc12538 \h </w:instrText>
        </w:r>
        <w:r>
          <w:fldChar w:fldCharType="separate"/>
        </w:r>
        <w:r>
          <w:t>39</w:t>
        </w:r>
        <w:r>
          <w:fldChar w:fldCharType="end"/>
        </w:r>
      </w:hyperlink>
    </w:p>
    <w:p>
      <w:pPr>
        <w:pStyle w:val="TOC2"/>
        <w:tabs>
          <w:tab w:val="right" w:leader="dot" w:pos="8306"/>
        </w:tabs>
      </w:pPr>
      <w:hyperlink w:anchor="_Toc6996" w:history="1">
        <w:r>
          <w:rPr>
            <w:rFonts w:ascii="仿宋" w:eastAsia="仿宋" w:hAnsi="仿宋" w:cs="仿宋" w:hint="eastAsia"/>
            <w:lang w:eastAsia="zh-CN"/>
          </w:rPr>
          <w:t>(一)、财务管理体系建设</w:t>
        </w:r>
        <w:r>
          <w:tab/>
        </w:r>
        <w:r>
          <w:fldChar w:fldCharType="begin"/>
        </w:r>
        <w:r>
          <w:instrText xml:space="preserve"> PAGEREF _Toc6996 \h </w:instrText>
        </w:r>
        <w:r>
          <w:fldChar w:fldCharType="separate"/>
        </w:r>
        <w:r>
          <w:t>39</w:t>
        </w:r>
        <w:r>
          <w:fldChar w:fldCharType="end"/>
        </w:r>
      </w:hyperlink>
    </w:p>
    <w:p>
      <w:pPr>
        <w:pStyle w:val="TOC2"/>
        <w:tabs>
          <w:tab w:val="right" w:leader="dot" w:pos="8306"/>
        </w:tabs>
      </w:pPr>
      <w:hyperlink w:anchor="_Toc24960" w:history="1">
        <w:r>
          <w:rPr>
            <w:rFonts w:ascii="仿宋" w:eastAsia="仿宋" w:hAnsi="仿宋" w:cs="仿宋" w:hint="eastAsia"/>
            <w:lang w:eastAsia="zh-CN"/>
          </w:rPr>
          <w:t>(二)、成本控制措施</w:t>
        </w:r>
        <w:r>
          <w:tab/>
        </w:r>
        <w:r>
          <w:fldChar w:fldCharType="begin"/>
        </w:r>
        <w:r>
          <w:instrText xml:space="preserve"> PAGEREF _Toc24960 \h </w:instrText>
        </w:r>
        <w:r>
          <w:fldChar w:fldCharType="separate"/>
        </w:r>
        <w:r>
          <w:t>40</w:t>
        </w:r>
        <w:r>
          <w:fldChar w:fldCharType="end"/>
        </w:r>
      </w:hyperlink>
    </w:p>
    <w:p>
      <w:pPr>
        <w:pStyle w:val="TOC1"/>
        <w:tabs>
          <w:tab w:val="right" w:leader="dot" w:pos="8306"/>
        </w:tabs>
      </w:pPr>
      <w:hyperlink w:anchor="_Toc27777" w:history="1">
        <w:r>
          <w:rPr>
            <w:rFonts w:ascii="仿宋" w:eastAsia="仿宋" w:hAnsi="仿宋" w:cs="仿宋" w:hint="eastAsia"/>
            <w:lang w:eastAsia="zh-CN"/>
          </w:rPr>
          <w:t>七、土地利用与规划方案</w:t>
        </w:r>
        <w:r>
          <w:tab/>
        </w:r>
        <w:r>
          <w:fldChar w:fldCharType="begin"/>
        </w:r>
        <w:r>
          <w:instrText xml:space="preserve"> PAGEREF _Toc27777 \h </w:instrText>
        </w:r>
        <w:r>
          <w:fldChar w:fldCharType="separate"/>
        </w:r>
        <w:r>
          <w:t>41</w:t>
        </w:r>
        <w:r>
          <w:fldChar w:fldCharType="end"/>
        </w:r>
      </w:hyperlink>
    </w:p>
    <w:p>
      <w:pPr>
        <w:pStyle w:val="TOC2"/>
        <w:tabs>
          <w:tab w:val="right" w:leader="dot" w:pos="8306"/>
        </w:tabs>
      </w:pPr>
      <w:hyperlink w:anchor="_Toc11108" w:history="1">
        <w:r>
          <w:rPr>
            <w:rFonts w:ascii="仿宋" w:eastAsia="仿宋" w:hAnsi="仿宋" w:cs="仿宋" w:hint="eastAsia"/>
            <w:lang w:eastAsia="zh-CN"/>
          </w:rPr>
          <w:t>(一)、项目用地情况分析</w:t>
        </w:r>
        <w:r>
          <w:tab/>
        </w:r>
        <w:r>
          <w:fldChar w:fldCharType="begin"/>
        </w:r>
        <w:r>
          <w:instrText xml:space="preserve"> PAGEREF _Toc11108 \h </w:instrText>
        </w:r>
        <w:r>
          <w:fldChar w:fldCharType="separate"/>
        </w:r>
        <w:r>
          <w:t>41</w:t>
        </w:r>
        <w:r>
          <w:fldChar w:fldCharType="end"/>
        </w:r>
      </w:hyperlink>
    </w:p>
    <w:p>
      <w:pPr>
        <w:pStyle w:val="TOC2"/>
        <w:tabs>
          <w:tab w:val="right" w:leader="dot" w:pos="8306"/>
        </w:tabs>
      </w:pPr>
      <w:hyperlink w:anchor="_Toc9657" w:history="1">
        <w:r>
          <w:rPr>
            <w:rFonts w:ascii="仿宋" w:eastAsia="仿宋" w:hAnsi="仿宋" w:cs="仿宋" w:hint="eastAsia"/>
            <w:lang w:eastAsia="zh-CN"/>
          </w:rPr>
          <w:t>(二)、土地利用规划方案</w:t>
        </w:r>
        <w:r>
          <w:tab/>
        </w:r>
        <w:r>
          <w:fldChar w:fldCharType="begin"/>
        </w:r>
        <w:r>
          <w:instrText xml:space="preserve"> PAGEREF _Toc9657 \h </w:instrText>
        </w:r>
        <w:r>
          <w:fldChar w:fldCharType="separate"/>
        </w:r>
        <w:r>
          <w:t>42</w:t>
        </w:r>
        <w:r>
          <w:fldChar w:fldCharType="end"/>
        </w:r>
      </w:hyperlink>
    </w:p>
    <w:p>
      <w:pPr>
        <w:pStyle w:val="TOC1"/>
        <w:tabs>
          <w:tab w:val="right" w:leader="dot" w:pos="8306"/>
        </w:tabs>
      </w:pPr>
      <w:hyperlink w:anchor="_Toc19885" w:history="1">
        <w:r>
          <w:rPr>
            <w:rFonts w:ascii="仿宋" w:eastAsia="仿宋" w:hAnsi="仿宋" w:cs="仿宋" w:hint="eastAsia"/>
            <w:lang w:eastAsia="zh-CN"/>
          </w:rPr>
          <w:t>八、环境保护与绿色发展</w:t>
        </w:r>
        <w:r>
          <w:tab/>
        </w:r>
        <w:r>
          <w:fldChar w:fldCharType="begin"/>
        </w:r>
        <w:r>
          <w:instrText xml:space="preserve"> PAGEREF _Toc19885 \h </w:instrText>
        </w:r>
        <w:r>
          <w:fldChar w:fldCharType="separate"/>
        </w:r>
        <w:r>
          <w:t>44</w:t>
        </w:r>
        <w:r>
          <w:fldChar w:fldCharType="end"/>
        </w:r>
      </w:hyperlink>
    </w:p>
    <w:p>
      <w:pPr>
        <w:pStyle w:val="TOC2"/>
        <w:tabs>
          <w:tab w:val="right" w:leader="dot" w:pos="8306"/>
        </w:tabs>
      </w:pPr>
      <w:hyperlink w:anchor="_Toc7458" w:history="1">
        <w:r>
          <w:rPr>
            <w:rFonts w:ascii="仿宋" w:eastAsia="仿宋" w:hAnsi="仿宋" w:cs="仿宋" w:hint="eastAsia"/>
            <w:lang w:eastAsia="zh-CN"/>
          </w:rPr>
          <w:t>(一)、环境保护措施</w:t>
        </w:r>
        <w:r>
          <w:tab/>
        </w:r>
        <w:r>
          <w:fldChar w:fldCharType="begin"/>
        </w:r>
        <w:r>
          <w:instrText xml:space="preserve"> PAGEREF _Toc7458 \h </w:instrText>
        </w:r>
        <w:r>
          <w:fldChar w:fldCharType="separate"/>
        </w:r>
        <w:r>
          <w:t>44</w:t>
        </w:r>
        <w:r>
          <w:fldChar w:fldCharType="end"/>
        </w:r>
      </w:hyperlink>
    </w:p>
    <w:p>
      <w:pPr>
        <w:pStyle w:val="TOC2"/>
        <w:tabs>
          <w:tab w:val="right" w:leader="dot" w:pos="8306"/>
        </w:tabs>
      </w:pPr>
      <w:hyperlink w:anchor="_Toc29765" w:history="1">
        <w:r>
          <w:rPr>
            <w:rFonts w:ascii="仿宋" w:eastAsia="仿宋" w:hAnsi="仿宋" w:cs="仿宋" w:hint="eastAsia"/>
            <w:lang w:eastAsia="zh-CN"/>
          </w:rPr>
          <w:t>(二)、绿色发展与可持续发展策略</w:t>
        </w:r>
        <w:r>
          <w:tab/>
        </w:r>
        <w:r>
          <w:fldChar w:fldCharType="begin"/>
        </w:r>
        <w:r>
          <w:instrText xml:space="preserve"> PAGEREF _Toc29765 \h </w:instrText>
        </w:r>
        <w:r>
          <w:fldChar w:fldCharType="separate"/>
        </w:r>
        <w:r>
          <w:t>46</w:t>
        </w:r>
        <w:r>
          <w:fldChar w:fldCharType="end"/>
        </w:r>
      </w:hyperlink>
    </w:p>
    <w:p>
      <w:pPr>
        <w:pStyle w:val="TOC1"/>
        <w:tabs>
          <w:tab w:val="right" w:leader="dot" w:pos="8306"/>
        </w:tabs>
      </w:pPr>
      <w:hyperlink w:anchor="_Toc3084" w:history="1">
        <w:r>
          <w:rPr>
            <w:rFonts w:ascii="仿宋" w:eastAsia="仿宋" w:hAnsi="仿宋" w:cs="仿宋" w:hint="eastAsia"/>
            <w:lang w:eastAsia="zh-CN"/>
          </w:rPr>
          <w:t>九、环境保护与治理方案</w:t>
        </w:r>
        <w:r>
          <w:tab/>
        </w:r>
        <w:r>
          <w:fldChar w:fldCharType="begin"/>
        </w:r>
        <w:r>
          <w:instrText xml:space="preserve"> PAGEREF _Toc3084 \h </w:instrText>
        </w:r>
        <w:r>
          <w:fldChar w:fldCharType="separate"/>
        </w:r>
        <w:r>
          <w:t>47</w:t>
        </w:r>
        <w:r>
          <w:fldChar w:fldCharType="end"/>
        </w:r>
      </w:hyperlink>
    </w:p>
    <w:p>
      <w:pPr>
        <w:pStyle w:val="TOC2"/>
        <w:tabs>
          <w:tab w:val="right" w:leader="dot" w:pos="8306"/>
        </w:tabs>
      </w:pPr>
      <w:hyperlink w:anchor="_Toc25619" w:history="1">
        <w:r>
          <w:rPr>
            <w:rFonts w:ascii="仿宋" w:eastAsia="仿宋" w:hAnsi="仿宋" w:cs="仿宋" w:hint="eastAsia"/>
            <w:lang w:eastAsia="zh-CN"/>
          </w:rPr>
          <w:t>(一)、项目环境影响评估</w:t>
        </w:r>
        <w:r>
          <w:tab/>
        </w:r>
        <w:r>
          <w:fldChar w:fldCharType="begin"/>
        </w:r>
        <w:r>
          <w:instrText xml:space="preserve"> PAGEREF _Toc25619 \h </w:instrText>
        </w:r>
        <w:r>
          <w:fldChar w:fldCharType="separate"/>
        </w:r>
        <w:r>
          <w:t>47</w:t>
        </w:r>
        <w:r>
          <w:fldChar w:fldCharType="end"/>
        </w:r>
      </w:hyperlink>
    </w:p>
    <w:p>
      <w:pPr>
        <w:pStyle w:val="TOC2"/>
        <w:tabs>
          <w:tab w:val="right" w:leader="dot" w:pos="8306"/>
        </w:tabs>
      </w:pPr>
      <w:hyperlink w:anchor="_Toc22806" w:history="1">
        <w:r>
          <w:rPr>
            <w:rFonts w:ascii="仿宋" w:eastAsia="仿宋" w:hAnsi="仿宋" w:cs="仿宋" w:hint="eastAsia"/>
            <w:lang w:eastAsia="zh-CN"/>
          </w:rPr>
          <w:t>(二)、环境保护措施与治理方案</w:t>
        </w:r>
        <w:r>
          <w:tab/>
        </w:r>
        <w:r>
          <w:fldChar w:fldCharType="begin"/>
        </w:r>
        <w:r>
          <w:instrText xml:space="preserve"> PAGEREF _Toc22806 \h </w:instrText>
        </w:r>
        <w:r>
          <w:fldChar w:fldCharType="separate"/>
        </w:r>
        <w:r>
          <w:t>47</w:t>
        </w:r>
        <w:r>
          <w:fldChar w:fldCharType="end"/>
        </w:r>
      </w:hyperlink>
    </w:p>
    <w:p>
      <w:pPr>
        <w:pStyle w:val="TOC1"/>
        <w:tabs>
          <w:tab w:val="right" w:leader="dot" w:pos="8306"/>
        </w:tabs>
      </w:pPr>
      <w:hyperlink w:anchor="_Toc12595" w:history="1">
        <w:r>
          <w:rPr>
            <w:rFonts w:ascii="仿宋" w:eastAsia="仿宋" w:hAnsi="仿宋" w:cs="仿宋" w:hint="eastAsia"/>
            <w:lang w:eastAsia="zh-CN"/>
          </w:rPr>
          <w:t>十、技术创新与产业升级</w:t>
        </w:r>
        <w:r>
          <w:tab/>
        </w:r>
        <w:r>
          <w:fldChar w:fldCharType="begin"/>
        </w:r>
        <w:r>
          <w:instrText xml:space="preserve"> PAGEREF _Toc12595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64" w:history="1">
        <w:r>
          <w:rPr>
            <w:rFonts w:ascii="仿宋" w:eastAsia="仿宋" w:hAnsi="仿宋" w:cs="仿宋" w:hint="eastAsia"/>
            <w:lang w:eastAsia="zh-CN"/>
          </w:rPr>
          <w:t>(一)、技术创新方向与目标</w:t>
        </w:r>
        <w:r>
          <w:tab/>
        </w:r>
        <w:r>
          <w:fldChar w:fldCharType="begin"/>
        </w:r>
        <w:r>
          <w:instrText xml:space="preserve"> PAGEREF _Toc14364 \h </w:instrText>
        </w:r>
        <w:r>
          <w:fldChar w:fldCharType="separate"/>
        </w:r>
        <w:r>
          <w:t>48</w:t>
        </w:r>
        <w:r>
          <w:fldChar w:fldCharType="end"/>
        </w:r>
      </w:hyperlink>
    </w:p>
    <w:p>
      <w:pPr>
        <w:pStyle w:val="TOC2"/>
        <w:tabs>
          <w:tab w:val="right" w:leader="dot" w:pos="8306"/>
        </w:tabs>
      </w:pPr>
      <w:hyperlink w:anchor="_Toc6034" w:history="1">
        <w:r>
          <w:rPr>
            <w:rFonts w:ascii="仿宋" w:eastAsia="仿宋" w:hAnsi="仿宋" w:cs="仿宋" w:hint="eastAsia"/>
            <w:lang w:eastAsia="zh-CN"/>
          </w:rPr>
          <w:t>(二)、产业升级路径与措施</w:t>
        </w:r>
        <w:r>
          <w:tab/>
        </w:r>
        <w:r>
          <w:fldChar w:fldCharType="begin"/>
        </w:r>
        <w:r>
          <w:instrText xml:space="preserve"> PAGEREF _Toc6034 \h </w:instrText>
        </w:r>
        <w:r>
          <w:fldChar w:fldCharType="separate"/>
        </w:r>
        <w:r>
          <w:t>49</w:t>
        </w:r>
        <w:r>
          <w:fldChar w:fldCharType="end"/>
        </w:r>
      </w:hyperlink>
    </w:p>
    <w:p>
      <w:pPr>
        <w:pStyle w:val="TOC1"/>
        <w:tabs>
          <w:tab w:val="right" w:leader="dot" w:pos="8306"/>
        </w:tabs>
      </w:pPr>
      <w:hyperlink w:anchor="_Toc30413" w:history="1">
        <w:r>
          <w:rPr>
            <w:rFonts w:ascii="仿宋" w:eastAsia="仿宋" w:hAnsi="仿宋" w:cs="仿宋" w:hint="eastAsia"/>
            <w:lang w:eastAsia="zh-CN"/>
          </w:rPr>
          <w:t>十一、项目质量与标准</w:t>
        </w:r>
        <w:r>
          <w:tab/>
        </w:r>
        <w:r>
          <w:fldChar w:fldCharType="begin"/>
        </w:r>
        <w:r>
          <w:instrText xml:space="preserve"> PAGEREF _Toc30413 \h </w:instrText>
        </w:r>
        <w:r>
          <w:fldChar w:fldCharType="separate"/>
        </w:r>
        <w:r>
          <w:t>51</w:t>
        </w:r>
        <w:r>
          <w:fldChar w:fldCharType="end"/>
        </w:r>
      </w:hyperlink>
    </w:p>
    <w:p>
      <w:pPr>
        <w:pStyle w:val="TOC2"/>
        <w:tabs>
          <w:tab w:val="right" w:leader="dot" w:pos="8306"/>
        </w:tabs>
      </w:pPr>
      <w:hyperlink w:anchor="_Toc4531" w:history="1">
        <w:r>
          <w:rPr>
            <w:rFonts w:ascii="仿宋" w:eastAsia="仿宋" w:hAnsi="仿宋" w:cs="仿宋" w:hint="eastAsia"/>
            <w:lang w:eastAsia="zh-CN"/>
          </w:rPr>
          <w:t>(一)、质量保障体系</w:t>
        </w:r>
        <w:r>
          <w:tab/>
        </w:r>
        <w:r>
          <w:fldChar w:fldCharType="begin"/>
        </w:r>
        <w:r>
          <w:instrText xml:space="preserve"> PAGEREF _Toc4531 \h </w:instrText>
        </w:r>
        <w:r>
          <w:fldChar w:fldCharType="separate"/>
        </w:r>
        <w:r>
          <w:t>51</w:t>
        </w:r>
        <w:r>
          <w:fldChar w:fldCharType="end"/>
        </w:r>
      </w:hyperlink>
    </w:p>
    <w:p>
      <w:pPr>
        <w:pStyle w:val="TOC2"/>
        <w:tabs>
          <w:tab w:val="right" w:leader="dot" w:pos="8306"/>
        </w:tabs>
      </w:pPr>
      <w:hyperlink w:anchor="_Toc17131" w:history="1">
        <w:r>
          <w:rPr>
            <w:rFonts w:ascii="仿宋" w:eastAsia="仿宋" w:hAnsi="仿宋" w:cs="仿宋" w:hint="eastAsia"/>
            <w:lang w:eastAsia="zh-CN"/>
          </w:rPr>
          <w:t>(二)、标准化作业流程</w:t>
        </w:r>
        <w:r>
          <w:tab/>
        </w:r>
        <w:r>
          <w:fldChar w:fldCharType="begin"/>
        </w:r>
        <w:r>
          <w:instrText xml:space="preserve"> PAGEREF _Toc17131 \h </w:instrText>
        </w:r>
        <w:r>
          <w:fldChar w:fldCharType="separate"/>
        </w:r>
        <w:r>
          <w:t>52</w:t>
        </w:r>
        <w:r>
          <w:fldChar w:fldCharType="end"/>
        </w:r>
      </w:hyperlink>
    </w:p>
    <w:p>
      <w:pPr>
        <w:pStyle w:val="TOC2"/>
        <w:tabs>
          <w:tab w:val="right" w:leader="dot" w:pos="8306"/>
        </w:tabs>
      </w:pPr>
      <w:hyperlink w:anchor="_Toc26228" w:history="1">
        <w:r>
          <w:rPr>
            <w:rFonts w:ascii="仿宋" w:eastAsia="仿宋" w:hAnsi="仿宋" w:cs="仿宋" w:hint="eastAsia"/>
            <w:lang w:eastAsia="zh-CN"/>
          </w:rPr>
          <w:t>(三)、质量监控与评估</w:t>
        </w:r>
        <w:r>
          <w:tab/>
        </w:r>
        <w:r>
          <w:fldChar w:fldCharType="begin"/>
        </w:r>
        <w:r>
          <w:instrText xml:space="preserve"> PAGEREF _Toc26228 \h </w:instrText>
        </w:r>
        <w:r>
          <w:fldChar w:fldCharType="separate"/>
        </w:r>
        <w:r>
          <w:t>54</w:t>
        </w:r>
        <w:r>
          <w:fldChar w:fldCharType="end"/>
        </w:r>
      </w:hyperlink>
    </w:p>
    <w:p>
      <w:pPr>
        <w:pStyle w:val="TOC2"/>
        <w:tabs>
          <w:tab w:val="right" w:leader="dot" w:pos="8306"/>
        </w:tabs>
      </w:pPr>
      <w:hyperlink w:anchor="_Toc24441" w:history="1">
        <w:r>
          <w:rPr>
            <w:rFonts w:ascii="仿宋" w:eastAsia="仿宋" w:hAnsi="仿宋" w:cs="仿宋" w:hint="eastAsia"/>
            <w:lang w:eastAsia="zh-CN"/>
          </w:rPr>
          <w:t>(四)、质量改进计划</w:t>
        </w:r>
        <w:r>
          <w:tab/>
        </w:r>
        <w:r>
          <w:fldChar w:fldCharType="begin"/>
        </w:r>
        <w:r>
          <w:instrText xml:space="preserve"> PAGEREF _Toc24441 \h </w:instrText>
        </w:r>
        <w:r>
          <w:fldChar w:fldCharType="separate"/>
        </w:r>
        <w:r>
          <w:t>55</w:t>
        </w:r>
        <w:r>
          <w:fldChar w:fldCharType="end"/>
        </w:r>
      </w:hyperlink>
    </w:p>
    <w:p>
      <w:pPr>
        <w:pStyle w:val="TOC1"/>
        <w:tabs>
          <w:tab w:val="right" w:leader="dot" w:pos="8306"/>
        </w:tabs>
      </w:pPr>
      <w:hyperlink w:anchor="_Toc28157" w:history="1">
        <w:r>
          <w:rPr>
            <w:rFonts w:ascii="仿宋" w:eastAsia="仿宋" w:hAnsi="仿宋" w:cs="仿宋" w:hint="eastAsia"/>
            <w:lang w:eastAsia="zh-CN"/>
          </w:rPr>
          <w:t>十二、经济效益与社会效益优化</w:t>
        </w:r>
        <w:r>
          <w:tab/>
        </w:r>
        <w:r>
          <w:fldChar w:fldCharType="begin"/>
        </w:r>
        <w:r>
          <w:instrText xml:space="preserve"> PAGEREF _Toc28157 \h </w:instrText>
        </w:r>
        <w:r>
          <w:fldChar w:fldCharType="separate"/>
        </w:r>
        <w:r>
          <w:t>56</w:t>
        </w:r>
        <w:r>
          <w:fldChar w:fldCharType="end"/>
        </w:r>
      </w:hyperlink>
    </w:p>
    <w:p>
      <w:pPr>
        <w:pStyle w:val="TOC2"/>
        <w:tabs>
          <w:tab w:val="right" w:leader="dot" w:pos="8306"/>
        </w:tabs>
      </w:pPr>
      <w:hyperlink w:anchor="_Toc10339" w:history="1">
        <w:r>
          <w:rPr>
            <w:rFonts w:ascii="仿宋" w:eastAsia="仿宋" w:hAnsi="仿宋" w:cs="仿宋" w:hint="eastAsia"/>
            <w:lang w:eastAsia="zh-CN"/>
          </w:rPr>
          <w:t>(一)、经济效益提升策略</w:t>
        </w:r>
        <w:r>
          <w:tab/>
        </w:r>
        <w:r>
          <w:fldChar w:fldCharType="begin"/>
        </w:r>
        <w:r>
          <w:instrText xml:space="preserve"> PAGEREF _Toc10339 \h </w:instrText>
        </w:r>
        <w:r>
          <w:fldChar w:fldCharType="separate"/>
        </w:r>
        <w:r>
          <w:t>56</w:t>
        </w:r>
        <w:r>
          <w:fldChar w:fldCharType="end"/>
        </w:r>
      </w:hyperlink>
    </w:p>
    <w:p>
      <w:pPr>
        <w:pStyle w:val="TOC2"/>
        <w:tabs>
          <w:tab w:val="right" w:leader="dot" w:pos="8306"/>
        </w:tabs>
      </w:pPr>
      <w:hyperlink w:anchor="_Toc3919" w:history="1">
        <w:r>
          <w:rPr>
            <w:rFonts w:ascii="仿宋" w:eastAsia="仿宋" w:hAnsi="仿宋" w:cs="仿宋" w:hint="eastAsia"/>
            <w:lang w:eastAsia="zh-CN"/>
          </w:rPr>
          <w:t>(二)、社会效益增强方案</w:t>
        </w:r>
        <w:r>
          <w:tab/>
        </w:r>
        <w:r>
          <w:fldChar w:fldCharType="begin"/>
        </w:r>
        <w:r>
          <w:instrText xml:space="preserve"> PAGEREF _Toc3919 \h </w:instrText>
        </w:r>
        <w:r>
          <w:fldChar w:fldCharType="separate"/>
        </w:r>
        <w:r>
          <w:t>57</w:t>
        </w:r>
        <w:r>
          <w:fldChar w:fldCharType="end"/>
        </w:r>
      </w:hyperlink>
    </w:p>
    <w:p>
      <w:pPr>
        <w:pStyle w:val="TOC1"/>
        <w:tabs>
          <w:tab w:val="right" w:leader="dot" w:pos="8306"/>
        </w:tabs>
      </w:pPr>
      <w:hyperlink w:anchor="_Toc102" w:history="1">
        <w:r>
          <w:rPr>
            <w:rFonts w:ascii="仿宋" w:eastAsia="仿宋" w:hAnsi="仿宋" w:cs="仿宋" w:hint="eastAsia"/>
            <w:lang w:eastAsia="zh-CN"/>
          </w:rPr>
          <w:t>十三、设施与设备管理</w:t>
        </w:r>
        <w:r>
          <w:tab/>
        </w:r>
        <w:r>
          <w:fldChar w:fldCharType="begin"/>
        </w:r>
        <w:r>
          <w:instrText xml:space="preserve"> PAGEREF _Toc102 \h </w:instrText>
        </w:r>
        <w:r>
          <w:fldChar w:fldCharType="separate"/>
        </w:r>
        <w:r>
          <w:t>58</w:t>
        </w:r>
        <w:r>
          <w:fldChar w:fldCharType="end"/>
        </w:r>
      </w:hyperlink>
    </w:p>
    <w:p>
      <w:pPr>
        <w:pStyle w:val="TOC2"/>
        <w:tabs>
          <w:tab w:val="right" w:leader="dot" w:pos="8306"/>
        </w:tabs>
      </w:pPr>
      <w:hyperlink w:anchor="_Toc17152" w:history="1">
        <w:r>
          <w:rPr>
            <w:rFonts w:ascii="仿宋" w:eastAsia="仿宋" w:hAnsi="仿宋" w:cs="仿宋" w:hint="eastAsia"/>
            <w:lang w:eastAsia="zh-CN"/>
          </w:rPr>
          <w:t>(一)、设施规划与配置</w:t>
        </w:r>
        <w:r>
          <w:tab/>
        </w:r>
        <w:r>
          <w:fldChar w:fldCharType="begin"/>
        </w:r>
        <w:r>
          <w:instrText xml:space="preserve"> PAGEREF _Toc17152 \h </w:instrText>
        </w:r>
        <w:r>
          <w:fldChar w:fldCharType="separate"/>
        </w:r>
        <w:r>
          <w:t>58</w:t>
        </w:r>
        <w:r>
          <w:fldChar w:fldCharType="end"/>
        </w:r>
      </w:hyperlink>
    </w:p>
    <w:p>
      <w:pPr>
        <w:pStyle w:val="TOC2"/>
        <w:tabs>
          <w:tab w:val="right" w:leader="dot" w:pos="8306"/>
        </w:tabs>
      </w:pPr>
      <w:hyperlink w:anchor="_Toc25412" w:history="1">
        <w:r>
          <w:rPr>
            <w:rFonts w:ascii="仿宋" w:eastAsia="仿宋" w:hAnsi="仿宋" w:cs="仿宋" w:hint="eastAsia"/>
            <w:lang w:eastAsia="zh-CN"/>
          </w:rPr>
          <w:t>(二)、设备采购与维护管理</w:t>
        </w:r>
        <w:r>
          <w:tab/>
        </w:r>
        <w:r>
          <w:fldChar w:fldCharType="begin"/>
        </w:r>
        <w:r>
          <w:instrText xml:space="preserve"> PAGEREF _Toc25412 \h </w:instrText>
        </w:r>
        <w:r>
          <w:fldChar w:fldCharType="separate"/>
        </w:r>
        <w:r>
          <w:t>59</w:t>
        </w:r>
        <w:r>
          <w:fldChar w:fldCharType="end"/>
        </w:r>
      </w:hyperlink>
    </w:p>
    <w:p>
      <w:pPr>
        <w:pStyle w:val="TOC2"/>
        <w:tabs>
          <w:tab w:val="right" w:leader="dot" w:pos="8306"/>
        </w:tabs>
      </w:pPr>
      <w:hyperlink w:anchor="_Toc3372" w:history="1">
        <w:r>
          <w:rPr>
            <w:rFonts w:ascii="仿宋" w:eastAsia="仿宋" w:hAnsi="仿宋" w:cs="仿宋" w:hint="eastAsia"/>
            <w:lang w:eastAsia="zh-CN"/>
          </w:rPr>
          <w:t>(三)、设施设备升级策略</w:t>
        </w:r>
        <w:r>
          <w:tab/>
        </w:r>
        <w:r>
          <w:fldChar w:fldCharType="begin"/>
        </w:r>
        <w:r>
          <w:instrText xml:space="preserve"> PAGEREF _Toc3372 \h </w:instrText>
        </w:r>
        <w:r>
          <w:fldChar w:fldCharType="separate"/>
        </w:r>
        <w:r>
          <w:t>60</w:t>
        </w:r>
        <w:r>
          <w:fldChar w:fldCharType="end"/>
        </w:r>
      </w:hyperlink>
    </w:p>
    <w:p>
      <w:pPr>
        <w:pStyle w:val="TOC1"/>
        <w:tabs>
          <w:tab w:val="right" w:leader="dot" w:pos="8306"/>
        </w:tabs>
      </w:pPr>
      <w:hyperlink w:anchor="_Toc26249" w:history="1">
        <w:r>
          <w:rPr>
            <w:rFonts w:ascii="仿宋" w:eastAsia="仿宋" w:hAnsi="仿宋" w:cs="仿宋" w:hint="eastAsia"/>
            <w:lang w:eastAsia="zh-CN"/>
          </w:rPr>
          <w:t>十四、项目施工方案</w:t>
        </w:r>
        <w:r>
          <w:tab/>
        </w:r>
        <w:r>
          <w:fldChar w:fldCharType="begin"/>
        </w:r>
        <w:r>
          <w:instrText xml:space="preserve"> PAGEREF _Toc26249 \h </w:instrText>
        </w:r>
        <w:r>
          <w:fldChar w:fldCharType="separate"/>
        </w:r>
        <w:r>
          <w:t>60</w:t>
        </w:r>
        <w:r>
          <w:fldChar w:fldCharType="end"/>
        </w:r>
      </w:hyperlink>
    </w:p>
    <w:p>
      <w:pPr>
        <w:pStyle w:val="TOC2"/>
        <w:tabs>
          <w:tab w:val="right" w:leader="dot" w:pos="8306"/>
        </w:tabs>
      </w:pPr>
      <w:hyperlink w:anchor="_Toc12198" w:history="1">
        <w:r>
          <w:rPr>
            <w:rFonts w:ascii="仿宋" w:eastAsia="仿宋" w:hAnsi="仿宋" w:cs="仿宋" w:hint="eastAsia"/>
            <w:lang w:eastAsia="zh-CN"/>
          </w:rPr>
          <w:t>(一)、施工组织设计</w:t>
        </w:r>
        <w:r>
          <w:tab/>
        </w:r>
        <w:r>
          <w:fldChar w:fldCharType="begin"/>
        </w:r>
        <w:r>
          <w:instrText xml:space="preserve"> PAGEREF _Toc12198 \h </w:instrText>
        </w:r>
        <w:r>
          <w:fldChar w:fldCharType="separate"/>
        </w:r>
        <w:r>
          <w:t>60</w:t>
        </w:r>
        <w:r>
          <w:fldChar w:fldCharType="end"/>
        </w:r>
      </w:hyperlink>
    </w:p>
    <w:p>
      <w:pPr>
        <w:pStyle w:val="TOC2"/>
        <w:tabs>
          <w:tab w:val="right" w:leader="dot" w:pos="8306"/>
        </w:tabs>
      </w:pPr>
      <w:hyperlink w:anchor="_Toc1377" w:history="1">
        <w:r>
          <w:rPr>
            <w:rFonts w:ascii="仿宋" w:eastAsia="仿宋" w:hAnsi="仿宋" w:cs="仿宋" w:hint="eastAsia"/>
            <w:lang w:eastAsia="zh-CN"/>
          </w:rPr>
          <w:t>(二)、施工工艺与技术路线</w:t>
        </w:r>
        <w:r>
          <w:tab/>
        </w:r>
        <w:r>
          <w:fldChar w:fldCharType="begin"/>
        </w:r>
        <w:r>
          <w:instrText xml:space="preserve"> PAGEREF _Toc1377 \h </w:instrText>
        </w:r>
        <w:r>
          <w:fldChar w:fldCharType="separate"/>
        </w:r>
        <w:r>
          <w:t>62</w:t>
        </w:r>
        <w:r>
          <w:fldChar w:fldCharType="end"/>
        </w:r>
      </w:hyperlink>
    </w:p>
    <w:p>
      <w:pPr>
        <w:pStyle w:val="TOC2"/>
        <w:tabs>
          <w:tab w:val="right" w:leader="dot" w:pos="8306"/>
        </w:tabs>
      </w:pPr>
      <w:hyperlink w:anchor="_Toc7912" w:history="1">
        <w:r>
          <w:rPr>
            <w:rFonts w:ascii="仿宋" w:eastAsia="仿宋" w:hAnsi="仿宋" w:cs="仿宋" w:hint="eastAsia"/>
            <w:lang w:eastAsia="zh-CN"/>
          </w:rPr>
          <w:t>(三)、关键节点施工计划</w:t>
        </w:r>
        <w:r>
          <w:tab/>
        </w:r>
        <w:r>
          <w:fldChar w:fldCharType="begin"/>
        </w:r>
        <w:r>
          <w:instrText xml:space="preserve"> PAGEREF _Toc7912 \h </w:instrText>
        </w:r>
        <w:r>
          <w:fldChar w:fldCharType="separate"/>
        </w:r>
        <w:r>
          <w:t>63</w:t>
        </w:r>
        <w:r>
          <w:fldChar w:fldCharType="end"/>
        </w:r>
      </w:hyperlink>
    </w:p>
    <w:p>
      <w:pPr>
        <w:pStyle w:val="TOC2"/>
        <w:tabs>
          <w:tab w:val="right" w:leader="dot" w:pos="8306"/>
        </w:tabs>
      </w:pPr>
      <w:hyperlink w:anchor="_Toc14427" w:history="1">
        <w:r>
          <w:rPr>
            <w:rFonts w:ascii="仿宋" w:eastAsia="仿宋" w:hAnsi="仿宋" w:cs="仿宋" w:hint="eastAsia"/>
            <w:lang w:eastAsia="zh-CN"/>
          </w:rPr>
          <w:t>(四)、施工现场管理</w:t>
        </w:r>
        <w:r>
          <w:tab/>
        </w:r>
        <w:r>
          <w:fldChar w:fldCharType="begin"/>
        </w:r>
        <w:r>
          <w:instrText xml:space="preserve"> PAGEREF _Toc14427 \h </w:instrText>
        </w:r>
        <w:r>
          <w:fldChar w:fldCharType="separate"/>
        </w:r>
        <w:r>
          <w:t>65</w:t>
        </w:r>
        <w:r>
          <w:fldChar w:fldCharType="end"/>
        </w:r>
      </w:hyperlink>
    </w:p>
    <w:p>
      <w:pPr>
        <w:pStyle w:val="TOC1"/>
        <w:tabs>
          <w:tab w:val="right" w:leader="dot" w:pos="8306"/>
        </w:tabs>
      </w:pPr>
      <w:hyperlink w:anchor="_Toc22361" w:history="1">
        <w:r>
          <w:rPr>
            <w:rFonts w:ascii="仿宋" w:eastAsia="仿宋" w:hAnsi="仿宋" w:cs="仿宋" w:hint="eastAsia"/>
            <w:lang w:eastAsia="zh-CN"/>
          </w:rPr>
          <w:t>十五、企业合规与伦理</w:t>
        </w:r>
        <w:r>
          <w:tab/>
        </w:r>
        <w:r>
          <w:fldChar w:fldCharType="begin"/>
        </w:r>
        <w:r>
          <w:instrText xml:space="preserve"> PAGEREF _Toc22361 \h </w:instrText>
        </w:r>
        <w:r>
          <w:fldChar w:fldCharType="separate"/>
        </w:r>
        <w:r>
          <w:t>67</w:t>
        </w:r>
        <w:r>
          <w:fldChar w:fldCharType="end"/>
        </w:r>
      </w:hyperlink>
    </w:p>
    <w:p>
      <w:pPr>
        <w:pStyle w:val="TOC2"/>
        <w:tabs>
          <w:tab w:val="right" w:leader="dot" w:pos="8306"/>
        </w:tabs>
      </w:pPr>
      <w:hyperlink w:anchor="_Toc8204" w:history="1">
        <w:r>
          <w:rPr>
            <w:rFonts w:ascii="仿宋" w:eastAsia="仿宋" w:hAnsi="仿宋" w:cs="仿宋" w:hint="eastAsia"/>
            <w:lang w:eastAsia="zh-CN"/>
          </w:rPr>
          <w:t>(一)、合规政策与程序</w:t>
        </w:r>
        <w:r>
          <w:tab/>
        </w:r>
        <w:r>
          <w:fldChar w:fldCharType="begin"/>
        </w:r>
        <w:r>
          <w:instrText xml:space="preserve"> PAGEREF _Toc8204 \h </w:instrText>
        </w:r>
        <w:r>
          <w:fldChar w:fldCharType="separate"/>
        </w:r>
        <w:r>
          <w:t>67</w:t>
        </w:r>
        <w:r>
          <w:fldChar w:fldCharType="end"/>
        </w:r>
      </w:hyperlink>
    </w:p>
    <w:p>
      <w:pPr>
        <w:pStyle w:val="TOC2"/>
        <w:tabs>
          <w:tab w:val="right" w:leader="dot" w:pos="8306"/>
        </w:tabs>
      </w:pPr>
      <w:hyperlink w:anchor="_Toc24027" w:history="1">
        <w:r>
          <w:rPr>
            <w:rFonts w:ascii="仿宋" w:eastAsia="仿宋" w:hAnsi="仿宋" w:cs="仿宋" w:hint="eastAsia"/>
            <w:lang w:eastAsia="zh-CN"/>
          </w:rPr>
          <w:t>(二)、伦理规范与培训</w:t>
        </w:r>
        <w:r>
          <w:tab/>
        </w:r>
        <w:r>
          <w:fldChar w:fldCharType="begin"/>
        </w:r>
        <w:r>
          <w:instrText xml:space="preserve"> PAGEREF _Toc24027 \h </w:instrText>
        </w:r>
        <w:r>
          <w:fldChar w:fldCharType="separate"/>
        </w:r>
        <w:r>
          <w:t>68</w:t>
        </w:r>
        <w:r>
          <w:fldChar w:fldCharType="end"/>
        </w:r>
      </w:hyperlink>
    </w:p>
    <w:p>
      <w:pPr>
        <w:pStyle w:val="TOC2"/>
        <w:tabs>
          <w:tab w:val="right" w:leader="dot" w:pos="8306"/>
        </w:tabs>
      </w:pPr>
      <w:hyperlink w:anchor="_Toc488" w:history="1">
        <w:r>
          <w:rPr>
            <w:rFonts w:ascii="仿宋" w:eastAsia="仿宋" w:hAnsi="仿宋" w:cs="仿宋" w:hint="eastAsia"/>
            <w:lang w:eastAsia="zh-CN"/>
          </w:rPr>
          <w:t>(三)、合规风险评估</w:t>
        </w:r>
        <w:r>
          <w:tab/>
        </w:r>
        <w:r>
          <w:fldChar w:fldCharType="begin"/>
        </w:r>
        <w:r>
          <w:instrText xml:space="preserve"> PAGEREF _Toc488 \h </w:instrText>
        </w:r>
        <w:r>
          <w:fldChar w:fldCharType="separate"/>
        </w:r>
        <w:r>
          <w:t>69</w:t>
        </w:r>
        <w:r>
          <w:fldChar w:fldCharType="end"/>
        </w:r>
      </w:hyperlink>
    </w:p>
    <w:p>
      <w:pPr>
        <w:pStyle w:val="TOC2"/>
        <w:tabs>
          <w:tab w:val="right" w:leader="dot" w:pos="8306"/>
        </w:tabs>
      </w:pPr>
      <w:hyperlink w:anchor="_Toc19910" w:history="1">
        <w:r>
          <w:rPr>
            <w:rFonts w:ascii="仿宋" w:eastAsia="仿宋" w:hAnsi="仿宋" w:cs="仿宋" w:hint="eastAsia"/>
            <w:lang w:eastAsia="zh-CN"/>
          </w:rPr>
          <w:t>(四)、合规监督与执行</w:t>
        </w:r>
        <w:r>
          <w:tab/>
        </w:r>
        <w:r>
          <w:fldChar w:fldCharType="begin"/>
        </w:r>
        <w:r>
          <w:instrText xml:space="preserve"> PAGEREF _Toc19910 \h </w:instrText>
        </w:r>
        <w:r>
          <w:fldChar w:fldCharType="separate"/>
        </w:r>
        <w:r>
          <w:t>70</w:t>
        </w:r>
        <w:r>
          <w:fldChar w:fldCharType="end"/>
        </w:r>
      </w:hyperlink>
    </w:p>
    <w:p>
      <w:pPr>
        <w:pStyle w:val="TOC1"/>
        <w:tabs>
          <w:tab w:val="right" w:leader="dot" w:pos="8306"/>
        </w:tabs>
      </w:pPr>
      <w:hyperlink w:anchor="_Toc4303" w:history="1">
        <w:r>
          <w:rPr>
            <w:rFonts w:ascii="仿宋" w:eastAsia="仿宋" w:hAnsi="仿宋" w:cs="仿宋" w:hint="eastAsia"/>
            <w:lang w:eastAsia="zh-CN"/>
          </w:rPr>
          <w:t>十六、知识产权管理与保护</w:t>
        </w:r>
        <w:r>
          <w:tab/>
        </w:r>
        <w:r>
          <w:fldChar w:fldCharType="begin"/>
        </w:r>
        <w:r>
          <w:instrText xml:space="preserve"> PAGEREF _Toc4303 \h </w:instrText>
        </w:r>
        <w:r>
          <w:fldChar w:fldCharType="separate"/>
        </w:r>
        <w:r>
          <w:t>71</w:t>
        </w:r>
        <w:r>
          <w:fldChar w:fldCharType="end"/>
        </w:r>
      </w:hyperlink>
    </w:p>
    <w:p>
      <w:pPr>
        <w:pStyle w:val="TOC2"/>
        <w:tabs>
          <w:tab w:val="right" w:leader="dot" w:pos="8306"/>
        </w:tabs>
      </w:pPr>
      <w:hyperlink w:anchor="_Toc10168" w:history="1">
        <w:r>
          <w:rPr>
            <w:rFonts w:ascii="仿宋" w:eastAsia="仿宋" w:hAnsi="仿宋" w:cs="仿宋" w:hint="eastAsia"/>
            <w:lang w:eastAsia="zh-CN"/>
          </w:rPr>
          <w:t>(一)、知识产权管理体系建设</w:t>
        </w:r>
        <w:r>
          <w:tab/>
        </w:r>
        <w:r>
          <w:fldChar w:fldCharType="begin"/>
        </w:r>
        <w:r>
          <w:instrText xml:space="preserve"> PAGEREF _Toc10168 \h </w:instrText>
        </w:r>
        <w:r>
          <w:fldChar w:fldCharType="separate"/>
        </w:r>
        <w:r>
          <w:t>71</w:t>
        </w:r>
        <w:r>
          <w:fldChar w:fldCharType="end"/>
        </w:r>
      </w:hyperlink>
    </w:p>
    <w:p>
      <w:pPr>
        <w:pStyle w:val="TOC2"/>
        <w:tabs>
          <w:tab w:val="right" w:leader="dot" w:pos="8306"/>
        </w:tabs>
      </w:pPr>
      <w:hyperlink w:anchor="_Toc1826" w:history="1">
        <w:r>
          <w:rPr>
            <w:rFonts w:ascii="仿宋" w:eastAsia="仿宋" w:hAnsi="仿宋" w:cs="仿宋" w:hint="eastAsia"/>
            <w:lang w:eastAsia="zh-CN"/>
          </w:rPr>
          <w:t>(二)、知识产权保护措施</w:t>
        </w:r>
        <w:r>
          <w:tab/>
        </w:r>
        <w:r>
          <w:fldChar w:fldCharType="begin"/>
        </w:r>
        <w:r>
          <w:instrText xml:space="preserve"> PAGEREF _Toc1826 \h </w:instrText>
        </w:r>
        <w:r>
          <w:fldChar w:fldCharType="separate"/>
        </w:r>
        <w:r>
          <w:t>72</w:t>
        </w:r>
        <w:r>
          <w:fldChar w:fldCharType="end"/>
        </w:r>
      </w:hyperlink>
    </w:p>
    <w:p>
      <w:pPr>
        <w:pStyle w:val="TOC1"/>
        <w:tabs>
          <w:tab w:val="right" w:leader="dot" w:pos="8306"/>
        </w:tabs>
      </w:pPr>
      <w:hyperlink w:anchor="_Toc28641" w:history="1">
        <w:r>
          <w:rPr>
            <w:rFonts w:ascii="仿宋" w:eastAsia="仿宋" w:hAnsi="仿宋" w:cs="仿宋" w:hint="eastAsia"/>
            <w:lang w:eastAsia="zh-CN"/>
          </w:rPr>
          <w:t>十七、质量管理与控制</w:t>
        </w:r>
        <w:r>
          <w:tab/>
        </w:r>
        <w:r>
          <w:fldChar w:fldCharType="begin"/>
        </w:r>
        <w:r>
          <w:instrText xml:space="preserve"> PAGEREF _Toc28641 \h </w:instrText>
        </w:r>
        <w:r>
          <w:fldChar w:fldCharType="separate"/>
        </w:r>
        <w:r>
          <w:t>73</w:t>
        </w:r>
        <w:r>
          <w:fldChar w:fldCharType="end"/>
        </w:r>
      </w:hyperlink>
    </w:p>
    <w:p>
      <w:pPr>
        <w:pStyle w:val="TOC2"/>
        <w:tabs>
          <w:tab w:val="right" w:leader="dot" w:pos="8306"/>
        </w:tabs>
      </w:pPr>
      <w:hyperlink w:anchor="_Toc1629" w:history="1">
        <w:r>
          <w:rPr>
            <w:rFonts w:ascii="仿宋" w:eastAsia="仿宋" w:hAnsi="仿宋" w:cs="仿宋" w:hint="eastAsia"/>
            <w:lang w:eastAsia="zh-CN"/>
          </w:rPr>
          <w:t>(一)、质量管理体系建设</w:t>
        </w:r>
        <w:r>
          <w:tab/>
        </w:r>
        <w:r>
          <w:fldChar w:fldCharType="begin"/>
        </w:r>
        <w:r>
          <w:instrText xml:space="preserve"> PAGEREF _Toc1629 \h </w:instrText>
        </w:r>
        <w:r>
          <w:fldChar w:fldCharType="separate"/>
        </w:r>
        <w:r>
          <w:t>73</w:t>
        </w:r>
        <w:r>
          <w:fldChar w:fldCharType="end"/>
        </w:r>
      </w:hyperlink>
    </w:p>
    <w:p>
      <w:pPr>
        <w:pStyle w:val="TOC2"/>
        <w:tabs>
          <w:tab w:val="right" w:leader="dot" w:pos="8306"/>
        </w:tabs>
      </w:pPr>
      <w:hyperlink w:anchor="_Toc24500" w:history="1">
        <w:r>
          <w:rPr>
            <w:rFonts w:ascii="仿宋" w:eastAsia="仿宋" w:hAnsi="仿宋" w:cs="仿宋" w:hint="eastAsia"/>
            <w:lang w:eastAsia="zh-CN"/>
          </w:rPr>
          <w:t>(二)、质量控制措施</w:t>
        </w:r>
        <w:r>
          <w:tab/>
        </w:r>
        <w:r>
          <w:fldChar w:fldCharType="begin"/>
        </w:r>
        <w:r>
          <w:instrText xml:space="preserve"> PAGEREF _Toc24500 \h </w:instrText>
        </w:r>
        <w:r>
          <w:fldChar w:fldCharType="separate"/>
        </w:r>
        <w:r>
          <w:t>75</w:t>
        </w:r>
        <w:r>
          <w:fldChar w:fldCharType="end"/>
        </w:r>
      </w:hyperlink>
    </w:p>
    <w:p>
      <w:pPr>
        <w:pStyle w:val="TOC1"/>
        <w:tabs>
          <w:tab w:val="right" w:leader="dot" w:pos="8306"/>
        </w:tabs>
      </w:pPr>
      <w:hyperlink w:anchor="_Toc4220" w:history="1">
        <w:r>
          <w:rPr>
            <w:rFonts w:ascii="仿宋" w:eastAsia="仿宋" w:hAnsi="仿宋" w:cs="仿宋" w:hint="eastAsia"/>
            <w:lang w:eastAsia="zh-CN"/>
          </w:rPr>
          <w:t>十八、法律法规与政策遵循</w:t>
        </w:r>
        <w:r>
          <w:tab/>
        </w:r>
        <w:r>
          <w:fldChar w:fldCharType="begin"/>
        </w:r>
        <w:r>
          <w:instrText xml:space="preserve"> PAGEREF _Toc4220 \h </w:instrText>
        </w:r>
        <w:r>
          <w:fldChar w:fldCharType="separate"/>
        </w:r>
        <w:r>
          <w:t>76</w:t>
        </w:r>
        <w:r>
          <w:fldChar w:fldCharType="end"/>
        </w:r>
      </w:hyperlink>
    </w:p>
    <w:p>
      <w:pPr>
        <w:pStyle w:val="TOC2"/>
        <w:tabs>
          <w:tab w:val="right" w:leader="dot" w:pos="8306"/>
        </w:tabs>
      </w:pPr>
      <w:hyperlink w:anchor="_Toc20009" w:history="1">
        <w:r>
          <w:rPr>
            <w:rFonts w:ascii="仿宋" w:eastAsia="仿宋" w:hAnsi="仿宋" w:cs="仿宋" w:hint="eastAsia"/>
            <w:lang w:eastAsia="zh-CN"/>
          </w:rPr>
          <w:t>(一)、法律法规遵守</w:t>
        </w:r>
        <w:r>
          <w:tab/>
        </w:r>
        <w:r>
          <w:fldChar w:fldCharType="begin"/>
        </w:r>
        <w:r>
          <w:instrText xml:space="preserve"> PAGEREF _Toc20009 \h </w:instrText>
        </w:r>
        <w:r>
          <w:fldChar w:fldCharType="separate"/>
        </w:r>
        <w:r>
          <w:t>76</w:t>
        </w:r>
        <w:r>
          <w:fldChar w:fldCharType="end"/>
        </w:r>
      </w:hyperlink>
    </w:p>
    <w:p>
      <w:pPr>
        <w:pStyle w:val="TOC2"/>
        <w:tabs>
          <w:tab w:val="right" w:leader="dot" w:pos="8306"/>
        </w:tabs>
      </w:pPr>
      <w:hyperlink w:anchor="_Toc20935" w:history="1">
        <w:r>
          <w:rPr>
            <w:rFonts w:ascii="仿宋" w:eastAsia="仿宋" w:hAnsi="仿宋" w:cs="仿宋" w:hint="eastAsia"/>
            <w:lang w:eastAsia="zh-CN"/>
          </w:rPr>
          <w:t>(二)、政策导向与利用</w:t>
        </w:r>
        <w:r>
          <w:tab/>
        </w:r>
        <w:r>
          <w:fldChar w:fldCharType="begin"/>
        </w:r>
        <w:r>
          <w:instrText xml:space="preserve"> PAGEREF _Toc20935 \h </w:instrText>
        </w:r>
        <w:r>
          <w:fldChar w:fldCharType="separate"/>
        </w:r>
        <w:r>
          <w:t>77</w:t>
        </w:r>
        <w:r>
          <w:fldChar w:fldCharType="end"/>
        </w:r>
      </w:hyperlink>
    </w:p>
    <w:p>
      <w:pPr>
        <w:pStyle w:val="TOC1"/>
        <w:tabs>
          <w:tab w:val="right" w:leader="dot" w:pos="8306"/>
        </w:tabs>
      </w:pPr>
      <w:hyperlink w:anchor="_Toc19179" w:history="1">
        <w:r>
          <w:rPr>
            <w:rFonts w:ascii="仿宋" w:eastAsia="仿宋" w:hAnsi="仿宋" w:cs="仿宋" w:hint="eastAsia"/>
            <w:lang w:eastAsia="zh-CN"/>
          </w:rPr>
          <w:t>十九、人力资源管理与开发</w:t>
        </w:r>
        <w:r>
          <w:tab/>
        </w:r>
        <w:r>
          <w:fldChar w:fldCharType="begin"/>
        </w:r>
        <w:r>
          <w:instrText xml:space="preserve"> PAGEREF _Toc19179 \h </w:instrText>
        </w:r>
        <w:r>
          <w:fldChar w:fldCharType="separate"/>
        </w:r>
        <w:r>
          <w:t>78</w:t>
        </w:r>
        <w:r>
          <w:fldChar w:fldCharType="end"/>
        </w:r>
      </w:hyperlink>
    </w:p>
    <w:p>
      <w:pPr>
        <w:pStyle w:val="TOC2"/>
        <w:tabs>
          <w:tab w:val="right" w:leader="dot" w:pos="8306"/>
        </w:tabs>
      </w:pPr>
      <w:hyperlink w:anchor="_Toc26036" w:history="1">
        <w:r>
          <w:rPr>
            <w:rFonts w:ascii="仿宋" w:eastAsia="仿宋" w:hAnsi="仿宋" w:cs="仿宋" w:hint="eastAsia"/>
            <w:lang w:eastAsia="zh-CN"/>
          </w:rPr>
          <w:t>(一)、人力资源规划</w:t>
        </w:r>
        <w:r>
          <w:tab/>
        </w:r>
        <w:r>
          <w:fldChar w:fldCharType="begin"/>
        </w:r>
        <w:r>
          <w:instrText xml:space="preserve"> PAGEREF _Toc26036 \h </w:instrText>
        </w:r>
        <w:r>
          <w:fldChar w:fldCharType="separate"/>
        </w:r>
        <w:r>
          <w:t>78</w:t>
        </w:r>
        <w:r>
          <w:fldChar w:fldCharType="end"/>
        </w:r>
      </w:hyperlink>
    </w:p>
    <w:p>
      <w:pPr>
        <w:pStyle w:val="TOC2"/>
        <w:tabs>
          <w:tab w:val="right" w:leader="dot" w:pos="8306"/>
        </w:tabs>
      </w:pPr>
      <w:hyperlink w:anchor="_Toc3117" w:history="1">
        <w:r>
          <w:rPr>
            <w:rFonts w:ascii="仿宋" w:eastAsia="仿宋" w:hAnsi="仿宋" w:cs="仿宋" w:hint="eastAsia"/>
            <w:lang w:eastAsia="zh-CN"/>
          </w:rPr>
          <w:t>(二)、人力资源开发与培训</w:t>
        </w:r>
        <w:r>
          <w:tab/>
        </w:r>
        <w:r>
          <w:fldChar w:fldCharType="begin"/>
        </w:r>
        <w:r>
          <w:instrText xml:space="preserve"> PAGEREF _Toc3117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29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7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371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一、烧结空心砖(粘土砖、页岩砖、煤矸石砖、粉煤灰砖)项目的技术资源开发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烧结空心砖(粘土砖、页岩砖、煤矸石砖、粉煤灰砖)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二、烧结空心砖(粘土砖、页岩砖、煤矸石砖、粉煤灰砖)项目的人力资源管理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烧结空心砖(粘土砖、页岩砖、煤矸石砖、粉煤灰砖)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三、烧结空心砖(粘土砖、页岩砖、煤矸石砖、粉煤灰砖)项目的资金资源筹措与优化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烧结空心砖(粘土砖、页岩砖、煤矸石砖、粉煤灰砖)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90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制定烧结空心砖(粘土砖、页岩砖、煤矸石砖、粉煤灰砖)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烧结空心砖(粘土砖、页岩砖、煤矸石砖、粉煤灰砖)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烧结空心砖(粘土砖、页岩砖、煤矸石砖、粉煤灰砖)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996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效能源利用和管理：烧结空心砖(粘土砖、页岩砖、煤矸石砖、粉煤灰砖)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烧结空心砖(粘土砖、页岩砖、煤矸石砖、粉煤灰砖)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智能技术的应用：烧结空心砖(粘土砖、页岩砖、煤矸石砖、粉煤灰砖)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6920"/>
      <w:r>
        <w:rPr>
          <w:rFonts w:ascii="仿宋" w:eastAsia="仿宋" w:hAnsi="仿宋" w:cs="仿宋" w:hint="eastAsia"/>
          <w:sz w:val="28"/>
          <w:lang w:eastAsia="zh-CN"/>
        </w:rPr>
        <w:t>二、烧结空心砖(粘土砖、页岩砖、煤矸石砖、粉煤灰砖)项目概论</w:t>
      </w:r>
      <w:bookmarkEnd w:id="6"/>
    </w:p>
    <w:p>
      <w:pPr>
        <w:pStyle w:val="Heading2"/>
        <w:rPr>
          <w:rFonts w:ascii="仿宋" w:eastAsia="仿宋" w:hAnsi="仿宋" w:cs="仿宋" w:hint="eastAsia"/>
          <w:lang w:eastAsia="zh-CN"/>
        </w:rPr>
      </w:pPr>
      <w:bookmarkStart w:id="7" w:name="_Toc12494"/>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烧结空心砖(粘土砖、页岩砖、煤矸石砖、粉煤灰砖)项目的申报单位是“XXX实业发展公司”，这是一家在其所处行业内备受尊敬的企业。公司自成立以来，通过其在烧结空心砖(粘土砖、页岩砖、煤矸石砖、粉煤灰砖)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烧结空心砖(粘土砖、页岩砖、煤矸石砖、粉煤灰砖)项目及其他多个行业领域中都有着显著的贡献。秦XX以其出色的领导才能和敏锐的商业洞察力，带领公司在烧结空心砖(粘土砖、页岩砖、煤矸石砖、粉煤灰砖)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XXX实业发展公司，成立于[具体年份]，是烧结空心砖(粘土砖、页岩砖、煤矸石砖、粉煤灰砖)项目的重要合作伙伴。公司专注于[行业名称]领域，以创新作为驱动力，不断推动技术进步和市场扩张。在烧结空心砖(粘土砖、页岩砖、煤矸石砖、粉煤灰砖)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烧结空心砖(粘土砖、页岩砖、煤矸石砖、粉煤灰砖)项目中展现了强劲的增长和稳定的财务表现。公司通过有效的策略，在烧结空心砖(粘土砖、页岩砖、煤矸石砖、粉煤灰砖)项目中扩大了其市场份额并增强了盈利能力。同时，公司积极承担社会责任，参与各类社会公益项目，增强了其在烧结空心砖(粘土砖、页岩砖、煤矸石砖、粉煤灰砖)项目中的品牌形象和社会影响力。</w:t>
      </w:r>
    </w:p>
    <w:p>
      <w:pPr>
        <w:pStyle w:val="Heading2"/>
        <w:ind w:firstLine="560" w:firstLineChars="200"/>
        <w:rPr>
          <w:rFonts w:ascii="仿宋" w:eastAsia="仿宋" w:hAnsi="仿宋" w:cs="仿宋" w:hint="eastAsia"/>
          <w:sz w:val="28"/>
          <w:lang w:eastAsia="zh-CN"/>
        </w:rPr>
      </w:pPr>
      <w:bookmarkStart w:id="8" w:name="_Toc7133"/>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烧结空心砖(粘土砖、页岩砖、煤矸石砖、粉煤灰砖)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烧结空心砖(粘土砖、页岩砖、煤矸石砖、粉煤灰砖)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1256"/>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17538"/>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https://d.book118.com/406015132034010035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8E5308"/>
    <w:rsid w:val="568E53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6015132034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2024-01-09T12:13:00Z</dcterms:created>
  <dcterms:modified xsi:type="dcterms:W3CDTF">2024-01-09T12:14:12Z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519B3EB3C939428F9BAE45A8F638B352_11</vt:lpwstr>
  </property>
  <property fmtid="{D5CDD505-2E9C-101B-9397-08002B2CF9AE}" pid="3" name="KSOProductBuildVer">
    <vt:lpwstr>2052-12.1.0.16120</vt:lpwstr>
  </property>
</Properties>
</file>