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内蒙古翁牛特旗乌丹第一中学物理八年级下册期末考试专项测评</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如图所示，把小桌甲倒放在海绵上，其上放一个物体乙，它们静止时，物体乙的下表面和小桌甲的桌面均水平。已知小桌甲重G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，桌面面积为S</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;物体乙重G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，下表面的面积为S</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592455"/>
            <wp:effectExtent l="0" t="0" r="12700" b="17145"/>
            <wp:docPr id="66" name="图片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pic:cNvPicPr>
                      <a:picLocks noChangeAspect="1"/>
                    </pic:cNvPicPr>
                  </pic:nvPicPr>
                  <pic:blipFill>
                    <a:blip xmlns:r="http://schemas.openxmlformats.org/officeDocument/2006/relationships" r:embed="rId4"/>
                    <a:stretch>
                      <a:fillRect/>
                    </a:stretch>
                  </pic:blipFill>
                  <pic:spPr>
                    <a:xfrm>
                      <a:off x="0" y="0"/>
                      <a:ext cx="1016000" cy="592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A．甲对海绵的压力就是甲受到的重力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B．乙对甲的压力就是乙受到的重力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C．甲对海绵的压强大小为(G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)/S</w:t>
      </w:r>
      <w:r>
        <w:rPr>
          <w:rFonts w:ascii="宋体" w:eastAsia="宋体" w:hAnsi="宋体" w:cs="宋体" w:hint="eastAsia"/>
          <w:color w:val="000000" w:themeColor="text1"/>
          <w:sz w:val="22"/>
          <w:vertAlign w:val="subscript"/>
          <w14:textFill>
            <w14:solidFill>
              <w14:schemeClr w14:val="tx1"/>
            </w14:solidFill>
          </w14:textFill>
        </w:rPr>
        <w:t xml:space="preserve">1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D．乙对甲的压强大小为(G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)/S</w:t>
      </w:r>
      <w:r>
        <w:rPr>
          <w:rFonts w:ascii="宋体" w:eastAsia="宋体" w:hAnsi="宋体" w:cs="宋体" w:hint="eastAsia"/>
          <w:color w:val="000000" w:themeColor="text1"/>
          <w:sz w:val="22"/>
          <w:vertAlign w:val="subscript"/>
          <w14:textFill>
            <w14:solidFill>
              <w14:schemeClr w14:val="tx1"/>
            </w14:solidFill>
          </w14:textFill>
        </w:rPr>
        <w:t>2</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关于功、功率、机械效率，下列说法中正确的是（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A．物体做功越多，功率越大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B．作用在物体上的力越大，物体所做的功越多</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C．机械效率是表示物体做功快慢的物理量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D．同一滑轮组，增加物重可以提高机械效率</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眼睛好像一架照相机。晶状体和角膜的共同作用相当于凸透镜，如图所示表示的是来自远处的光经小强眼球折光系统的光路示意图。下列分析正确的是（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744855"/>
            <wp:effectExtent l="0" t="0" r="10795" b="1714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xmlns:r="http://schemas.openxmlformats.org/officeDocument/2006/relationships" r:embed="rId5"/>
                    <a:stretch>
                      <a:fillRect/>
                    </a:stretch>
                  </pic:blipFill>
                  <pic:spPr>
                    <a:xfrm>
                      <a:off x="0" y="0"/>
                      <a:ext cx="999067" cy="7450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A．小强的眼睛是近视眼，应配凸透镜做成的眼镜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B．小强的眼睛是近视眼，应配凹透镜做成的眼镜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C．小强的眼睛是远视眼，应配凸透镜做成的眼镜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D．小强的眼睛正常，无须配戴眼镜</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如图为教材中的插图，下列说法错误的是（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350510" cy="1506855"/>
            <wp:effectExtent l="0" t="0" r="2540" b="17145"/>
            <wp:docPr id="117" name="图片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图片 117"/>
                    <pic:cNvPicPr>
                      <a:picLocks noChangeAspect="1"/>
                    </pic:cNvPicPr>
                  </pic:nvPicPr>
                  <pic:blipFill>
                    <a:blip xmlns:r="http://schemas.openxmlformats.org/officeDocument/2006/relationships" r:embed="rId6"/>
                    <a:stretch>
                      <a:fillRect/>
                    </a:stretch>
                  </pic:blipFill>
                  <pic:spPr>
                    <a:xfrm>
                      <a:off x="0" y="0"/>
                      <a:ext cx="5350934" cy="15070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A．甲图是线圈在磁场中运动，说明利用磁场可以产生电流</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B．乙图是墨水被吸进钢笔，说明大气存在压强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C．丙图是用放大镜看蜡烛，说明凸透镜可以成正立、放大的实像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D．丁图是盖房子时用的重垂线，说明重力的方向总是竖直向下的</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如图所示是谷爱凌在自由式滑雪大跳台中的精彩表现，下列说法正确的是（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82800" cy="1388110"/>
            <wp:effectExtent l="0" t="0" r="12700" b="254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xmlns:r="http://schemas.openxmlformats.org/officeDocument/2006/relationships" r:embed="rId7"/>
                    <a:stretch>
                      <a:fillRect/>
                    </a:stretch>
                  </pic:blipFill>
                  <pic:spPr>
                    <a:xfrm>
                      <a:off x="0" y="0"/>
                      <a:ext cx="2082800" cy="1388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A．选手从静止开始下滑，说明力是维持物体运动状态的原因</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B．选手在空中完成旋转动作时重力消失</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C．选手落地后还要继续滑行一段距离是因为选手具有惯性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D．选手站立时，滑板对雪地的压力和雪地对滑板的支持力是一对平衡力</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如图甲所示，一底面积为100cm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的实心圆柱体A，用细线拴在一个空容器的底部，然后向容器中加入某种液体（ρ</w:t>
      </w:r>
      <w:r>
        <w:rPr>
          <w:rFonts w:ascii="宋体" w:eastAsia="宋体" w:hAnsi="宋体" w:cs="宋体" w:hint="eastAsia"/>
          <w:color w:val="000000" w:themeColor="text1"/>
          <w:sz w:val="22"/>
          <w:vertAlign w:val="subscript"/>
          <w14:textFill>
            <w14:solidFill>
              <w14:schemeClr w14:val="tx1"/>
            </w14:solidFill>
          </w14:textFill>
        </w:rPr>
        <w:t>液</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）直到圆柱体上表面与液面相平（整个过程圆柱体始终处于竖直状态），乙图是圆柱体下表面受到液体的压强与容器中液体深度的变化关系图像，g=10N/kg．则下列判断正确的是（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68855" cy="1286510"/>
            <wp:effectExtent l="0" t="0" r="17145" b="889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8"/>
                    <a:stretch>
                      <a:fillRect/>
                    </a:stretch>
                  </pic:blipFill>
                  <pic:spPr>
                    <a:xfrm>
                      <a:off x="0" y="0"/>
                      <a:ext cx="2269067"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A．乙图中的p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=810Pa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B．液体对圆柱体的最大浮力为10.8N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C．圆柱体A的密度为0.72×10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D．细线对圆柱体的最大拉力为18N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如图所示，物体A、B的重分别为</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5pt;height:14pt" o:ole="" coordsize="21600,21600" o:preferrelative="t" filled="f" stroked="f">
            <v:stroke joinstyle="miter"/>
            <v:imagedata r:id="rId9" o:title=""/>
            <o:lock v:ext="edit" aspectratio="f"/>
            <w10:anchorlock/>
          </v:shape>
          <o:OLEObject Type="Embed" ProgID="Equation.DSMT4" ShapeID="_x0000_i1025" DrawAspect="Content" ObjectID="_1468075725" r:id="rId10"/>
        </w:objec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object>
          <v:shape id="_x0000_i1026" type="#_x0000_t75" style="width:25pt;height:14pt" o:ole="" coordsize="21600,21600" o:preferrelative="t" filled="f" stroked="f">
            <v:stroke joinstyle="miter"/>
            <v:imagedata r:id="rId11" o:title=""/>
            <o:lock v:ext="edit" aspectratio="f"/>
            <w10:anchorlock/>
          </v:shape>
          <o:OLEObject Type="Embed" ProgID="Equation.DSMT4" ShapeID="_x0000_i1026" DrawAspect="Content" ObjectID="_1468075726" r:id="rId12"/>
        </w:object>
      </w:r>
      <w:r>
        <w:rPr>
          <w:rFonts w:ascii="宋体" w:eastAsia="宋体" w:hAnsi="宋体" w:cs="宋体" w:hint="eastAsia"/>
          <w:color w:val="000000" w:themeColor="text1"/>
          <w:sz w:val="22"/>
          <w14:textFill>
            <w14:solidFill>
              <w14:schemeClr w14:val="tx1"/>
            </w14:solidFill>
          </w14:textFill>
        </w:rPr>
        <w:t>，每个滑轮重</w:t>
      </w:r>
      <w:r>
        <w:rPr>
          <w:rFonts w:ascii="宋体" w:eastAsia="宋体" w:hAnsi="宋体" w:cs="宋体" w:hint="eastAsia"/>
          <w:color w:val="000000" w:themeColor="text1"/>
          <w:sz w:val="22"/>
          <w14:textFill>
            <w14:solidFill>
              <w14:schemeClr w14:val="tx1"/>
            </w14:solidFill>
          </w14:textFill>
        </w:rPr>
        <w:object>
          <v:shape id="_x0000_i1027" type="#_x0000_t75" style="width:24pt;height:14pt" o:ole="" coordsize="21600,21600" o:preferrelative="t" filled="f" stroked="f">
            <v:stroke joinstyle="miter"/>
            <v:imagedata r:id="rId13" o:title=""/>
            <o:lock v:ext="edit" aspectratio="f"/>
            <w10:anchorlock/>
          </v:shape>
          <o:OLEObject Type="Embed" ProgID="Equation.DSMT4" ShapeID="_x0000_i1027" DrawAspect="Content" ObjectID="_1468075727" r:id="rId14"/>
        </w:object>
      </w:r>
      <w:r>
        <w:rPr>
          <w:rFonts w:ascii="宋体" w:eastAsia="宋体" w:hAnsi="宋体" w:cs="宋体" w:hint="eastAsia"/>
          <w:color w:val="000000" w:themeColor="text1"/>
          <w:sz w:val="22"/>
          <w14:textFill>
            <w14:solidFill>
              <w14:schemeClr w14:val="tx1"/>
            </w14:solidFill>
          </w14:textFill>
        </w:rPr>
        <w:t>，绳重及摩擦均忽略不计。此时物体A沿水平桌面向右做匀速直线运动。下列说法正确的是（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46910" cy="1489710"/>
            <wp:effectExtent l="0" t="0" r="15240" b="15240"/>
            <wp:docPr id="106" name="图片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图片 106"/>
                    <pic:cNvPicPr>
                      <a:picLocks noChangeAspect="1"/>
                    </pic:cNvPicPr>
                  </pic:nvPicPr>
                  <pic:blipFill>
                    <a:blip xmlns:r="http://schemas.openxmlformats.org/officeDocument/2006/relationships" r:embed="rId15"/>
                    <a:stretch>
                      <a:fillRect/>
                    </a:stretch>
                  </pic:blipFill>
                  <pic:spPr>
                    <a:xfrm>
                      <a:off x="0" y="0"/>
                      <a:ext cx="1947333" cy="1490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A．两个滑轮均为定滑轮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B．A受到水平向右的摩擦力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C．A受的摩擦力大小为</w:t>
      </w:r>
      <w:r>
        <w:rPr>
          <w:rFonts w:ascii="宋体" w:eastAsia="宋体" w:hAnsi="宋体" w:cs="宋体" w:hint="eastAsia"/>
          <w:color w:val="000000" w:themeColor="text1"/>
          <w:sz w:val="22"/>
          <w14:textFill>
            <w14:solidFill>
              <w14:schemeClr w14:val="tx1"/>
            </w14:solidFill>
          </w14:textFill>
        </w:rPr>
        <w:object>
          <v:shape id="_x0000_i1028" type="#_x0000_t75" style="width:24pt;height:14pt" o:ole="" coordsize="21600,21600" o:preferrelative="t" filled="f" stroked="f">
            <v:stroke joinstyle="miter"/>
            <v:imagedata r:id="rId16" o:title=""/>
            <o:lock v:ext="edit" aspectratio="f"/>
            <w10:anchorlock/>
          </v:shape>
          <o:OLEObject Type="Embed" ProgID="Equation.DSMT4" ShapeID="_x0000_i1028" DrawAspect="Content" ObjectID="_1468075728" r:id="rId17"/>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D．A移动的速度是B的</w:t>
      </w:r>
      <w:r>
        <w:rPr>
          <w:rFonts w:ascii="宋体" w:eastAsia="宋体" w:hAnsi="宋体" w:cs="宋体" w:hint="eastAsia"/>
          <w:color w:val="000000" w:themeColor="text1"/>
          <w:sz w:val="22"/>
          <w14:textFill>
            <w14:solidFill>
              <w14:schemeClr w14:val="tx1"/>
            </w14:solidFill>
          </w14:textFill>
        </w:rPr>
        <w:object>
          <v:shape id="_x0000_i1029" type="#_x0000_t75" style="width:18pt;height:14pt" o:ole="" coordsize="21600,21600" o:preferrelative="t" filled="f" stroked="f">
            <v:stroke joinstyle="miter"/>
            <v:imagedata r:id="rId18" o:title=""/>
            <o:lock v:ext="edit" aspectratio="f"/>
            <w10:anchorlock/>
          </v:shape>
          <o:OLEObject Type="Embed" ProgID="Equation.DSMT4" ShapeID="_x0000_i1029" DrawAspect="Content" ObjectID="_1468075729" r:id="rId19"/>
        </w:object>
      </w:r>
      <w:r>
        <w:rPr>
          <w:rFonts w:ascii="宋体" w:eastAsia="宋体" w:hAnsi="宋体" w:cs="宋体" w:hint="eastAsia"/>
          <w:color w:val="000000" w:themeColor="text1"/>
          <w:sz w:val="22"/>
          <w14:textFill>
            <w14:solidFill>
              <w14:schemeClr w14:val="tx1"/>
            </w14:solidFill>
          </w14:textFill>
        </w:rPr>
        <w:t>倍</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如图所示，当从管的一端吹气时，A管中的液面会下降，B管中的液面会上升。下列现象产生的原理与此实验原理相同的是（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48510" cy="948055"/>
            <wp:effectExtent l="0" t="0" r="8890" b="4445"/>
            <wp:docPr id="100" name="图片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图片 100"/>
                    <pic:cNvPicPr>
                      <a:picLocks noChangeAspect="1"/>
                    </pic:cNvPicPr>
                  </pic:nvPicPr>
                  <pic:blipFill>
                    <a:blip xmlns:r="http://schemas.openxmlformats.org/officeDocument/2006/relationships" r:embed="rId20"/>
                    <a:stretch>
                      <a:fillRect/>
                    </a:stretch>
                  </pic:blipFill>
                  <pic:spPr>
                    <a:xfrm>
                      <a:off x="0" y="0"/>
                      <a:ext cx="2048933" cy="948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A．热气球升空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B．风沿窗外的墙面吹过，窗口悬挂的窗帘飘向窗外</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C．用吸管喝酸奶</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D．用抽水机把井中的水抽上来</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如图1所示，从P点发出的三条特殊光线经过凸透镜后会聚于P’点。现有一条光线也从P点发出，经过凸透镜后的传播路径，在图2的四种表示中，正确的是（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879600" cy="1286510"/>
            <wp:effectExtent l="0" t="0" r="6350" b="8890"/>
            <wp:docPr id="19" name="图片 19" descr="图片_x0020_100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图片_x0020_100002"/>
                    <pic:cNvPicPr>
                      <a:picLocks noChangeAspect="1"/>
                    </pic:cNvPicPr>
                  </pic:nvPicPr>
                  <pic:blipFill>
                    <a:blip xmlns:r="http://schemas.openxmlformats.org/officeDocument/2006/relationships" r:embed="rId21"/>
                    <a:stretch>
                      <a:fillRect/>
                    </a:stretch>
                  </pic:blipFill>
                  <pic:spPr>
                    <a:xfrm>
                      <a:off x="0" y="0"/>
                      <a:ext cx="1879600"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13200" cy="2438400"/>
            <wp:effectExtent l="0" t="0" r="6350" b="0"/>
            <wp:docPr id="20" name="图片 20" descr="图片_x0020_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图片_x0020_100003"/>
                    <pic:cNvPicPr>
                      <a:picLocks noChangeAspect="1"/>
                    </pic:cNvPicPr>
                  </pic:nvPicPr>
                  <pic:blipFill>
                    <a:blip xmlns:r="http://schemas.openxmlformats.org/officeDocument/2006/relationships" r:embed="rId22"/>
                    <a:stretch>
                      <a:fillRect/>
                    </a:stretch>
                  </pic:blipFill>
                  <pic:spPr>
                    <a:xfrm>
                      <a:off x="0" y="0"/>
                      <a:ext cx="4013200" cy="24384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第24届冬季奥林匹克运动会2022年将在我国北京隆重举行。如图所示，冰壶运动就是其中一项比赛项目，下列关于冰壶运动的说法正确的是（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79600" cy="1202055"/>
            <wp:effectExtent l="0" t="0" r="6350" b="17145"/>
            <wp:docPr id="113" name="图片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图片 113"/>
                    <pic:cNvPicPr>
                      <a:picLocks noChangeAspect="1"/>
                    </pic:cNvPicPr>
                  </pic:nvPicPr>
                  <pic:blipFill>
                    <a:blip xmlns:r="http://schemas.openxmlformats.org/officeDocument/2006/relationships" r:embed="rId23"/>
                    <a:stretch>
                      <a:fillRect/>
                    </a:stretch>
                  </pic:blipFill>
                  <pic:spPr>
                    <a:xfrm>
                      <a:off x="0" y="0"/>
                      <a:ext cx="1879600" cy="1202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A．冰壶在水平冰面上运动的过程中，所受重力没有做功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B．冰壶比赛中运动员穿的两只鞋的鞋底材质不同，蹬冰脚的鞋底是塑料制成的，而滑行脚的鞋底是橡胶制成的</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C．冰壶离开运动员的手后继续运动过程中所受的推力和摩擦力是一对平衡力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D．冰壶离开运动员的手后仍能继续运动是因为受到惯性的作用</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如图所示的滑轮组，绳与滑轮间的摩擦不计。将质量为3kg的物体A放在粗糙的水平面上，以1m/s的速度匀速拉动物体时受到的摩擦力f＝ </w:t>
      </w:r>
      <w:r>
        <w:rPr>
          <w:rFonts w:ascii="宋体" w:eastAsia="宋体" w:hAnsi="宋体" w:cs="宋体" w:hint="eastAsia"/>
          <w:color w:val="000000" w:themeColor="text1"/>
          <w:sz w:val="22"/>
          <w14:textFill>
            <w14:solidFill>
              <w14:schemeClr w14:val="tx1"/>
            </w14:solidFill>
          </w14:textFill>
        </w:rPr>
        <w:object>
          <v:shape id="_x0000_i1030" type="#_x0000_t75" style="width:16pt;height:31pt" o:ole="" coordsize="21600,21600" o:preferrelative="t" filled="f" stroked="f">
            <v:stroke joinstyle="miter"/>
            <v:imagedata r:id="rId24" o:title=""/>
            <o:lock v:ext="edit" aspectratio="f"/>
            <w10:anchorlock/>
          </v:shape>
          <o:OLEObject Type="Embed" ProgID="Equation.DSMT4" ShapeID="_x0000_i1030" DrawAspect="Content" ObjectID="_1468075730" r:id="rId25"/>
        </w:object>
      </w:r>
      <w:r>
        <w:rPr>
          <w:rFonts w:ascii="宋体" w:eastAsia="宋体" w:hAnsi="宋体" w:cs="宋体" w:hint="eastAsia"/>
          <w:color w:val="000000" w:themeColor="text1"/>
          <w:sz w:val="22"/>
          <w14:textFill>
            <w14:solidFill>
              <w14:schemeClr w14:val="tx1"/>
            </w14:solidFill>
          </w14:textFill>
        </w:rPr>
        <w:t xml:space="preserve"> G，则物体的重力为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N，水平拉力F为</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；在2s内物体移动的距离为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m。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64055" cy="660400"/>
            <wp:effectExtent l="0" t="0" r="17145" b="6350"/>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pic:cNvPicPr>
                      <a:picLocks noChangeAspect="1"/>
                    </pic:cNvPicPr>
                  </pic:nvPicPr>
                  <pic:blipFill>
                    <a:blip xmlns:r="http://schemas.openxmlformats.org/officeDocument/2006/relationships" r:embed="rId26"/>
                    <a:stretch>
                      <a:fillRect/>
                    </a:stretch>
                  </pic:blipFill>
                  <pic:spPr>
                    <a:xfrm>
                      <a:off x="0" y="0"/>
                      <a:ext cx="1964267" cy="660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两个完全相同的圆柱形容器放在水平桌面上，分别装有质量相等的水和酒精，液面高度如图所示，则甲容器中液体对容器底部的压强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乙容器中液体对容器底部的压强；甲容器中点A和乙容器中点B在同一水平线上，则p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，已知ρ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酒精</w:t>
      </w:r>
      <w:r>
        <w:rPr>
          <w:rFonts w:ascii="宋体" w:eastAsia="宋体" w:hAnsi="宋体" w:cs="宋体" w:hint="eastAsia"/>
          <w:color w:val="000000" w:themeColor="text1"/>
          <w:sz w:val="22"/>
          <w14:textFill>
            <w14:solidFill>
              <w14:schemeClr w14:val="tx1"/>
            </w14:solidFill>
          </w14:textFill>
        </w:rPr>
        <w:t>（两空均选填“&lt;”、“&gt;”或“=”）。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81200" cy="1303655"/>
            <wp:effectExtent l="0" t="0" r="0" b="10795"/>
            <wp:docPr id="70" name="图片 70" descr="图片_x0020_1321220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图片_x0020_1321220121"/>
                    <pic:cNvPicPr>
                      <a:picLocks noChangeAspect="1"/>
                    </pic:cNvPicPr>
                  </pic:nvPicPr>
                  <pic:blipFill>
                    <a:blip xmlns:r="http://schemas.openxmlformats.org/officeDocument/2006/relationships" r:embed="rId27"/>
                    <a:stretch>
                      <a:fillRect/>
                    </a:stretch>
                  </pic:blipFill>
                  <pic:spPr>
                    <a:xfrm>
                      <a:off x="0" y="0"/>
                      <a:ext cx="1981200" cy="1303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如图所示，壶身与壶嘴中的水面之所以保持相平是因为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原理；活塞A、B面积如图所示，当100N的力作用在活塞A上，活塞B能举起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N物体。</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658110" cy="863600"/>
            <wp:effectExtent l="0" t="0" r="8890" b="12700"/>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xmlns:r="http://schemas.openxmlformats.org/officeDocument/2006/relationships" r:embed="rId28"/>
                    <a:stretch>
                      <a:fillRect/>
                    </a:stretch>
                  </pic:blipFill>
                  <pic:spPr>
                    <a:xfrm>
                      <a:off x="0" y="0"/>
                      <a:ext cx="2658533" cy="863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如图所示，用平行于斜面、大小为2.5N的拉力F，将重为3.6 N的物体从斜面底端匀速拉至顶端，如果机械效率是72%，则斜面高度为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78455" cy="1286510"/>
            <wp:effectExtent l="0" t="0" r="17145" b="889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xmlns:r="http://schemas.openxmlformats.org/officeDocument/2006/relationships" r:embed="rId29"/>
                    <a:stretch>
                      <a:fillRect/>
                    </a:stretch>
                  </pic:blipFill>
                  <pic:spPr>
                    <a:xfrm>
                      <a:off x="0" y="0"/>
                      <a:ext cx="2878667" cy="1286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某工人用如图所示的装置把重240N的物体提高1m，所用的拉力为150N，则该滑轮组的机械效率是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；若不计绳重和摩擦，则动滑轮的重为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92455" cy="1117600"/>
            <wp:effectExtent l="0" t="0" r="17145" b="635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xmlns:r="http://schemas.openxmlformats.org/officeDocument/2006/relationships" r:embed="rId30"/>
                    <a:stretch>
                      <a:fillRect/>
                    </a:stretch>
                  </pic:blipFill>
                  <pic:spPr>
                    <a:xfrm>
                      <a:off x="0" y="0"/>
                      <a:ext cx="592667" cy="1117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体育课上，小朱同学在20s内能做16个引体向上。已知小朱同学重500N，他每次重心平均升高0.5m，则小朱同学做引体向上时的平均功率是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W。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2021 年4月23日，中国人民解放军海军成立72周年，大型驱逐舰一一大连舰正式服役，其排水量达1.2万吨，则该驱逐舰在海面上航行时受到的浮力是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N，海面下5m处受到海水的压强是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Pa，当舰载机离舰后，舰身会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选填“上浮”、“下沉”或“保持不变”）。（g取10 N/kg，  </w:t>
      </w:r>
      <w:r>
        <w:rPr>
          <w:rFonts w:ascii="宋体" w:eastAsia="宋体" w:hAnsi="宋体" w:cs="宋体" w:hint="eastAsia"/>
          <w:color w:val="000000" w:themeColor="text1"/>
          <w:sz w:val="22"/>
          <w14:textFill>
            <w14:solidFill>
              <w14:schemeClr w14:val="tx1"/>
            </w14:solidFill>
          </w14:textFill>
        </w:rPr>
        <w:object>
          <v:shape id="_x0000_i1031" type="#_x0000_t75" style="width:105pt;height:20pt" o:ole="" coordsize="21600,21600" o:preferrelative="t" filled="f" stroked="f">
            <v:stroke joinstyle="miter"/>
            <v:imagedata r:id="rId31" o:title=""/>
            <o:lock v:ext="edit" aspectratio="f"/>
            <w10:anchorlock/>
          </v:shape>
          <o:OLEObject Type="Embed" ProgID="Equation.DSMT4" ShapeID="_x0000_i1031" DrawAspect="Content" ObjectID="_1468075731" r:id="rId32"/>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573655" cy="1151255"/>
            <wp:effectExtent l="0" t="0" r="17145" b="10795"/>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xmlns:r="http://schemas.openxmlformats.org/officeDocument/2006/relationships" r:embed="rId33"/>
                    <a:stretch>
                      <a:fillRect/>
                    </a:stretch>
                  </pic:blipFill>
                  <pic:spPr>
                    <a:xfrm>
                      <a:off x="0" y="0"/>
                      <a:ext cx="2573867"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起重机吊着5x10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N的物体，当物体静止时，钢丝绳的拉力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N（填大于，等于，小于）；当物体匀速下降时，钢丝绳的拉力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N（填大于，等于，小于）。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在“探究凸透镜成像规律”的实验中，小明通过如图甲所示的实验操作，测出了该凸透镜的焦距为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cm。图乙中，烛焰在光屏上成清晰的像（未画出），此像是倒立、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的实像，随着蜡烛的燃烧变短，烛焰所成的像将向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（选填“上”或“下”）移动。若将蜡烛逐渐远离凸透镜，烛焰所成的像将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147310" cy="1811655"/>
            <wp:effectExtent l="0" t="0" r="15240" b="17145"/>
            <wp:docPr id="1" name="图片 1" descr="图片_x0020_1308611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308611146"/>
                    <pic:cNvPicPr>
                      <a:picLocks noChangeAspect="1"/>
                    </pic:cNvPicPr>
                  </pic:nvPicPr>
                  <pic:blipFill>
                    <a:blip xmlns:r="http://schemas.openxmlformats.org/officeDocument/2006/relationships" r:embed="rId34"/>
                    <a:stretch>
                      <a:fillRect/>
                    </a:stretch>
                  </pic:blipFill>
                  <pic:spPr>
                    <a:xfrm>
                      <a:off x="0" y="0"/>
                      <a:ext cx="5147733" cy="181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10、</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虽然受冠状病毒的影响人们出行较少，但是今年五一期间仍然发生许多交通事故，阜营高速公路上就发生了一起这样的交通事故，两辆同向行驶的汽车发生“追尾”。如图所示汽车B刹车后由于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撞到汽车A，此时对汽车A中的司机起保护作用的是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（选填“汽车座椅上的头枕”或“座位前方安全气囊”）；我们常说汽车靠牵引力前进，实际上是靠后胎与地面间的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力来推动汽车前进。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54455" cy="897255"/>
            <wp:effectExtent l="0" t="0" r="17145" b="17145"/>
            <wp:docPr id="2" name="图片 2"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_x0020_100014"/>
                    <pic:cNvPicPr>
                      <a:picLocks noChangeAspect="1"/>
                    </pic:cNvPicPr>
                  </pic:nvPicPr>
                  <pic:blipFill>
                    <a:blip xmlns:r="http://schemas.openxmlformats.org/officeDocument/2006/relationships" r:embed="rId35"/>
                    <a:stretch>
                      <a:fillRect/>
                    </a:stretch>
                  </pic:blipFill>
                  <pic:spPr>
                    <a:xfrm>
                      <a:off x="0" y="0"/>
                      <a:ext cx="1354667" cy="8974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如图所示在一个重2N，底面积为0.01m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的容器里装8N的水，容器中水的深度为0.05m。把它放在水平桌面上（g＝l0N/kg）。求：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70000" cy="676910"/>
            <wp:effectExtent l="0" t="0" r="6350" b="889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xmlns:r="http://schemas.openxmlformats.org/officeDocument/2006/relationships" r:embed="rId36"/>
                    <a:stretch>
                      <a:fillRect/>
                    </a:stretch>
                  </pic:blipFill>
                  <pic:spPr>
                    <a:xfrm>
                      <a:off x="0" y="0"/>
                      <a:ext cx="1270000" cy="6773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（1）水对容器底的压强；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（2）水对容器底的压力。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把一个铝块用细绳悬挂在弹簧测力计的挂钩上，铝块在空气中时弹簧测力计的示数是13.5N，把铝块浸没在某种液体中时，弹簧测力计的示数是9.5N。求：( </w:t>
      </w:r>
      <w:r>
        <w:rPr>
          <w:rFonts w:ascii="宋体" w:eastAsia="宋体" w:hAnsi="宋体" w:cs="宋体" w:hint="eastAsia"/>
          <w:color w:val="000000" w:themeColor="text1"/>
          <w:sz w:val="22"/>
          <w14:textFill>
            <w14:solidFill>
              <w14:schemeClr w14:val="tx1"/>
            </w14:solidFill>
          </w14:textFill>
        </w:rPr>
        <w:object>
          <v:shape id="_x0000_i1032" type="#_x0000_t75" style="width:59pt;height:16pt" o:ole="" coordsize="21600,21600" o:preferrelative="t" filled="f" stroked="f">
            <v:stroke joinstyle="miter"/>
            <v:imagedata r:id="rId37" o:title=""/>
            <o:lock v:ext="edit" aspectratio="f"/>
            <w10:anchorlock/>
          </v:shape>
          <o:OLEObject Type="Embed" ProgID="Equation.DSMT4" ShapeID="_x0000_i1032" DrawAspect="Content" ObjectID="_1468075732" r:id="rId38"/>
        </w:object>
      </w:r>
      <w:r>
        <w:rPr>
          <w:rFonts w:ascii="宋体" w:eastAsia="宋体" w:hAnsi="宋体" w:cs="宋体" w:hint="eastAsia"/>
          <w:color w:val="000000" w:themeColor="text1"/>
          <w:sz w:val="22"/>
          <w14:textFill>
            <w14:solidFill>
              <w14:schemeClr w14:val="tx1"/>
            </w14:solidFill>
          </w14:textFill>
        </w:rPr>
        <w:t xml:space="preserve"> ，铝的密度为 </w:t>
      </w:r>
      <w:r>
        <w:rPr>
          <w:rFonts w:ascii="宋体" w:eastAsia="宋体" w:hAnsi="宋体" w:cs="宋体" w:hint="eastAsia"/>
          <w:color w:val="000000" w:themeColor="text1"/>
          <w:sz w:val="22"/>
          <w14:textFill>
            <w14:solidFill>
              <w14:schemeClr w14:val="tx1"/>
            </w14:solidFill>
          </w14:textFill>
        </w:rPr>
        <w:object>
          <v:shape id="_x0000_i1033" type="#_x0000_t75" style="width:1in;height:18pt" o:ole="" coordsize="21600,21600" o:preferrelative="t" filled="f" stroked="f">
            <v:stroke joinstyle="miter"/>
            <v:imagedata r:id="rId39" o:title=""/>
            <o:lock v:ext="edit" aspectratio="f"/>
            <w10:anchorlock/>
          </v:shape>
          <o:OLEObject Type="Embed" ProgID="Equation.DSMT4" ShapeID="_x0000_i1033" DrawAspect="Content" ObjectID="_1468075733" r:id="rId40"/>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（1）此时铝块受到的浮力是多少？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（2）铝块的体积？</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（3）该液体的密度是多少？</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如图所示，底面积为25 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圆柱形容器内盛有水，将一个体积为1×10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、重力为0.6N的实心小球用一根细线固定在水中，已知 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35710" cy="1438910"/>
            <wp:effectExtent l="0" t="0" r="2540" b="8890"/>
            <wp:docPr id="69" name="图片 69" descr="图片_x0020_100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图片_x0020_100025"/>
                    <pic:cNvPicPr>
                      <a:picLocks noChangeAspect="1"/>
                    </pic:cNvPicPr>
                  </pic:nvPicPr>
                  <pic:blipFill>
                    <a:blip xmlns:r="http://schemas.openxmlformats.org/officeDocument/2006/relationships" r:embed="rId41"/>
                    <a:stretch>
                      <a:fillRect/>
                    </a:stretch>
                  </pic:blipFill>
                  <pic:spPr>
                    <a:xfrm>
                      <a:off x="0" y="0"/>
                      <a:ext cx="1236133" cy="14393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（1）小球浸没在水中时受到的浮力；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（2）细线对小球的拉力；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（3）剪断细线后，容器内水面上升还是下降，变化的高度是多少。</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在探究凸透镜成像规律时，小芳用红色的发光二极管按“F"字样镶嵌在白色不透明方格板上代替烛焰作为光源，实验使用的凸透镜焦距为10cm，实验装置如图所示。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54910" cy="1270000"/>
            <wp:effectExtent l="0" t="0" r="2540" b="6350"/>
            <wp:docPr id="116" name="图片 116" descr="图片_x0020_1000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图片 116" descr="图片_x0020_100038"/>
                    <pic:cNvPicPr>
                      <a:picLocks noChangeAspect="1"/>
                    </pic:cNvPicPr>
                  </pic:nvPicPr>
                  <pic:blipFill>
                    <a:blip xmlns:r="http://schemas.openxmlformats.org/officeDocument/2006/relationships" r:embed="rId42"/>
                    <a:stretch>
                      <a:fillRect/>
                    </a:stretch>
                  </pic:blipFill>
                  <pic:spPr>
                    <a:xfrm>
                      <a:off x="0" y="0"/>
                      <a:ext cx="2455333" cy="12700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（1）实验时，她先调节光源、凸透镜和光屏，使它们的中心大致在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（2）凸透镜固定在光具座零刻度线上，她将光源移至15cm处，移动光屏，得到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（倒立，正立）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（放大， 缩小）的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像;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（3）将光源“F"放在30cm处，其大小如图所示，凸透镜固定在光具座零刻度线上.调整后，在光屏上得到清晰像，再用遮光板将凸透镜的上半部分遮住，在光屏上所成像可能是下列四幅图中的____。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6400" cy="457200"/>
            <wp:effectExtent l="0" t="0" r="12700" b="0"/>
            <wp:docPr id="4" name="图片 4" descr="图片_x0020_1000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39"/>
                    <pic:cNvPicPr>
                      <a:picLocks noChangeAspect="1"/>
                    </pic:cNvPicPr>
                  </pic:nvPicPr>
                  <pic:blipFill>
                    <a:blip xmlns:r="http://schemas.openxmlformats.org/officeDocument/2006/relationships" r:embed="rId43"/>
                    <a:stretch>
                      <a:fillRect/>
                    </a:stretch>
                  </pic:blipFill>
                  <pic:spPr>
                    <a:xfrm>
                      <a:off x="0" y="0"/>
                      <a:ext cx="406400" cy="4572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338455" cy="609600"/>
            <wp:effectExtent l="0" t="0" r="4445" b="0"/>
            <wp:docPr id="118" name="图片 118" descr="图片_x0020_1000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 name="图片 118" descr="图片_x0020_100040"/>
                    <pic:cNvPicPr>
                      <a:picLocks noChangeAspect="1"/>
                    </pic:cNvPicPr>
                  </pic:nvPicPr>
                  <pic:blipFill>
                    <a:blip xmlns:r="http://schemas.openxmlformats.org/officeDocument/2006/relationships" r:embed="rId44"/>
                    <a:stretch>
                      <a:fillRect/>
                    </a:stretch>
                  </pic:blipFill>
                  <pic:spPr>
                    <a:xfrm>
                      <a:off x="0" y="0"/>
                      <a:ext cx="338667" cy="6096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321310" cy="524510"/>
            <wp:effectExtent l="0" t="0" r="2540" b="8890"/>
            <wp:docPr id="119" name="图片 119" descr="图片_x0020_1000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 name="图片 119" descr="图片_x0020_100041"/>
                    <pic:cNvPicPr>
                      <a:picLocks noChangeAspect="1"/>
                    </pic:cNvPicPr>
                  </pic:nvPicPr>
                  <pic:blipFill>
                    <a:blip xmlns:r="http://schemas.openxmlformats.org/officeDocument/2006/relationships" r:embed="rId45"/>
                    <a:stretch>
                      <a:fillRect/>
                    </a:stretch>
                  </pic:blipFill>
                  <pic:spPr>
                    <a:xfrm>
                      <a:off x="0" y="0"/>
                      <a:ext cx="321733" cy="5249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473710" cy="541655"/>
            <wp:effectExtent l="0" t="0" r="2540" b="10795"/>
            <wp:docPr id="120" name="图片 120" descr="图片_x0020_1000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 name="图片 120" descr="图片_x0020_100042"/>
                    <pic:cNvPicPr>
                      <a:picLocks noChangeAspect="1"/>
                    </pic:cNvPicPr>
                  </pic:nvPicPr>
                  <pic:blipFill>
                    <a:blip xmlns:r="http://schemas.openxmlformats.org/officeDocument/2006/relationships" r:embed="rId46"/>
                    <a:stretch>
                      <a:fillRect/>
                    </a:stretch>
                  </pic:blipFill>
                  <pic:spPr>
                    <a:xfrm>
                      <a:off x="0" y="0"/>
                      <a:ext cx="474133" cy="541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338455" cy="422910"/>
            <wp:effectExtent l="0" t="0" r="4445" b="15240"/>
            <wp:docPr id="121" name="图片 121" descr="图片_x0020_1000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图片 121" descr="图片_x0020_100043"/>
                    <pic:cNvPicPr>
                      <a:picLocks noChangeAspect="1"/>
                    </pic:cNvPicPr>
                  </pic:nvPicPr>
                  <pic:blipFill>
                    <a:blip xmlns:r="http://schemas.openxmlformats.org/officeDocument/2006/relationships" r:embed="rId47"/>
                    <a:stretch>
                      <a:fillRect/>
                    </a:stretch>
                  </pic:blipFill>
                  <pic:spPr>
                    <a:xfrm>
                      <a:off x="0" y="0"/>
                      <a:ext cx="338667" cy="4233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小明同学用矿泉水瓶做实验：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25600" cy="846455"/>
            <wp:effectExtent l="0" t="0" r="12700" b="10795"/>
            <wp:docPr id="5" name="图片 5"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图片_x0020_100010"/>
                    <pic:cNvPicPr>
                      <a:picLocks noChangeAspect="1"/>
                    </pic:cNvPicPr>
                  </pic:nvPicPr>
                  <pic:blipFill>
                    <a:blip xmlns:r="http://schemas.openxmlformats.org/officeDocument/2006/relationships" r:embed="rId48"/>
                    <a:stretch>
                      <a:fillRect/>
                    </a:stretch>
                  </pic:blipFill>
                  <pic:spPr>
                    <a:xfrm>
                      <a:off x="0" y="0"/>
                      <a:ext cx="1625600" cy="8466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（1）将两瓶相同的矿泉水如图放置，验证的是压力的作用效果与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的关系；</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（2）瓶盖上有竖纹，目的是通过增大</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来增大手与瓶盖之间的摩擦。</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C</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【解答】AB、压力是指物体对接触面施加的垂直于接触面指向被压物体的力；重力是由于地球的吸引而产生的，二者不是同一种力，不能说压力就是物体的重力，故AB错误；</w:t>
      </w:r>
    </w:p>
    <w:p>
      <w:pPr>
        <w:shd w:val="clear" w:color="auto" w:fill="FFFFFF"/>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C．甲对海绵的压力大小为F甲=G1+G2，甲对海绵的压强大小为</w:t>
      </w:r>
      <w:r>
        <w:rPr>
          <w:rFonts w:ascii="宋体" w:eastAsia="宋体" w:hAnsi="宋体" w:cs="宋体" w:hint="eastAsia"/>
          <w:color w:val="000000" w:themeColor="text1"/>
          <w:sz w:val="22"/>
          <w14:textFill>
            <w14:solidFill>
              <w14:schemeClr w14:val="tx1"/>
            </w14:solidFill>
          </w14:textFill>
        </w:rPr>
        <w:object>
          <v:shape id="_x0000_i1034" type="#_x0000_t75" style="width:93pt;height:35pt" o:ole="" coordsize="21600,21600" o:preferrelative="t" filled="f" stroked="f">
            <v:stroke joinstyle="miter"/>
            <v:imagedata r:id="rId49" o:title=""/>
            <o:lock v:ext="edit" aspectratio="f"/>
            <w10:anchorlock/>
          </v:shape>
          <o:OLEObject Type="Embed" ProgID="Equation.DSMT4" ShapeID="_x0000_i1034" DrawAspect="Content" ObjectID="_1468075734" r:id="rId50"/>
        </w:object>
      </w:r>
      <w:r>
        <w:rPr>
          <w:rFonts w:ascii="宋体" w:eastAsia="宋体" w:hAnsi="宋体" w:cs="宋体" w:hint="eastAsia"/>
          <w:color w:val="000000" w:themeColor="text1"/>
          <w:sz w:val="22"/>
          <w14:textFill>
            <w14:solidFill>
              <w14:schemeClr w14:val="tx1"/>
            </w14:solidFill>
          </w14:textFill>
        </w:rPr>
        <w:t>，故C正确；</w:t>
      </w:r>
    </w:p>
    <w:p>
      <w:pPr>
        <w:shd w:val="clear" w:color="auto" w:fill="FFFFFF"/>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D．乙对甲的压强大小为F乙=G2,，甲对海绵的压强大小为</w:t>
      </w:r>
      <w:r>
        <w:rPr>
          <w:rFonts w:ascii="宋体" w:eastAsia="宋体" w:hAnsi="宋体" w:cs="宋体" w:hint="eastAsia"/>
          <w:color w:val="000000" w:themeColor="text1"/>
          <w:sz w:val="22"/>
          <w14:textFill>
            <w14:solidFill>
              <w14:schemeClr w14:val="tx1"/>
            </w14:solidFill>
          </w14:textFill>
        </w:rPr>
        <w:object>
          <v:shape id="_x0000_i1035" type="#_x0000_t75" style="width:71pt;height:34pt" o:ole="" coordsize="21600,21600" o:preferrelative="t" filled="f" stroked="f">
            <v:stroke joinstyle="miter"/>
            <v:imagedata r:id="rId51" o:title=""/>
            <o:lock v:ext="edit" aspectratio="f"/>
            <w10:anchorlock/>
          </v:shape>
          <o:OLEObject Type="Embed" ProgID="Equation.DSMT4" ShapeID="_x0000_i1035" DrawAspect="Content" ObjectID="_1468075735" r:id="rId52"/>
        </w:object>
      </w:r>
      <w:r>
        <w:rPr>
          <w:rFonts w:ascii="宋体" w:eastAsia="宋体" w:hAnsi="宋体" w:cs="宋体" w:hint="eastAsia"/>
          <w:color w:val="000000" w:themeColor="text1"/>
          <w:sz w:val="22"/>
          <w14:textFill>
            <w14:solidFill>
              <w14:schemeClr w14:val="tx1"/>
            </w14:solidFill>
          </w14:textFill>
        </w:rPr>
        <w:t>，故D错误。</w:t>
      </w:r>
    </w:p>
    <w:p>
      <w:pPr>
        <w:shd w:val="clear" w:color="auto" w:fill="FFFFFF"/>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故答案为：C</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【分析】先正确区分重力和压力是怎样产生的，明确施力物体，从而判断重力与压力并不是同一种力；压强计算时先要捋清楚压力和受力面积，然后代入公式</w:t>
      </w:r>
      <w:r>
        <w:rPr>
          <w:rFonts w:ascii="宋体" w:eastAsia="宋体" w:hAnsi="宋体" w:cs="宋体" w:hint="eastAsia"/>
          <w:color w:val="000000" w:themeColor="text1"/>
          <w:sz w:val="22"/>
          <w14:textFill>
            <w14:solidFill>
              <w14:schemeClr w14:val="tx1"/>
            </w14:solidFill>
          </w14:textFill>
        </w:rPr>
        <w:object>
          <v:shape id="_x0000_i1036" type="#_x0000_t75" style="width:35pt;height:31pt" o:ole="" coordsize="21600,21600" o:preferrelative="t" filled="f" stroked="f">
            <v:stroke joinstyle="miter"/>
            <v:imagedata r:id="rId53" o:title=""/>
            <o:lock v:ext="edit" aspectratio="f"/>
            <w10:anchorlock/>
          </v:shape>
          <o:OLEObject Type="Embed" ProgID="Equation.DSMT4" ShapeID="_x0000_i1036" DrawAspect="Content" ObjectID="_1468075736" r:id="rId54"/>
        </w:object>
      </w:r>
      <w:r>
        <w:rPr>
          <w:rFonts w:ascii="宋体" w:eastAsia="宋体" w:hAnsi="宋体" w:cs="宋体" w:hint="eastAsia"/>
          <w:color w:val="000000" w:themeColor="text1"/>
          <w:sz w:val="22"/>
          <w14:textFill>
            <w14:solidFill>
              <w14:schemeClr w14:val="tx1"/>
            </w14:solidFill>
          </w14:textFill>
        </w:rPr>
        <w:t>即可。</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D</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 xml:space="preserve">【解答】A．由P= </w:t>
      </w:r>
      <w:r>
        <w:rPr>
          <w:rFonts w:ascii="宋体" w:eastAsia="宋体" w:hAnsi="宋体" w:cs="宋体" w:hint="eastAsia"/>
          <w:color w:val="000000" w:themeColor="text1"/>
          <w:sz w:val="22"/>
          <w14:textFill>
            <w14:solidFill>
              <w14:schemeClr w14:val="tx1"/>
            </w14:solidFill>
          </w14:textFill>
        </w:rPr>
        <w:object>
          <v:shape id="_x0000_i1037" type="#_x0000_t75" style="width:16pt;height:31pt" o:ole="" coordsize="21600,21600" o:preferrelative="t" filled="f" stroked="f">
            <v:stroke joinstyle="miter"/>
            <v:imagedata r:id="rId55" o:title=""/>
            <o:lock v:ext="edit" aspectratio="f"/>
            <w10:anchorlock/>
          </v:shape>
          <o:OLEObject Type="Embed" ProgID="Equation.DSMT4" ShapeID="_x0000_i1037" DrawAspect="Content" ObjectID="_1468075737" r:id="rId56"/>
        </w:object>
      </w:r>
      <w:r>
        <w:rPr>
          <w:rFonts w:ascii="宋体" w:eastAsia="宋体" w:hAnsi="宋体" w:cs="宋体" w:hint="eastAsia"/>
          <w:color w:val="000000" w:themeColor="text1"/>
          <w:sz w:val="22"/>
          <w14:textFill>
            <w14:solidFill>
              <w14:schemeClr w14:val="tx1"/>
            </w14:solidFill>
          </w14:textFill>
        </w:rPr>
        <w:t xml:space="preserve"> 可知，物体做功越多，时间未知，功率不一定越大，A不符合题意；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B．由W=Fs可知，作用在物体上的力越大，力的方向上通过的距离未知，物体做的功不一定越多，B不符合题意；</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7" w:history="1">
        <w:r>
          <w:rPr>
            <w:rFonts w:ascii="SimSun" w:eastAsia="SimSun" w:hAnsi="SimSun" w:cs="SimSun"/>
            <w:b/>
            <w:bCs/>
            <w:color w:val="0000EE"/>
            <w:kern w:val="0"/>
            <w:sz w:val="30"/>
            <w:szCs w:val="30"/>
            <w:u w:val="single" w:color="0000EE"/>
          </w:rPr>
          <w:t>https://d.book118.com/406020153220010042</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B491CA4"/>
    <w:rsid w:val="5B491CA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1.bin" /><Relationship Id="rId11" Type="http://schemas.openxmlformats.org/officeDocument/2006/relationships/image" Target="media/image7.wmf" /><Relationship Id="rId12" Type="http://schemas.openxmlformats.org/officeDocument/2006/relationships/oleObject" Target="embeddings/oleObject2.bin" /><Relationship Id="rId13" Type="http://schemas.openxmlformats.org/officeDocument/2006/relationships/image" Target="media/image8.wmf" /><Relationship Id="rId14" Type="http://schemas.openxmlformats.org/officeDocument/2006/relationships/oleObject" Target="embeddings/oleObject3.bin" /><Relationship Id="rId15" Type="http://schemas.openxmlformats.org/officeDocument/2006/relationships/image" Target="media/image9.png" /><Relationship Id="rId16" Type="http://schemas.openxmlformats.org/officeDocument/2006/relationships/image" Target="media/image10.wmf" /><Relationship Id="rId17" Type="http://schemas.openxmlformats.org/officeDocument/2006/relationships/oleObject" Target="embeddings/oleObject4.bin" /><Relationship Id="rId18" Type="http://schemas.openxmlformats.org/officeDocument/2006/relationships/image" Target="media/image11.wmf" /><Relationship Id="rId19" Type="http://schemas.openxmlformats.org/officeDocument/2006/relationships/oleObject" Target="embeddings/oleObject5.bin" /><Relationship Id="rId2" Type="http://schemas.openxmlformats.org/officeDocument/2006/relationships/webSettings" Target="webSettings.xml" /><Relationship Id="rId20" Type="http://schemas.openxmlformats.org/officeDocument/2006/relationships/image" Target="media/image12.png" /><Relationship Id="rId21" Type="http://schemas.openxmlformats.org/officeDocument/2006/relationships/image" Target="media/image13.png" /><Relationship Id="rId22" Type="http://schemas.openxmlformats.org/officeDocument/2006/relationships/image" Target="media/image14.png" /><Relationship Id="rId23" Type="http://schemas.openxmlformats.org/officeDocument/2006/relationships/image" Target="media/image15.png" /><Relationship Id="rId24" Type="http://schemas.openxmlformats.org/officeDocument/2006/relationships/image" Target="media/image16.wmf" /><Relationship Id="rId25" Type="http://schemas.openxmlformats.org/officeDocument/2006/relationships/oleObject" Target="embeddings/oleObject6.bin" /><Relationship Id="rId26" Type="http://schemas.openxmlformats.org/officeDocument/2006/relationships/image" Target="media/image17.png" /><Relationship Id="rId27" Type="http://schemas.openxmlformats.org/officeDocument/2006/relationships/image" Target="media/image18.png" /><Relationship Id="rId28" Type="http://schemas.openxmlformats.org/officeDocument/2006/relationships/image" Target="media/image19.png" /><Relationship Id="rId29" Type="http://schemas.openxmlformats.org/officeDocument/2006/relationships/image" Target="media/image20.png" /><Relationship Id="rId3" Type="http://schemas.openxmlformats.org/officeDocument/2006/relationships/fontTable" Target="fontTable.xml" /><Relationship Id="rId30" Type="http://schemas.openxmlformats.org/officeDocument/2006/relationships/image" Target="media/image21.png" /><Relationship Id="rId31" Type="http://schemas.openxmlformats.org/officeDocument/2006/relationships/image" Target="media/image22.wmf" /><Relationship Id="rId32" Type="http://schemas.openxmlformats.org/officeDocument/2006/relationships/oleObject" Target="embeddings/oleObject7.bin" /><Relationship Id="rId33" Type="http://schemas.openxmlformats.org/officeDocument/2006/relationships/image" Target="media/image23.png" /><Relationship Id="rId34" Type="http://schemas.openxmlformats.org/officeDocument/2006/relationships/image" Target="media/image24.png" /><Relationship Id="rId35" Type="http://schemas.openxmlformats.org/officeDocument/2006/relationships/image" Target="media/image25.png" /><Relationship Id="rId36" Type="http://schemas.openxmlformats.org/officeDocument/2006/relationships/image" Target="media/image26.png" /><Relationship Id="rId37" Type="http://schemas.openxmlformats.org/officeDocument/2006/relationships/image" Target="media/image27.wmf" /><Relationship Id="rId38" Type="http://schemas.openxmlformats.org/officeDocument/2006/relationships/oleObject" Target="embeddings/oleObject8.bin" /><Relationship Id="rId39" Type="http://schemas.openxmlformats.org/officeDocument/2006/relationships/image" Target="media/image28.wmf" /><Relationship Id="rId4" Type="http://schemas.openxmlformats.org/officeDocument/2006/relationships/image" Target="media/image1.png" /><Relationship Id="rId40" Type="http://schemas.openxmlformats.org/officeDocument/2006/relationships/oleObject" Target="embeddings/oleObject9.bin" /><Relationship Id="rId41" Type="http://schemas.openxmlformats.org/officeDocument/2006/relationships/image" Target="media/image29.png" /><Relationship Id="rId42" Type="http://schemas.openxmlformats.org/officeDocument/2006/relationships/image" Target="media/image30.png" /><Relationship Id="rId43" Type="http://schemas.openxmlformats.org/officeDocument/2006/relationships/image" Target="media/image31.png" /><Relationship Id="rId44" Type="http://schemas.openxmlformats.org/officeDocument/2006/relationships/image" Target="media/image32.png" /><Relationship Id="rId45" Type="http://schemas.openxmlformats.org/officeDocument/2006/relationships/image" Target="media/image33.png" /><Relationship Id="rId46" Type="http://schemas.openxmlformats.org/officeDocument/2006/relationships/image" Target="media/image34.png" /><Relationship Id="rId47" Type="http://schemas.openxmlformats.org/officeDocument/2006/relationships/image" Target="media/image35.png" /><Relationship Id="rId48" Type="http://schemas.openxmlformats.org/officeDocument/2006/relationships/image" Target="media/image36.png" /><Relationship Id="rId49" Type="http://schemas.openxmlformats.org/officeDocument/2006/relationships/image" Target="media/image37.wmf" /><Relationship Id="rId5" Type="http://schemas.openxmlformats.org/officeDocument/2006/relationships/image" Target="media/image2.png" /><Relationship Id="rId50" Type="http://schemas.openxmlformats.org/officeDocument/2006/relationships/oleObject" Target="embeddings/oleObject10.bin" /><Relationship Id="rId51" Type="http://schemas.openxmlformats.org/officeDocument/2006/relationships/image" Target="media/image38.wmf" /><Relationship Id="rId52" Type="http://schemas.openxmlformats.org/officeDocument/2006/relationships/oleObject" Target="embeddings/oleObject11.bin" /><Relationship Id="rId53" Type="http://schemas.openxmlformats.org/officeDocument/2006/relationships/image" Target="media/image39.wmf" /><Relationship Id="rId54" Type="http://schemas.openxmlformats.org/officeDocument/2006/relationships/oleObject" Target="embeddings/oleObject12.bin" /><Relationship Id="rId55" Type="http://schemas.openxmlformats.org/officeDocument/2006/relationships/image" Target="media/image40.wmf" /><Relationship Id="rId56" Type="http://schemas.openxmlformats.org/officeDocument/2006/relationships/oleObject" Target="embeddings/oleObject13.bin" /><Relationship Id="rId57" Type="http://schemas.openxmlformats.org/officeDocument/2006/relationships/hyperlink" Target="https://d.book118.com/406020153220010042" TargetMode="External" /><Relationship Id="rId58" Type="http://schemas.openxmlformats.org/officeDocument/2006/relationships/theme" Target="theme/theme1.xml" /><Relationship Id="rId59" Type="http://schemas.openxmlformats.org/officeDocument/2006/relationships/styles" Target="styles.xml"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28</Words>
  <Characters>166</Characters>
  <Application>Microsoft Office Word</Application>
  <DocSecurity>0</DocSecurity>
  <Lines>1</Lines>
  <Paragraphs>1</Paragraphs>
  <ScaleCrop>false</ScaleCrop>
  <Company/>
  <LinksUpToDate>false</LinksUpToDate>
  <CharactersWithSpaces>193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2023-11-17T20:16:37Z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4FE09B73DEB1414BA502B88FA2F9354C_11</vt:lpwstr>
  </property>
  <property fmtid="{D5CDD505-2E9C-101B-9397-08002B2CF9AE}" pid="3" name="KSOProductBuildVer">
    <vt:lpwstr>2052-11.1.0.14309</vt:lpwstr>
  </property>
</Properties>
</file>