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工业车辆轨道交通车辆配套产品项目规划设计方案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808" w:history="1">
        <w:r>
          <w:rPr>
            <w:rFonts w:ascii="仿宋" w:eastAsia="仿宋" w:hAnsi="仿宋" w:cs="仿宋" w:hint="eastAsia"/>
            <w:lang w:eastAsia="zh-CN"/>
          </w:rPr>
          <w:t>序言</w:t>
        </w:r>
        <w:r>
          <w:tab/>
        </w:r>
        <w:r>
          <w:fldChar w:fldCharType="begin"/>
        </w:r>
        <w:r>
          <w:instrText xml:space="preserve"> PAGEREF _Toc24808 \h </w:instrText>
        </w:r>
        <w:r>
          <w:fldChar w:fldCharType="separate"/>
        </w:r>
        <w:r>
          <w:t>3</w:t>
        </w:r>
        <w:r>
          <w:fldChar w:fldCharType="end"/>
        </w:r>
      </w:hyperlink>
    </w:p>
    <w:p>
      <w:pPr>
        <w:pStyle w:val="TOC1"/>
        <w:tabs>
          <w:tab w:val="right" w:leader="dot" w:pos="8306"/>
        </w:tabs>
      </w:pPr>
      <w:hyperlink w:anchor="_Toc19288" w:history="1">
        <w:r>
          <w:rPr>
            <w:rFonts w:ascii="仿宋" w:eastAsia="仿宋" w:hAnsi="仿宋" w:cs="仿宋" w:hint="eastAsia"/>
            <w:lang w:eastAsia="zh-CN"/>
          </w:rPr>
          <w:t>一、产品规划分析</w:t>
        </w:r>
        <w:r>
          <w:tab/>
        </w:r>
        <w:r>
          <w:fldChar w:fldCharType="begin"/>
        </w:r>
        <w:r>
          <w:instrText xml:space="preserve"> PAGEREF _Toc19288 \h </w:instrText>
        </w:r>
        <w:r>
          <w:fldChar w:fldCharType="separate"/>
        </w:r>
        <w:r>
          <w:t>3</w:t>
        </w:r>
        <w:r>
          <w:fldChar w:fldCharType="end"/>
        </w:r>
      </w:hyperlink>
    </w:p>
    <w:p>
      <w:pPr>
        <w:pStyle w:val="TOC2"/>
        <w:tabs>
          <w:tab w:val="right" w:leader="dot" w:pos="8306"/>
        </w:tabs>
      </w:pPr>
      <w:hyperlink w:anchor="_Toc2193" w:history="1">
        <w:r>
          <w:rPr>
            <w:rFonts w:ascii="仿宋" w:eastAsia="仿宋" w:hAnsi="仿宋" w:cs="仿宋" w:hint="eastAsia"/>
            <w:lang w:eastAsia="zh-CN"/>
          </w:rPr>
          <w:t>(一)、产品规划</w:t>
        </w:r>
        <w:r>
          <w:tab/>
        </w:r>
        <w:r>
          <w:fldChar w:fldCharType="begin"/>
        </w:r>
        <w:r>
          <w:instrText xml:space="preserve"> PAGEREF _Toc2193 \h </w:instrText>
        </w:r>
        <w:r>
          <w:fldChar w:fldCharType="separate"/>
        </w:r>
        <w:r>
          <w:t>3</w:t>
        </w:r>
        <w:r>
          <w:fldChar w:fldCharType="end"/>
        </w:r>
      </w:hyperlink>
    </w:p>
    <w:p>
      <w:pPr>
        <w:pStyle w:val="TOC2"/>
        <w:tabs>
          <w:tab w:val="right" w:leader="dot" w:pos="8306"/>
        </w:tabs>
      </w:pPr>
      <w:hyperlink w:anchor="_Toc28277" w:history="1">
        <w:r>
          <w:rPr>
            <w:rFonts w:ascii="仿宋" w:eastAsia="仿宋" w:hAnsi="仿宋" w:cs="仿宋" w:hint="eastAsia"/>
            <w:lang w:eastAsia="zh-CN"/>
          </w:rPr>
          <w:t>(二)、建设规模</w:t>
        </w:r>
        <w:r>
          <w:tab/>
        </w:r>
        <w:r>
          <w:fldChar w:fldCharType="begin"/>
        </w:r>
        <w:r>
          <w:instrText xml:space="preserve"> PAGEREF _Toc28277 \h </w:instrText>
        </w:r>
        <w:r>
          <w:fldChar w:fldCharType="separate"/>
        </w:r>
        <w:r>
          <w:t>4</w:t>
        </w:r>
        <w:r>
          <w:fldChar w:fldCharType="end"/>
        </w:r>
      </w:hyperlink>
    </w:p>
    <w:p>
      <w:pPr>
        <w:pStyle w:val="TOC1"/>
        <w:tabs>
          <w:tab w:val="right" w:leader="dot" w:pos="8306"/>
        </w:tabs>
      </w:pPr>
      <w:hyperlink w:anchor="_Toc27277" w:history="1">
        <w:r>
          <w:rPr>
            <w:rFonts w:ascii="仿宋" w:eastAsia="仿宋" w:hAnsi="仿宋" w:cs="仿宋" w:hint="eastAsia"/>
            <w:lang w:eastAsia="zh-CN"/>
          </w:rPr>
          <w:t>二、工业车辆轨道交通车辆配套产品项目概论</w:t>
        </w:r>
        <w:r>
          <w:tab/>
        </w:r>
        <w:r>
          <w:fldChar w:fldCharType="begin"/>
        </w:r>
        <w:r>
          <w:instrText xml:space="preserve"> PAGEREF _Toc27277 \h </w:instrText>
        </w:r>
        <w:r>
          <w:fldChar w:fldCharType="separate"/>
        </w:r>
        <w:r>
          <w:t>5</w:t>
        </w:r>
        <w:r>
          <w:fldChar w:fldCharType="end"/>
        </w:r>
      </w:hyperlink>
    </w:p>
    <w:p>
      <w:pPr>
        <w:pStyle w:val="TOC2"/>
        <w:tabs>
          <w:tab w:val="right" w:leader="dot" w:pos="8306"/>
        </w:tabs>
      </w:pPr>
      <w:hyperlink w:anchor="_Toc6571" w:history="1">
        <w:r>
          <w:rPr>
            <w:rFonts w:ascii="仿宋" w:eastAsia="仿宋" w:hAnsi="仿宋" w:cs="仿宋" w:hint="eastAsia"/>
            <w:lang w:eastAsia="zh-CN"/>
          </w:rPr>
          <w:t>(一)、工业车辆轨道交通车辆配套产品项目概况</w:t>
        </w:r>
        <w:r>
          <w:tab/>
        </w:r>
        <w:r>
          <w:fldChar w:fldCharType="begin"/>
        </w:r>
        <w:r>
          <w:instrText xml:space="preserve"> PAGEREF _Toc6571 \h </w:instrText>
        </w:r>
        <w:r>
          <w:fldChar w:fldCharType="separate"/>
        </w:r>
        <w:r>
          <w:t>5</w:t>
        </w:r>
        <w:r>
          <w:fldChar w:fldCharType="end"/>
        </w:r>
      </w:hyperlink>
    </w:p>
    <w:p>
      <w:pPr>
        <w:pStyle w:val="TOC2"/>
        <w:tabs>
          <w:tab w:val="right" w:leader="dot" w:pos="8306"/>
        </w:tabs>
      </w:pPr>
      <w:hyperlink w:anchor="_Toc23567" w:history="1">
        <w:r>
          <w:rPr>
            <w:rFonts w:ascii="仿宋" w:eastAsia="仿宋" w:hAnsi="仿宋" w:cs="仿宋" w:hint="eastAsia"/>
            <w:lang w:eastAsia="zh-CN"/>
          </w:rPr>
          <w:t>(二)、工业车辆轨道交通车辆配套产品项目目标</w:t>
        </w:r>
        <w:r>
          <w:tab/>
        </w:r>
        <w:r>
          <w:fldChar w:fldCharType="begin"/>
        </w:r>
        <w:r>
          <w:instrText xml:space="preserve"> PAGEREF _Toc23567 \h </w:instrText>
        </w:r>
        <w:r>
          <w:fldChar w:fldCharType="separate"/>
        </w:r>
        <w:r>
          <w:t>8</w:t>
        </w:r>
        <w:r>
          <w:fldChar w:fldCharType="end"/>
        </w:r>
      </w:hyperlink>
    </w:p>
    <w:p>
      <w:pPr>
        <w:pStyle w:val="TOC2"/>
        <w:tabs>
          <w:tab w:val="right" w:leader="dot" w:pos="8306"/>
        </w:tabs>
      </w:pPr>
      <w:hyperlink w:anchor="_Toc14296" w:history="1">
        <w:r>
          <w:rPr>
            <w:rFonts w:ascii="仿宋" w:eastAsia="仿宋" w:hAnsi="仿宋" w:cs="仿宋" w:hint="eastAsia"/>
            <w:lang w:eastAsia="zh-CN"/>
          </w:rPr>
          <w:t>(三)、工业车辆轨道交通车辆配套产品项目提出的理由</w:t>
        </w:r>
        <w:r>
          <w:tab/>
        </w:r>
        <w:r>
          <w:fldChar w:fldCharType="begin"/>
        </w:r>
        <w:r>
          <w:instrText xml:space="preserve"> PAGEREF _Toc14296 \h </w:instrText>
        </w:r>
        <w:r>
          <w:fldChar w:fldCharType="separate"/>
        </w:r>
        <w:r>
          <w:t>9</w:t>
        </w:r>
        <w:r>
          <w:fldChar w:fldCharType="end"/>
        </w:r>
      </w:hyperlink>
    </w:p>
    <w:p>
      <w:pPr>
        <w:pStyle w:val="TOC2"/>
        <w:tabs>
          <w:tab w:val="right" w:leader="dot" w:pos="8306"/>
        </w:tabs>
      </w:pPr>
      <w:hyperlink w:anchor="_Toc17682" w:history="1">
        <w:r>
          <w:rPr>
            <w:rFonts w:ascii="仿宋" w:eastAsia="仿宋" w:hAnsi="仿宋" w:cs="仿宋" w:hint="eastAsia"/>
            <w:lang w:eastAsia="zh-CN"/>
          </w:rPr>
          <w:t>(四)、工业车辆轨道交通车辆配套产品项目意义</w:t>
        </w:r>
        <w:r>
          <w:tab/>
        </w:r>
        <w:r>
          <w:fldChar w:fldCharType="begin"/>
        </w:r>
        <w:r>
          <w:instrText xml:space="preserve"> PAGEREF _Toc17682 \h </w:instrText>
        </w:r>
        <w:r>
          <w:fldChar w:fldCharType="separate"/>
        </w:r>
        <w:r>
          <w:t>11</w:t>
        </w:r>
        <w:r>
          <w:fldChar w:fldCharType="end"/>
        </w:r>
      </w:hyperlink>
    </w:p>
    <w:p>
      <w:pPr>
        <w:pStyle w:val="TOC2"/>
        <w:tabs>
          <w:tab w:val="right" w:leader="dot" w:pos="8306"/>
        </w:tabs>
      </w:pPr>
      <w:hyperlink w:anchor="_Toc24403" w:history="1">
        <w:r>
          <w:rPr>
            <w:rFonts w:ascii="仿宋" w:eastAsia="仿宋" w:hAnsi="仿宋" w:cs="仿宋" w:hint="eastAsia"/>
            <w:lang w:eastAsia="zh-CN"/>
          </w:rPr>
          <w:t>(五)、工业车辆轨道交通车辆配套产品项目背景</w:t>
        </w:r>
        <w:r>
          <w:tab/>
        </w:r>
        <w:r>
          <w:fldChar w:fldCharType="begin"/>
        </w:r>
        <w:r>
          <w:instrText xml:space="preserve"> PAGEREF _Toc24403 \h </w:instrText>
        </w:r>
        <w:r>
          <w:fldChar w:fldCharType="separate"/>
        </w:r>
        <w:r>
          <w:t>12</w:t>
        </w:r>
        <w:r>
          <w:fldChar w:fldCharType="end"/>
        </w:r>
      </w:hyperlink>
    </w:p>
    <w:p>
      <w:pPr>
        <w:pStyle w:val="TOC1"/>
        <w:tabs>
          <w:tab w:val="right" w:leader="dot" w:pos="8306"/>
        </w:tabs>
      </w:pPr>
      <w:hyperlink w:anchor="_Toc8110" w:history="1">
        <w:r>
          <w:rPr>
            <w:rFonts w:ascii="仿宋" w:eastAsia="仿宋" w:hAnsi="仿宋" w:cs="仿宋" w:hint="eastAsia"/>
            <w:lang w:eastAsia="zh-CN"/>
          </w:rPr>
          <w:t>三、工业车辆轨道交通车辆配套产品项目土建工程</w:t>
        </w:r>
        <w:r>
          <w:tab/>
        </w:r>
        <w:r>
          <w:fldChar w:fldCharType="begin"/>
        </w:r>
        <w:r>
          <w:instrText xml:space="preserve"> PAGEREF _Toc8110 \h </w:instrText>
        </w:r>
        <w:r>
          <w:fldChar w:fldCharType="separate"/>
        </w:r>
        <w:r>
          <w:t>13</w:t>
        </w:r>
        <w:r>
          <w:fldChar w:fldCharType="end"/>
        </w:r>
      </w:hyperlink>
    </w:p>
    <w:p>
      <w:pPr>
        <w:pStyle w:val="TOC2"/>
        <w:tabs>
          <w:tab w:val="right" w:leader="dot" w:pos="8306"/>
        </w:tabs>
      </w:pPr>
      <w:hyperlink w:anchor="_Toc29298" w:history="1">
        <w:r>
          <w:rPr>
            <w:rFonts w:ascii="仿宋" w:eastAsia="仿宋" w:hAnsi="仿宋" w:cs="仿宋" w:hint="eastAsia"/>
            <w:lang w:eastAsia="zh-CN"/>
          </w:rPr>
          <w:t>(一)、建筑工程设计原则</w:t>
        </w:r>
        <w:r>
          <w:tab/>
        </w:r>
        <w:r>
          <w:fldChar w:fldCharType="begin"/>
        </w:r>
        <w:r>
          <w:instrText xml:space="preserve"> PAGEREF _Toc29298 \h </w:instrText>
        </w:r>
        <w:r>
          <w:fldChar w:fldCharType="separate"/>
        </w:r>
        <w:r>
          <w:t>13</w:t>
        </w:r>
        <w:r>
          <w:fldChar w:fldCharType="end"/>
        </w:r>
      </w:hyperlink>
    </w:p>
    <w:p>
      <w:pPr>
        <w:pStyle w:val="TOC2"/>
        <w:tabs>
          <w:tab w:val="right" w:leader="dot" w:pos="8306"/>
        </w:tabs>
      </w:pPr>
      <w:hyperlink w:anchor="_Toc15129" w:history="1">
        <w:r>
          <w:rPr>
            <w:rFonts w:ascii="仿宋" w:eastAsia="仿宋" w:hAnsi="仿宋" w:cs="仿宋" w:hint="eastAsia"/>
            <w:lang w:eastAsia="zh-CN"/>
          </w:rPr>
          <w:t>(二)、土建工程设计年限及安全等级</w:t>
        </w:r>
        <w:r>
          <w:tab/>
        </w:r>
        <w:r>
          <w:fldChar w:fldCharType="begin"/>
        </w:r>
        <w:r>
          <w:instrText xml:space="preserve"> PAGEREF _Toc15129 \h </w:instrText>
        </w:r>
        <w:r>
          <w:fldChar w:fldCharType="separate"/>
        </w:r>
        <w:r>
          <w:t>14</w:t>
        </w:r>
        <w:r>
          <w:fldChar w:fldCharType="end"/>
        </w:r>
      </w:hyperlink>
    </w:p>
    <w:p>
      <w:pPr>
        <w:pStyle w:val="TOC2"/>
        <w:tabs>
          <w:tab w:val="right" w:leader="dot" w:pos="8306"/>
        </w:tabs>
      </w:pPr>
      <w:hyperlink w:anchor="_Toc26875" w:history="1">
        <w:r>
          <w:rPr>
            <w:rFonts w:ascii="仿宋" w:eastAsia="仿宋" w:hAnsi="仿宋" w:cs="仿宋" w:hint="eastAsia"/>
            <w:lang w:eastAsia="zh-CN"/>
          </w:rPr>
          <w:t>(三)、建筑工程设计总体要求</w:t>
        </w:r>
        <w:r>
          <w:tab/>
        </w:r>
        <w:r>
          <w:fldChar w:fldCharType="begin"/>
        </w:r>
        <w:r>
          <w:instrText xml:space="preserve"> PAGEREF _Toc26875 \h </w:instrText>
        </w:r>
        <w:r>
          <w:fldChar w:fldCharType="separate"/>
        </w:r>
        <w:r>
          <w:t>15</w:t>
        </w:r>
        <w:r>
          <w:fldChar w:fldCharType="end"/>
        </w:r>
      </w:hyperlink>
    </w:p>
    <w:p>
      <w:pPr>
        <w:pStyle w:val="TOC2"/>
        <w:tabs>
          <w:tab w:val="right" w:leader="dot" w:pos="8306"/>
        </w:tabs>
      </w:pPr>
      <w:hyperlink w:anchor="_Toc10176" w:history="1">
        <w:r>
          <w:rPr>
            <w:rFonts w:ascii="仿宋" w:eastAsia="仿宋" w:hAnsi="仿宋" w:cs="仿宋" w:hint="eastAsia"/>
            <w:lang w:eastAsia="zh-CN"/>
          </w:rPr>
          <w:t>(四)、土建工程建设指标</w:t>
        </w:r>
        <w:r>
          <w:tab/>
        </w:r>
        <w:r>
          <w:fldChar w:fldCharType="begin"/>
        </w:r>
        <w:r>
          <w:instrText xml:space="preserve"> PAGEREF _Toc10176 \h </w:instrText>
        </w:r>
        <w:r>
          <w:fldChar w:fldCharType="separate"/>
        </w:r>
        <w:r>
          <w:t>16</w:t>
        </w:r>
        <w:r>
          <w:fldChar w:fldCharType="end"/>
        </w:r>
      </w:hyperlink>
    </w:p>
    <w:p>
      <w:pPr>
        <w:pStyle w:val="TOC1"/>
        <w:tabs>
          <w:tab w:val="right" w:leader="dot" w:pos="8306"/>
        </w:tabs>
      </w:pPr>
      <w:hyperlink w:anchor="_Toc12897" w:history="1">
        <w:r>
          <w:rPr>
            <w:rFonts w:ascii="仿宋" w:eastAsia="仿宋" w:hAnsi="仿宋" w:cs="仿宋" w:hint="eastAsia"/>
            <w:lang w:eastAsia="zh-CN"/>
          </w:rPr>
          <w:t>四、市场分析、调研</w:t>
        </w:r>
        <w:r>
          <w:tab/>
        </w:r>
        <w:r>
          <w:fldChar w:fldCharType="begin"/>
        </w:r>
        <w:r>
          <w:instrText xml:space="preserve"> PAGEREF _Toc12897 \h </w:instrText>
        </w:r>
        <w:r>
          <w:fldChar w:fldCharType="separate"/>
        </w:r>
        <w:r>
          <w:t>16</w:t>
        </w:r>
        <w:r>
          <w:fldChar w:fldCharType="end"/>
        </w:r>
      </w:hyperlink>
    </w:p>
    <w:p>
      <w:pPr>
        <w:pStyle w:val="TOC2"/>
        <w:tabs>
          <w:tab w:val="right" w:leader="dot" w:pos="8306"/>
        </w:tabs>
      </w:pPr>
      <w:hyperlink w:anchor="_Toc7452" w:history="1">
        <w:r>
          <w:rPr>
            <w:rFonts w:ascii="仿宋" w:eastAsia="仿宋" w:hAnsi="仿宋" w:cs="仿宋" w:hint="eastAsia"/>
            <w:lang w:eastAsia="zh-CN"/>
          </w:rPr>
          <w:t>(一)、工业车辆轨道交通车辆配套产品行业分析</w:t>
        </w:r>
        <w:r>
          <w:tab/>
        </w:r>
        <w:r>
          <w:fldChar w:fldCharType="begin"/>
        </w:r>
        <w:r>
          <w:instrText xml:space="preserve"> PAGEREF _Toc7452 \h </w:instrText>
        </w:r>
        <w:r>
          <w:fldChar w:fldCharType="separate"/>
        </w:r>
        <w:r>
          <w:t>16</w:t>
        </w:r>
        <w:r>
          <w:fldChar w:fldCharType="end"/>
        </w:r>
      </w:hyperlink>
    </w:p>
    <w:p>
      <w:pPr>
        <w:pStyle w:val="TOC2"/>
        <w:tabs>
          <w:tab w:val="right" w:leader="dot" w:pos="8306"/>
        </w:tabs>
      </w:pPr>
      <w:hyperlink w:anchor="_Toc24263" w:history="1">
        <w:r>
          <w:rPr>
            <w:rFonts w:ascii="仿宋" w:eastAsia="仿宋" w:hAnsi="仿宋" w:cs="仿宋" w:hint="eastAsia"/>
            <w:lang w:eastAsia="zh-CN"/>
          </w:rPr>
          <w:t>(二)、工业车辆轨道交通车辆配套产品市场分析预测</w:t>
        </w:r>
        <w:r>
          <w:tab/>
        </w:r>
        <w:r>
          <w:fldChar w:fldCharType="begin"/>
        </w:r>
        <w:r>
          <w:instrText xml:space="preserve"> PAGEREF _Toc24263 \h </w:instrText>
        </w:r>
        <w:r>
          <w:fldChar w:fldCharType="separate"/>
        </w:r>
        <w:r>
          <w:t>17</w:t>
        </w:r>
        <w:r>
          <w:fldChar w:fldCharType="end"/>
        </w:r>
      </w:hyperlink>
    </w:p>
    <w:p>
      <w:pPr>
        <w:pStyle w:val="TOC1"/>
        <w:tabs>
          <w:tab w:val="right" w:leader="dot" w:pos="8306"/>
        </w:tabs>
      </w:pPr>
      <w:hyperlink w:anchor="_Toc28456" w:history="1">
        <w:r>
          <w:rPr>
            <w:rFonts w:ascii="仿宋" w:eastAsia="仿宋" w:hAnsi="仿宋" w:cs="仿宋" w:hint="eastAsia"/>
            <w:lang w:eastAsia="zh-CN"/>
          </w:rPr>
          <w:t>五、工业车辆轨道交通车辆配套产品项目建设单位说明</w:t>
        </w:r>
        <w:r>
          <w:tab/>
        </w:r>
        <w:r>
          <w:fldChar w:fldCharType="begin"/>
        </w:r>
        <w:r>
          <w:instrText xml:space="preserve"> PAGEREF _Toc28456 \h </w:instrText>
        </w:r>
        <w:r>
          <w:fldChar w:fldCharType="separate"/>
        </w:r>
        <w:r>
          <w:t>18</w:t>
        </w:r>
        <w:r>
          <w:fldChar w:fldCharType="end"/>
        </w:r>
      </w:hyperlink>
    </w:p>
    <w:p>
      <w:pPr>
        <w:pStyle w:val="TOC2"/>
        <w:tabs>
          <w:tab w:val="right" w:leader="dot" w:pos="8306"/>
        </w:tabs>
      </w:pPr>
      <w:hyperlink w:anchor="_Toc27918" w:history="1">
        <w:r>
          <w:rPr>
            <w:rFonts w:ascii="仿宋" w:eastAsia="仿宋" w:hAnsi="仿宋" w:cs="仿宋" w:hint="eastAsia"/>
            <w:lang w:eastAsia="zh-CN"/>
          </w:rPr>
          <w:t>(一)、工业车辆轨道交通车辆配套产品项目承办单位基本情况</w:t>
        </w:r>
        <w:r>
          <w:tab/>
        </w:r>
        <w:r>
          <w:fldChar w:fldCharType="begin"/>
        </w:r>
        <w:r>
          <w:instrText xml:space="preserve"> PAGEREF _Toc27918 \h </w:instrText>
        </w:r>
        <w:r>
          <w:fldChar w:fldCharType="separate"/>
        </w:r>
        <w:r>
          <w:t>18</w:t>
        </w:r>
        <w:r>
          <w:fldChar w:fldCharType="end"/>
        </w:r>
      </w:hyperlink>
    </w:p>
    <w:p>
      <w:pPr>
        <w:pStyle w:val="TOC2"/>
        <w:tabs>
          <w:tab w:val="right" w:leader="dot" w:pos="8306"/>
        </w:tabs>
      </w:pPr>
      <w:hyperlink w:anchor="_Toc6317" w:history="1">
        <w:r>
          <w:rPr>
            <w:rFonts w:ascii="仿宋" w:eastAsia="仿宋" w:hAnsi="仿宋" w:cs="仿宋" w:hint="eastAsia"/>
            <w:lang w:eastAsia="zh-CN"/>
          </w:rPr>
          <w:t>(二)、公司经济效益分析</w:t>
        </w:r>
        <w:r>
          <w:tab/>
        </w:r>
        <w:r>
          <w:fldChar w:fldCharType="begin"/>
        </w:r>
        <w:r>
          <w:instrText xml:space="preserve"> PAGEREF _Toc6317 \h </w:instrText>
        </w:r>
        <w:r>
          <w:fldChar w:fldCharType="separate"/>
        </w:r>
        <w:r>
          <w:t>19</w:t>
        </w:r>
        <w:r>
          <w:fldChar w:fldCharType="end"/>
        </w:r>
      </w:hyperlink>
    </w:p>
    <w:p>
      <w:pPr>
        <w:pStyle w:val="TOC1"/>
        <w:tabs>
          <w:tab w:val="right" w:leader="dot" w:pos="8306"/>
        </w:tabs>
      </w:pPr>
      <w:hyperlink w:anchor="_Toc20105" w:history="1">
        <w:r>
          <w:rPr>
            <w:rFonts w:ascii="仿宋" w:eastAsia="仿宋" w:hAnsi="仿宋" w:cs="仿宋" w:hint="eastAsia"/>
            <w:lang w:eastAsia="zh-CN"/>
          </w:rPr>
          <w:t>六、工业车辆轨道交通车辆配套产品项目可持续发展</w:t>
        </w:r>
        <w:r>
          <w:tab/>
        </w:r>
        <w:r>
          <w:fldChar w:fldCharType="begin"/>
        </w:r>
        <w:r>
          <w:instrText xml:space="preserve"> PAGEREF _Toc20105 \h </w:instrText>
        </w:r>
        <w:r>
          <w:fldChar w:fldCharType="separate"/>
        </w:r>
        <w:r>
          <w:t>20</w:t>
        </w:r>
        <w:r>
          <w:fldChar w:fldCharType="end"/>
        </w:r>
      </w:hyperlink>
    </w:p>
    <w:p>
      <w:pPr>
        <w:pStyle w:val="TOC2"/>
        <w:tabs>
          <w:tab w:val="right" w:leader="dot" w:pos="8306"/>
        </w:tabs>
      </w:pPr>
      <w:hyperlink w:anchor="_Toc18619" w:history="1">
        <w:r>
          <w:rPr>
            <w:rFonts w:ascii="仿宋" w:eastAsia="仿宋" w:hAnsi="仿宋" w:cs="仿宋" w:hint="eastAsia"/>
            <w:lang w:eastAsia="zh-CN"/>
          </w:rPr>
          <w:t>(一)、可持续战略与实践</w:t>
        </w:r>
        <w:r>
          <w:tab/>
        </w:r>
        <w:r>
          <w:fldChar w:fldCharType="begin"/>
        </w:r>
        <w:r>
          <w:instrText xml:space="preserve"> PAGEREF _Toc18619 \h </w:instrText>
        </w:r>
        <w:r>
          <w:fldChar w:fldCharType="separate"/>
        </w:r>
        <w:r>
          <w:t>20</w:t>
        </w:r>
        <w:r>
          <w:fldChar w:fldCharType="end"/>
        </w:r>
      </w:hyperlink>
    </w:p>
    <w:p>
      <w:pPr>
        <w:pStyle w:val="TOC2"/>
        <w:tabs>
          <w:tab w:val="right" w:leader="dot" w:pos="8306"/>
        </w:tabs>
      </w:pPr>
      <w:hyperlink w:anchor="_Toc29954" w:history="1">
        <w:r>
          <w:rPr>
            <w:rFonts w:ascii="仿宋" w:eastAsia="仿宋" w:hAnsi="仿宋" w:cs="仿宋" w:hint="eastAsia"/>
            <w:lang w:eastAsia="zh-CN"/>
          </w:rPr>
          <w:t>(二)、环保与社会责任</w:t>
        </w:r>
        <w:r>
          <w:tab/>
        </w:r>
        <w:r>
          <w:fldChar w:fldCharType="begin"/>
        </w:r>
        <w:r>
          <w:instrText xml:space="preserve"> PAGEREF _Toc29954 \h </w:instrText>
        </w:r>
        <w:r>
          <w:fldChar w:fldCharType="separate"/>
        </w:r>
        <w:r>
          <w:t>21</w:t>
        </w:r>
        <w:r>
          <w:fldChar w:fldCharType="end"/>
        </w:r>
      </w:hyperlink>
    </w:p>
    <w:p>
      <w:pPr>
        <w:pStyle w:val="TOC1"/>
        <w:tabs>
          <w:tab w:val="right" w:leader="dot" w:pos="8306"/>
        </w:tabs>
      </w:pPr>
      <w:hyperlink w:anchor="_Toc5378" w:history="1">
        <w:r>
          <w:rPr>
            <w:rFonts w:ascii="仿宋" w:eastAsia="仿宋" w:hAnsi="仿宋" w:cs="仿宋" w:hint="eastAsia"/>
            <w:lang w:eastAsia="zh-CN"/>
          </w:rPr>
          <w:t>七、工业车辆轨道交通车辆配套产品项目投资规划</w:t>
        </w:r>
        <w:r>
          <w:tab/>
        </w:r>
        <w:r>
          <w:fldChar w:fldCharType="begin"/>
        </w:r>
        <w:r>
          <w:instrText xml:space="preserve"> PAGEREF _Toc5378 \h </w:instrText>
        </w:r>
        <w:r>
          <w:fldChar w:fldCharType="separate"/>
        </w:r>
        <w:r>
          <w:t>22</w:t>
        </w:r>
        <w:r>
          <w:fldChar w:fldCharType="end"/>
        </w:r>
      </w:hyperlink>
    </w:p>
    <w:p>
      <w:pPr>
        <w:pStyle w:val="TOC2"/>
        <w:tabs>
          <w:tab w:val="right" w:leader="dot" w:pos="8306"/>
        </w:tabs>
      </w:pPr>
      <w:hyperlink w:anchor="_Toc9783" w:history="1">
        <w:r>
          <w:rPr>
            <w:rFonts w:ascii="仿宋" w:eastAsia="仿宋" w:hAnsi="仿宋" w:cs="仿宋" w:hint="eastAsia"/>
            <w:lang w:eastAsia="zh-CN"/>
          </w:rPr>
          <w:t>(一)、工业车辆轨道交通车辆配套产品项目总投资估算</w:t>
        </w:r>
        <w:r>
          <w:tab/>
        </w:r>
        <w:r>
          <w:fldChar w:fldCharType="begin"/>
        </w:r>
        <w:r>
          <w:instrText xml:space="preserve"> PAGEREF _Toc9783 \h </w:instrText>
        </w:r>
        <w:r>
          <w:fldChar w:fldCharType="separate"/>
        </w:r>
        <w:r>
          <w:t>22</w:t>
        </w:r>
        <w:r>
          <w:fldChar w:fldCharType="end"/>
        </w:r>
      </w:hyperlink>
    </w:p>
    <w:p>
      <w:pPr>
        <w:pStyle w:val="TOC2"/>
        <w:tabs>
          <w:tab w:val="right" w:leader="dot" w:pos="8306"/>
        </w:tabs>
      </w:pPr>
      <w:hyperlink w:anchor="_Toc16365" w:history="1">
        <w:r>
          <w:rPr>
            <w:rFonts w:ascii="仿宋" w:eastAsia="仿宋" w:hAnsi="仿宋" w:cs="仿宋" w:hint="eastAsia"/>
            <w:lang w:eastAsia="zh-CN"/>
          </w:rPr>
          <w:t>(二)、资金筹措</w:t>
        </w:r>
        <w:r>
          <w:tab/>
        </w:r>
        <w:r>
          <w:fldChar w:fldCharType="begin"/>
        </w:r>
        <w:r>
          <w:instrText xml:space="preserve"> PAGEREF _Toc16365 \h </w:instrText>
        </w:r>
        <w:r>
          <w:fldChar w:fldCharType="separate"/>
        </w:r>
        <w:r>
          <w:t>23</w:t>
        </w:r>
        <w:r>
          <w:fldChar w:fldCharType="end"/>
        </w:r>
      </w:hyperlink>
    </w:p>
    <w:p>
      <w:pPr>
        <w:pStyle w:val="TOC1"/>
        <w:tabs>
          <w:tab w:val="right" w:leader="dot" w:pos="8306"/>
        </w:tabs>
      </w:pPr>
      <w:hyperlink w:anchor="_Toc26620" w:history="1">
        <w:r>
          <w:rPr>
            <w:rFonts w:ascii="仿宋" w:eastAsia="仿宋" w:hAnsi="仿宋" w:cs="仿宋" w:hint="eastAsia"/>
            <w:lang w:eastAsia="zh-CN"/>
          </w:rPr>
          <w:t>八、工业车辆轨道交通车辆配套产品项目计划安排</w:t>
        </w:r>
        <w:r>
          <w:tab/>
        </w:r>
        <w:r>
          <w:fldChar w:fldCharType="begin"/>
        </w:r>
        <w:r>
          <w:instrText xml:space="preserve"> PAGEREF _Toc26620 \h </w:instrText>
        </w:r>
        <w:r>
          <w:fldChar w:fldCharType="separate"/>
        </w:r>
        <w:r>
          <w:t>24</w:t>
        </w:r>
        <w:r>
          <w:fldChar w:fldCharType="end"/>
        </w:r>
      </w:hyperlink>
    </w:p>
    <w:p>
      <w:pPr>
        <w:pStyle w:val="TOC2"/>
        <w:tabs>
          <w:tab w:val="right" w:leader="dot" w:pos="8306"/>
        </w:tabs>
      </w:pPr>
      <w:hyperlink w:anchor="_Toc14512" w:history="1">
        <w:r>
          <w:rPr>
            <w:rFonts w:ascii="仿宋" w:eastAsia="仿宋" w:hAnsi="仿宋" w:cs="仿宋" w:hint="eastAsia"/>
            <w:lang w:eastAsia="zh-CN"/>
          </w:rPr>
          <w:t>(一)、建设周期</w:t>
        </w:r>
        <w:r>
          <w:tab/>
        </w:r>
        <w:r>
          <w:fldChar w:fldCharType="begin"/>
        </w:r>
        <w:r>
          <w:instrText xml:space="preserve"> PAGEREF _Toc14512 \h </w:instrText>
        </w:r>
        <w:r>
          <w:fldChar w:fldCharType="separate"/>
        </w:r>
        <w:r>
          <w:t>24</w:t>
        </w:r>
        <w:r>
          <w:fldChar w:fldCharType="end"/>
        </w:r>
      </w:hyperlink>
    </w:p>
    <w:p>
      <w:pPr>
        <w:pStyle w:val="TOC2"/>
        <w:tabs>
          <w:tab w:val="right" w:leader="dot" w:pos="8306"/>
        </w:tabs>
      </w:pPr>
      <w:hyperlink w:anchor="_Toc12957" w:history="1">
        <w:r>
          <w:rPr>
            <w:rFonts w:ascii="仿宋" w:eastAsia="仿宋" w:hAnsi="仿宋" w:cs="仿宋" w:hint="eastAsia"/>
            <w:lang w:eastAsia="zh-CN"/>
          </w:rPr>
          <w:t>(二)、建设进度</w:t>
        </w:r>
        <w:r>
          <w:tab/>
        </w:r>
        <w:r>
          <w:fldChar w:fldCharType="begin"/>
        </w:r>
        <w:r>
          <w:instrText xml:space="preserve"> PAGEREF _Toc12957 \h </w:instrText>
        </w:r>
        <w:r>
          <w:fldChar w:fldCharType="separate"/>
        </w:r>
        <w:r>
          <w:t>25</w:t>
        </w:r>
        <w:r>
          <w:fldChar w:fldCharType="end"/>
        </w:r>
      </w:hyperlink>
    </w:p>
    <w:p>
      <w:pPr>
        <w:pStyle w:val="TOC2"/>
        <w:tabs>
          <w:tab w:val="right" w:leader="dot" w:pos="8306"/>
        </w:tabs>
      </w:pPr>
      <w:hyperlink w:anchor="_Toc27817" w:history="1">
        <w:r>
          <w:rPr>
            <w:rFonts w:ascii="仿宋" w:eastAsia="仿宋" w:hAnsi="仿宋" w:cs="仿宋" w:hint="eastAsia"/>
            <w:lang w:eastAsia="zh-CN"/>
          </w:rPr>
          <w:t>(三)、进度安排注意事项</w:t>
        </w:r>
        <w:r>
          <w:tab/>
        </w:r>
        <w:r>
          <w:fldChar w:fldCharType="begin"/>
        </w:r>
        <w:r>
          <w:instrText xml:space="preserve"> PAGEREF _Toc27817 \h </w:instrText>
        </w:r>
        <w:r>
          <w:fldChar w:fldCharType="separate"/>
        </w:r>
        <w:r>
          <w:t>26</w:t>
        </w:r>
        <w:r>
          <w:fldChar w:fldCharType="end"/>
        </w:r>
      </w:hyperlink>
    </w:p>
    <w:p>
      <w:pPr>
        <w:pStyle w:val="TOC2"/>
        <w:tabs>
          <w:tab w:val="right" w:leader="dot" w:pos="8306"/>
        </w:tabs>
      </w:pPr>
      <w:hyperlink w:anchor="_Toc17216" w:history="1">
        <w:r>
          <w:rPr>
            <w:rFonts w:ascii="仿宋" w:eastAsia="仿宋" w:hAnsi="仿宋" w:cs="仿宋" w:hint="eastAsia"/>
            <w:lang w:eastAsia="zh-CN"/>
          </w:rPr>
          <w:t>(四)、人力资源配置</w:t>
        </w:r>
        <w:r>
          <w:tab/>
        </w:r>
        <w:r>
          <w:fldChar w:fldCharType="begin"/>
        </w:r>
        <w:r>
          <w:instrText xml:space="preserve"> PAGEREF _Toc17216 \h </w:instrText>
        </w:r>
        <w:r>
          <w:fldChar w:fldCharType="separate"/>
        </w:r>
        <w:r>
          <w:t>28</w:t>
        </w:r>
        <w:r>
          <w:fldChar w:fldCharType="end"/>
        </w:r>
      </w:hyperlink>
    </w:p>
    <w:p>
      <w:pPr>
        <w:pStyle w:val="TOC1"/>
        <w:tabs>
          <w:tab w:val="right" w:leader="dot" w:pos="8306"/>
        </w:tabs>
      </w:pPr>
      <w:hyperlink w:anchor="_Toc31927" w:history="1">
        <w:r>
          <w:rPr>
            <w:rFonts w:ascii="仿宋" w:eastAsia="仿宋" w:hAnsi="仿宋" w:cs="仿宋" w:hint="eastAsia"/>
            <w:lang w:eastAsia="zh-CN"/>
          </w:rPr>
          <w:t>九、工业车辆轨道交通车辆配套产品项目创新与研发</w:t>
        </w:r>
        <w:r>
          <w:tab/>
        </w:r>
        <w:r>
          <w:fldChar w:fldCharType="begin"/>
        </w:r>
        <w:r>
          <w:instrText xml:space="preserve"> PAGEREF _Toc31927 \h </w:instrText>
        </w:r>
        <w:r>
          <w:fldChar w:fldCharType="separate"/>
        </w:r>
        <w:r>
          <w:t>29</w:t>
        </w:r>
        <w:r>
          <w:fldChar w:fldCharType="end"/>
        </w:r>
      </w:hyperlink>
    </w:p>
    <w:p>
      <w:pPr>
        <w:pStyle w:val="TOC2"/>
        <w:tabs>
          <w:tab w:val="right" w:leader="dot" w:pos="8306"/>
        </w:tabs>
      </w:pPr>
      <w:hyperlink w:anchor="_Toc30287" w:history="1">
        <w:r>
          <w:rPr>
            <w:rFonts w:ascii="仿宋" w:eastAsia="仿宋" w:hAnsi="仿宋" w:cs="仿宋" w:hint="eastAsia"/>
            <w:lang w:eastAsia="zh-CN"/>
          </w:rPr>
          <w:t>(一)、创新策略与方向</w:t>
        </w:r>
        <w:r>
          <w:tab/>
        </w:r>
        <w:r>
          <w:fldChar w:fldCharType="begin"/>
        </w:r>
        <w:r>
          <w:instrText xml:space="preserve"> PAGEREF _Toc30287 \h </w:instrText>
        </w:r>
        <w:r>
          <w:fldChar w:fldCharType="separate"/>
        </w:r>
        <w:r>
          <w:t>29</w:t>
        </w:r>
        <w:r>
          <w:fldChar w:fldCharType="end"/>
        </w:r>
      </w:hyperlink>
    </w:p>
    <w:p>
      <w:pPr>
        <w:pStyle w:val="TOC2"/>
        <w:tabs>
          <w:tab w:val="right" w:leader="dot" w:pos="8306"/>
        </w:tabs>
      </w:pPr>
      <w:hyperlink w:anchor="_Toc16000" w:history="1">
        <w:r>
          <w:rPr>
            <w:rFonts w:ascii="仿宋" w:eastAsia="仿宋" w:hAnsi="仿宋" w:cs="仿宋" w:hint="eastAsia"/>
            <w:lang w:eastAsia="zh-CN"/>
          </w:rPr>
          <w:t>(二)、研发规划与投入</w:t>
        </w:r>
        <w:r>
          <w:tab/>
        </w:r>
        <w:r>
          <w:fldChar w:fldCharType="begin"/>
        </w:r>
        <w:r>
          <w:instrText xml:space="preserve"> PAGEREF _Toc16000 \h </w:instrText>
        </w:r>
        <w:r>
          <w:fldChar w:fldCharType="separate"/>
        </w:r>
        <w:r>
          <w:t>30</w:t>
        </w:r>
        <w:r>
          <w:fldChar w:fldCharType="end"/>
        </w:r>
      </w:hyperlink>
    </w:p>
    <w:p>
      <w:pPr>
        <w:pStyle w:val="TOC1"/>
        <w:tabs>
          <w:tab w:val="right" w:leader="dot" w:pos="8306"/>
        </w:tabs>
      </w:pPr>
      <w:hyperlink w:anchor="_Toc4657" w:history="1">
        <w:r>
          <w:rPr>
            <w:rFonts w:ascii="仿宋" w:eastAsia="仿宋" w:hAnsi="仿宋" w:cs="仿宋" w:hint="eastAsia"/>
            <w:lang w:eastAsia="zh-CN"/>
          </w:rPr>
          <w:t>十、工业车辆轨道交通车辆配套产品项目环境影响分析</w:t>
        </w:r>
        <w:r>
          <w:tab/>
        </w:r>
        <w:r>
          <w:fldChar w:fldCharType="begin"/>
        </w:r>
        <w:r>
          <w:instrText xml:space="preserve"> PAGEREF _Toc4657 \h </w:instrText>
        </w:r>
        <w:r>
          <w:fldChar w:fldCharType="separate"/>
        </w:r>
        <w:r>
          <w:t>32</w:t>
        </w:r>
        <w:r>
          <w:fldChar w:fldCharType="end"/>
        </w:r>
      </w:hyperlink>
    </w:p>
    <w:p>
      <w:pPr>
        <w:pStyle w:val="TOC2"/>
        <w:tabs>
          <w:tab w:val="right" w:leader="dot" w:pos="8306"/>
        </w:tabs>
      </w:pPr>
      <w:hyperlink w:anchor="_Toc28863" w:history="1">
        <w:r>
          <w:rPr>
            <w:rFonts w:ascii="仿宋" w:eastAsia="仿宋" w:hAnsi="仿宋" w:cs="仿宋" w:hint="eastAsia"/>
            <w:lang w:eastAsia="zh-CN"/>
          </w:rPr>
          <w:t>(一)、建设区域环境质量现状</w:t>
        </w:r>
        <w:r>
          <w:tab/>
        </w:r>
        <w:r>
          <w:fldChar w:fldCharType="begin"/>
        </w:r>
        <w:r>
          <w:instrText xml:space="preserve"> PAGEREF _Toc28863 \h </w:instrText>
        </w:r>
        <w:r>
          <w:fldChar w:fldCharType="separate"/>
        </w:r>
        <w:r>
          <w:t>32</w:t>
        </w:r>
        <w:r>
          <w:fldChar w:fldCharType="end"/>
        </w:r>
      </w:hyperlink>
    </w:p>
    <w:p>
      <w:pPr>
        <w:pStyle w:val="TOC2"/>
        <w:tabs>
          <w:tab w:val="right" w:leader="dot" w:pos="8306"/>
        </w:tabs>
      </w:pPr>
      <w:hyperlink w:anchor="_Toc27874" w:history="1">
        <w:r>
          <w:rPr>
            <w:rFonts w:ascii="仿宋" w:eastAsia="仿宋" w:hAnsi="仿宋" w:cs="仿宋" w:hint="eastAsia"/>
            <w:lang w:eastAsia="zh-CN"/>
          </w:rPr>
          <w:t>(二)、建设期环境保护</w:t>
        </w:r>
        <w:r>
          <w:tab/>
        </w:r>
        <w:r>
          <w:fldChar w:fldCharType="begin"/>
        </w:r>
        <w:r>
          <w:instrText xml:space="preserve"> PAGEREF _Toc27874 \h </w:instrText>
        </w:r>
        <w:r>
          <w:fldChar w:fldCharType="separate"/>
        </w:r>
        <w:r>
          <w:t>34</w:t>
        </w:r>
        <w:r>
          <w:fldChar w:fldCharType="end"/>
        </w:r>
      </w:hyperlink>
    </w:p>
    <w:p>
      <w:pPr>
        <w:pStyle w:val="TOC2"/>
        <w:tabs>
          <w:tab w:val="right" w:leader="dot" w:pos="8306"/>
        </w:tabs>
      </w:pPr>
      <w:hyperlink w:anchor="_Toc774" w:history="1">
        <w:r>
          <w:rPr>
            <w:rFonts w:ascii="仿宋" w:eastAsia="仿宋" w:hAnsi="仿宋" w:cs="仿宋" w:hint="eastAsia"/>
            <w:lang w:eastAsia="zh-CN"/>
          </w:rPr>
          <w:t>(三)、运营期环境保护</w:t>
        </w:r>
        <w:r>
          <w:tab/>
        </w:r>
        <w:r>
          <w:fldChar w:fldCharType="begin"/>
        </w:r>
        <w:r>
          <w:instrText xml:space="preserve"> PAGEREF _Toc774 \h </w:instrText>
        </w:r>
        <w:r>
          <w:fldChar w:fldCharType="separate"/>
        </w:r>
        <w:r>
          <w:t>35</w:t>
        </w:r>
        <w:r>
          <w:fldChar w:fldCharType="end"/>
        </w:r>
      </w:hyperlink>
    </w:p>
    <w:p>
      <w:pPr>
        <w:pStyle w:val="TOC2"/>
        <w:tabs>
          <w:tab w:val="right" w:leader="dot" w:pos="8306"/>
        </w:tabs>
      </w:pPr>
      <w:hyperlink w:anchor="_Toc27426" w:history="1">
        <w:r>
          <w:rPr>
            <w:rFonts w:ascii="仿宋" w:eastAsia="仿宋" w:hAnsi="仿宋" w:cs="仿宋" w:hint="eastAsia"/>
            <w:lang w:eastAsia="zh-CN"/>
          </w:rPr>
          <w:t>(四)、工业车辆轨道交通车辆配套产品项目建设对区域经济的影响</w:t>
        </w:r>
        <w:r>
          <w:tab/>
        </w:r>
        <w:r>
          <w:fldChar w:fldCharType="begin"/>
        </w:r>
        <w:r>
          <w:instrText xml:space="preserve"> PAGEREF _Toc27426 \h </w:instrText>
        </w:r>
        <w:r>
          <w:fldChar w:fldCharType="separate"/>
        </w:r>
        <w:r>
          <w:t>37</w:t>
        </w:r>
        <w:r>
          <w:fldChar w:fldCharType="end"/>
        </w:r>
      </w:hyperlink>
    </w:p>
    <w:p>
      <w:pPr>
        <w:pStyle w:val="TOC2"/>
        <w:tabs>
          <w:tab w:val="right" w:leader="dot" w:pos="8306"/>
        </w:tabs>
      </w:pPr>
      <w:hyperlink w:anchor="_Toc5281" w:history="1">
        <w:r>
          <w:rPr>
            <w:rFonts w:ascii="仿宋" w:eastAsia="仿宋" w:hAnsi="仿宋" w:cs="仿宋" w:hint="eastAsia"/>
            <w:lang w:eastAsia="zh-CN"/>
          </w:rPr>
          <w:t>(五)、废弃物处理</w:t>
        </w:r>
        <w:r>
          <w:tab/>
        </w:r>
        <w:r>
          <w:fldChar w:fldCharType="begin"/>
        </w:r>
        <w:r>
          <w:instrText xml:space="preserve"> PAGEREF _Toc5281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75" w:history="1">
        <w:r>
          <w:rPr>
            <w:rFonts w:ascii="仿宋" w:eastAsia="仿宋" w:hAnsi="仿宋" w:cs="仿宋" w:hint="eastAsia"/>
            <w:lang w:eastAsia="zh-CN"/>
          </w:rPr>
          <w:t>(六)、特殊环境影响分析</w:t>
        </w:r>
        <w:r>
          <w:tab/>
        </w:r>
        <w:r>
          <w:fldChar w:fldCharType="begin"/>
        </w:r>
        <w:r>
          <w:instrText xml:space="preserve"> PAGEREF _Toc3675 \h </w:instrText>
        </w:r>
        <w:r>
          <w:fldChar w:fldCharType="separate"/>
        </w:r>
        <w:r>
          <w:t>40</w:t>
        </w:r>
        <w:r>
          <w:fldChar w:fldCharType="end"/>
        </w:r>
      </w:hyperlink>
    </w:p>
    <w:p>
      <w:pPr>
        <w:pStyle w:val="TOC2"/>
        <w:tabs>
          <w:tab w:val="right" w:leader="dot" w:pos="8306"/>
        </w:tabs>
      </w:pPr>
      <w:hyperlink w:anchor="_Toc11129" w:history="1">
        <w:r>
          <w:rPr>
            <w:rFonts w:ascii="仿宋" w:eastAsia="仿宋" w:hAnsi="仿宋" w:cs="仿宋" w:hint="eastAsia"/>
            <w:lang w:eastAsia="zh-CN"/>
          </w:rPr>
          <w:t>(七)、清洁生产</w:t>
        </w:r>
        <w:r>
          <w:tab/>
        </w:r>
        <w:r>
          <w:fldChar w:fldCharType="begin"/>
        </w:r>
        <w:r>
          <w:instrText xml:space="preserve"> PAGEREF _Toc11129 \h </w:instrText>
        </w:r>
        <w:r>
          <w:fldChar w:fldCharType="separate"/>
        </w:r>
        <w:r>
          <w:t>41</w:t>
        </w:r>
        <w:r>
          <w:fldChar w:fldCharType="end"/>
        </w:r>
      </w:hyperlink>
    </w:p>
    <w:p>
      <w:pPr>
        <w:pStyle w:val="TOC2"/>
        <w:tabs>
          <w:tab w:val="right" w:leader="dot" w:pos="8306"/>
        </w:tabs>
      </w:pPr>
      <w:hyperlink w:anchor="_Toc11882" w:history="1">
        <w:r>
          <w:rPr>
            <w:rFonts w:ascii="仿宋" w:eastAsia="仿宋" w:hAnsi="仿宋" w:cs="仿宋" w:hint="eastAsia"/>
            <w:lang w:eastAsia="zh-CN"/>
          </w:rPr>
          <w:t>(八)、环境保护综合评价</w:t>
        </w:r>
        <w:r>
          <w:tab/>
        </w:r>
        <w:r>
          <w:fldChar w:fldCharType="begin"/>
        </w:r>
        <w:r>
          <w:instrText xml:space="preserve"> PAGEREF _Toc11882 \h </w:instrText>
        </w:r>
        <w:r>
          <w:fldChar w:fldCharType="separate"/>
        </w:r>
        <w:r>
          <w:t>42</w:t>
        </w:r>
        <w:r>
          <w:fldChar w:fldCharType="end"/>
        </w:r>
      </w:hyperlink>
    </w:p>
    <w:p>
      <w:pPr>
        <w:pStyle w:val="TOC1"/>
        <w:tabs>
          <w:tab w:val="right" w:leader="dot" w:pos="8306"/>
        </w:tabs>
      </w:pPr>
      <w:hyperlink w:anchor="_Toc27433" w:history="1">
        <w:r>
          <w:rPr>
            <w:rFonts w:ascii="仿宋" w:eastAsia="仿宋" w:hAnsi="仿宋" w:cs="仿宋" w:hint="eastAsia"/>
            <w:lang w:eastAsia="zh-CN"/>
          </w:rPr>
          <w:t>十一、工业车辆轨道交通车辆配套产品项目财务管理</w:t>
        </w:r>
        <w:r>
          <w:tab/>
        </w:r>
        <w:r>
          <w:fldChar w:fldCharType="begin"/>
        </w:r>
        <w:r>
          <w:instrText xml:space="preserve"> PAGEREF _Toc27433 \h </w:instrText>
        </w:r>
        <w:r>
          <w:fldChar w:fldCharType="separate"/>
        </w:r>
        <w:r>
          <w:t>44</w:t>
        </w:r>
        <w:r>
          <w:fldChar w:fldCharType="end"/>
        </w:r>
      </w:hyperlink>
    </w:p>
    <w:p>
      <w:pPr>
        <w:pStyle w:val="TOC2"/>
        <w:tabs>
          <w:tab w:val="right" w:leader="dot" w:pos="8306"/>
        </w:tabs>
      </w:pPr>
      <w:hyperlink w:anchor="_Toc9960" w:history="1">
        <w:r>
          <w:rPr>
            <w:rFonts w:ascii="仿宋" w:eastAsia="仿宋" w:hAnsi="仿宋" w:cs="仿宋" w:hint="eastAsia"/>
            <w:lang w:eastAsia="zh-CN"/>
          </w:rPr>
          <w:t>(一)、资金需求大</w:t>
        </w:r>
        <w:r>
          <w:tab/>
        </w:r>
        <w:r>
          <w:fldChar w:fldCharType="begin"/>
        </w:r>
        <w:r>
          <w:instrText xml:space="preserve"> PAGEREF _Toc9960 \h </w:instrText>
        </w:r>
        <w:r>
          <w:fldChar w:fldCharType="separate"/>
        </w:r>
        <w:r>
          <w:t>44</w:t>
        </w:r>
        <w:r>
          <w:fldChar w:fldCharType="end"/>
        </w:r>
      </w:hyperlink>
    </w:p>
    <w:p>
      <w:pPr>
        <w:pStyle w:val="TOC2"/>
        <w:tabs>
          <w:tab w:val="right" w:leader="dot" w:pos="8306"/>
        </w:tabs>
      </w:pPr>
      <w:hyperlink w:anchor="_Toc5540" w:history="1">
        <w:r>
          <w:rPr>
            <w:rFonts w:ascii="仿宋" w:eastAsia="仿宋" w:hAnsi="仿宋" w:cs="仿宋" w:hint="eastAsia"/>
            <w:lang w:eastAsia="zh-CN"/>
          </w:rPr>
          <w:t>(二)、研发周期长</w:t>
        </w:r>
        <w:r>
          <w:tab/>
        </w:r>
        <w:r>
          <w:fldChar w:fldCharType="begin"/>
        </w:r>
        <w:r>
          <w:instrText xml:space="preserve"> PAGEREF _Toc5540 \h </w:instrText>
        </w:r>
        <w:r>
          <w:fldChar w:fldCharType="separate"/>
        </w:r>
        <w:r>
          <w:t>45</w:t>
        </w:r>
        <w:r>
          <w:fldChar w:fldCharType="end"/>
        </w:r>
      </w:hyperlink>
    </w:p>
    <w:p>
      <w:pPr>
        <w:pStyle w:val="TOC2"/>
        <w:tabs>
          <w:tab w:val="right" w:leader="dot" w:pos="8306"/>
        </w:tabs>
      </w:pPr>
      <w:hyperlink w:anchor="_Toc15286" w:history="1">
        <w:r>
          <w:rPr>
            <w:rFonts w:ascii="仿宋" w:eastAsia="仿宋" w:hAnsi="仿宋" w:cs="仿宋" w:hint="eastAsia"/>
            <w:lang w:eastAsia="zh-CN"/>
          </w:rPr>
          <w:t>(三)、市场风险大</w:t>
        </w:r>
        <w:r>
          <w:tab/>
        </w:r>
        <w:r>
          <w:fldChar w:fldCharType="begin"/>
        </w:r>
        <w:r>
          <w:instrText xml:space="preserve"> PAGEREF _Toc15286 \h </w:instrText>
        </w:r>
        <w:r>
          <w:fldChar w:fldCharType="separate"/>
        </w:r>
        <w:r>
          <w:t>47</w:t>
        </w:r>
        <w:r>
          <w:fldChar w:fldCharType="end"/>
        </w:r>
      </w:hyperlink>
    </w:p>
    <w:p>
      <w:pPr>
        <w:pStyle w:val="TOC2"/>
        <w:tabs>
          <w:tab w:val="right" w:leader="dot" w:pos="8306"/>
        </w:tabs>
      </w:pPr>
      <w:hyperlink w:anchor="_Toc10779" w:history="1">
        <w:r>
          <w:rPr>
            <w:rFonts w:ascii="仿宋" w:eastAsia="仿宋" w:hAnsi="仿宋" w:cs="仿宋" w:hint="eastAsia"/>
            <w:lang w:eastAsia="zh-CN"/>
          </w:rPr>
          <w:t>(四)、利润率高</w:t>
        </w:r>
        <w:r>
          <w:tab/>
        </w:r>
        <w:r>
          <w:fldChar w:fldCharType="begin"/>
        </w:r>
        <w:r>
          <w:instrText xml:space="preserve"> PAGEREF _Toc10779 \h </w:instrText>
        </w:r>
        <w:r>
          <w:fldChar w:fldCharType="separate"/>
        </w:r>
        <w:r>
          <w:t>50</w:t>
        </w:r>
        <w:r>
          <w:fldChar w:fldCharType="end"/>
        </w:r>
      </w:hyperlink>
    </w:p>
    <w:p>
      <w:pPr>
        <w:pStyle w:val="TOC1"/>
        <w:tabs>
          <w:tab w:val="right" w:leader="dot" w:pos="8306"/>
        </w:tabs>
      </w:pPr>
      <w:hyperlink w:anchor="_Toc22222" w:history="1">
        <w:r>
          <w:rPr>
            <w:rFonts w:ascii="仿宋" w:eastAsia="仿宋" w:hAnsi="仿宋" w:cs="仿宋" w:hint="eastAsia"/>
            <w:lang w:eastAsia="zh-CN"/>
          </w:rPr>
          <w:t>十二、工业车辆轨道交通车辆配套产品项目人力资源培养与发展</w:t>
        </w:r>
        <w:r>
          <w:tab/>
        </w:r>
        <w:r>
          <w:fldChar w:fldCharType="begin"/>
        </w:r>
        <w:r>
          <w:instrText xml:space="preserve"> PAGEREF _Toc22222 \h </w:instrText>
        </w:r>
        <w:r>
          <w:fldChar w:fldCharType="separate"/>
        </w:r>
        <w:r>
          <w:t>52</w:t>
        </w:r>
        <w:r>
          <w:fldChar w:fldCharType="end"/>
        </w:r>
      </w:hyperlink>
    </w:p>
    <w:p>
      <w:pPr>
        <w:pStyle w:val="TOC2"/>
        <w:tabs>
          <w:tab w:val="right" w:leader="dot" w:pos="8306"/>
        </w:tabs>
      </w:pPr>
      <w:hyperlink w:anchor="_Toc23555" w:history="1">
        <w:r>
          <w:rPr>
            <w:rFonts w:ascii="仿宋" w:eastAsia="仿宋" w:hAnsi="仿宋" w:cs="仿宋" w:hint="eastAsia"/>
            <w:lang w:eastAsia="zh-CN"/>
          </w:rPr>
          <w:t>(一)、人才需求与规划</w:t>
        </w:r>
        <w:r>
          <w:tab/>
        </w:r>
        <w:r>
          <w:fldChar w:fldCharType="begin"/>
        </w:r>
        <w:r>
          <w:instrText xml:space="preserve"> PAGEREF _Toc23555 \h </w:instrText>
        </w:r>
        <w:r>
          <w:fldChar w:fldCharType="separate"/>
        </w:r>
        <w:r>
          <w:t>52</w:t>
        </w:r>
        <w:r>
          <w:fldChar w:fldCharType="end"/>
        </w:r>
      </w:hyperlink>
    </w:p>
    <w:p>
      <w:pPr>
        <w:pStyle w:val="TOC2"/>
        <w:tabs>
          <w:tab w:val="right" w:leader="dot" w:pos="8306"/>
        </w:tabs>
      </w:pPr>
      <w:hyperlink w:anchor="_Toc4516" w:history="1">
        <w:r>
          <w:rPr>
            <w:rFonts w:ascii="仿宋" w:eastAsia="仿宋" w:hAnsi="仿宋" w:cs="仿宋" w:hint="eastAsia"/>
            <w:lang w:eastAsia="zh-CN"/>
          </w:rPr>
          <w:t>(二)、培训与发展计划</w:t>
        </w:r>
        <w:r>
          <w:tab/>
        </w:r>
        <w:r>
          <w:fldChar w:fldCharType="begin"/>
        </w:r>
        <w:r>
          <w:instrText xml:space="preserve"> PAGEREF _Toc4516 \h </w:instrText>
        </w:r>
        <w:r>
          <w:fldChar w:fldCharType="separate"/>
        </w:r>
        <w:r>
          <w:t>52</w:t>
        </w:r>
        <w:r>
          <w:fldChar w:fldCharType="end"/>
        </w:r>
      </w:hyperlink>
    </w:p>
    <w:p>
      <w:pPr>
        <w:pStyle w:val="TOC1"/>
        <w:tabs>
          <w:tab w:val="right" w:leader="dot" w:pos="8306"/>
        </w:tabs>
      </w:pPr>
      <w:hyperlink w:anchor="_Toc11123" w:history="1">
        <w:r>
          <w:rPr>
            <w:rFonts w:ascii="仿宋" w:eastAsia="仿宋" w:hAnsi="仿宋" w:cs="仿宋" w:hint="eastAsia"/>
            <w:lang w:eastAsia="zh-CN"/>
          </w:rPr>
          <w:t>十三、工业车辆轨道交通车辆配套产品项目变更管理</w:t>
        </w:r>
        <w:r>
          <w:tab/>
        </w:r>
        <w:r>
          <w:fldChar w:fldCharType="begin"/>
        </w:r>
        <w:r>
          <w:instrText xml:space="preserve"> PAGEREF _Toc11123 \h </w:instrText>
        </w:r>
        <w:r>
          <w:fldChar w:fldCharType="separate"/>
        </w:r>
        <w:r>
          <w:t>53</w:t>
        </w:r>
        <w:r>
          <w:fldChar w:fldCharType="end"/>
        </w:r>
      </w:hyperlink>
    </w:p>
    <w:p>
      <w:pPr>
        <w:pStyle w:val="TOC2"/>
        <w:tabs>
          <w:tab w:val="right" w:leader="dot" w:pos="8306"/>
        </w:tabs>
      </w:pPr>
      <w:hyperlink w:anchor="_Toc20131" w:history="1">
        <w:r>
          <w:rPr>
            <w:rFonts w:ascii="仿宋" w:eastAsia="仿宋" w:hAnsi="仿宋" w:cs="仿宋" w:hint="eastAsia"/>
            <w:lang w:eastAsia="zh-CN"/>
          </w:rPr>
          <w:t>(一)、变更申请与评估</w:t>
        </w:r>
        <w:r>
          <w:tab/>
        </w:r>
        <w:r>
          <w:fldChar w:fldCharType="begin"/>
        </w:r>
        <w:r>
          <w:instrText xml:space="preserve"> PAGEREF _Toc20131 \h </w:instrText>
        </w:r>
        <w:r>
          <w:fldChar w:fldCharType="separate"/>
        </w:r>
        <w:r>
          <w:t>53</w:t>
        </w:r>
        <w:r>
          <w:fldChar w:fldCharType="end"/>
        </w:r>
      </w:hyperlink>
    </w:p>
    <w:p>
      <w:pPr>
        <w:pStyle w:val="TOC2"/>
        <w:tabs>
          <w:tab w:val="right" w:leader="dot" w:pos="8306"/>
        </w:tabs>
      </w:pPr>
      <w:hyperlink w:anchor="_Toc28968" w:history="1">
        <w:r>
          <w:rPr>
            <w:rFonts w:ascii="仿宋" w:eastAsia="仿宋" w:hAnsi="仿宋" w:cs="仿宋" w:hint="eastAsia"/>
            <w:lang w:eastAsia="zh-CN"/>
          </w:rPr>
          <w:t>(二)、变更实施与控制</w:t>
        </w:r>
        <w:r>
          <w:tab/>
        </w:r>
        <w:r>
          <w:fldChar w:fldCharType="begin"/>
        </w:r>
        <w:r>
          <w:instrText xml:space="preserve"> PAGEREF _Toc28968 \h </w:instrText>
        </w:r>
        <w:r>
          <w:fldChar w:fldCharType="separate"/>
        </w:r>
        <w:r>
          <w:t>53</w:t>
        </w:r>
        <w:r>
          <w:fldChar w:fldCharType="end"/>
        </w:r>
      </w:hyperlink>
    </w:p>
    <w:p>
      <w:pPr>
        <w:pStyle w:val="TOC1"/>
        <w:tabs>
          <w:tab w:val="right" w:leader="dot" w:pos="8306"/>
        </w:tabs>
      </w:pPr>
      <w:hyperlink w:anchor="_Toc2957" w:history="1">
        <w:r>
          <w:rPr>
            <w:rFonts w:ascii="仿宋" w:eastAsia="仿宋" w:hAnsi="仿宋" w:cs="仿宋" w:hint="eastAsia"/>
            <w:lang w:eastAsia="zh-CN"/>
          </w:rPr>
          <w:t>十四、利益相关者分析与沟通计划</w:t>
        </w:r>
        <w:r>
          <w:tab/>
        </w:r>
        <w:r>
          <w:fldChar w:fldCharType="begin"/>
        </w:r>
        <w:r>
          <w:instrText xml:space="preserve"> PAGEREF _Toc2957 \h </w:instrText>
        </w:r>
        <w:r>
          <w:fldChar w:fldCharType="separate"/>
        </w:r>
        <w:r>
          <w:t>54</w:t>
        </w:r>
        <w:r>
          <w:fldChar w:fldCharType="end"/>
        </w:r>
      </w:hyperlink>
    </w:p>
    <w:p>
      <w:pPr>
        <w:pStyle w:val="TOC2"/>
        <w:tabs>
          <w:tab w:val="right" w:leader="dot" w:pos="8306"/>
        </w:tabs>
      </w:pPr>
      <w:hyperlink w:anchor="_Toc1009" w:history="1">
        <w:r>
          <w:rPr>
            <w:rFonts w:ascii="仿宋" w:eastAsia="仿宋" w:hAnsi="仿宋" w:cs="仿宋" w:hint="eastAsia"/>
            <w:lang w:eastAsia="zh-CN"/>
          </w:rPr>
          <w:t>(一)、利益相关者分析</w:t>
        </w:r>
        <w:r>
          <w:tab/>
        </w:r>
        <w:r>
          <w:fldChar w:fldCharType="begin"/>
        </w:r>
        <w:r>
          <w:instrText xml:space="preserve"> PAGEREF _Toc1009 \h </w:instrText>
        </w:r>
        <w:r>
          <w:fldChar w:fldCharType="separate"/>
        </w:r>
        <w:r>
          <w:t>54</w:t>
        </w:r>
        <w:r>
          <w:fldChar w:fldCharType="end"/>
        </w:r>
      </w:hyperlink>
    </w:p>
    <w:p>
      <w:pPr>
        <w:pStyle w:val="TOC2"/>
        <w:tabs>
          <w:tab w:val="right" w:leader="dot" w:pos="8306"/>
        </w:tabs>
      </w:pPr>
      <w:hyperlink w:anchor="_Toc7101" w:history="1">
        <w:r>
          <w:rPr>
            <w:rFonts w:ascii="仿宋" w:eastAsia="仿宋" w:hAnsi="仿宋" w:cs="仿宋" w:hint="eastAsia"/>
            <w:lang w:eastAsia="zh-CN"/>
          </w:rPr>
          <w:t>(二)、沟通计划</w:t>
        </w:r>
        <w:r>
          <w:tab/>
        </w:r>
        <w:r>
          <w:fldChar w:fldCharType="begin"/>
        </w:r>
        <w:r>
          <w:instrText xml:space="preserve"> PAGEREF _Toc7101 \h </w:instrText>
        </w:r>
        <w:r>
          <w:fldChar w:fldCharType="separate"/>
        </w:r>
        <w:r>
          <w:t>56</w:t>
        </w:r>
        <w:r>
          <w:fldChar w:fldCharType="end"/>
        </w:r>
      </w:hyperlink>
    </w:p>
    <w:p>
      <w:pPr>
        <w:pStyle w:val="TOC1"/>
        <w:tabs>
          <w:tab w:val="right" w:leader="dot" w:pos="8306"/>
        </w:tabs>
      </w:pPr>
      <w:hyperlink w:anchor="_Toc2653" w:history="1">
        <w:r>
          <w:rPr>
            <w:rFonts w:ascii="仿宋" w:eastAsia="仿宋" w:hAnsi="仿宋" w:cs="仿宋" w:hint="eastAsia"/>
            <w:lang w:eastAsia="zh-CN"/>
          </w:rPr>
          <w:t>十五、营销与推广策略</w:t>
        </w:r>
        <w:r>
          <w:tab/>
        </w:r>
        <w:r>
          <w:fldChar w:fldCharType="begin"/>
        </w:r>
        <w:r>
          <w:instrText xml:space="preserve"> PAGEREF _Toc2653 \h </w:instrText>
        </w:r>
        <w:r>
          <w:fldChar w:fldCharType="separate"/>
        </w:r>
        <w:r>
          <w:t>57</w:t>
        </w:r>
        <w:r>
          <w:fldChar w:fldCharType="end"/>
        </w:r>
      </w:hyperlink>
    </w:p>
    <w:p>
      <w:pPr>
        <w:pStyle w:val="TOC2"/>
        <w:tabs>
          <w:tab w:val="right" w:leader="dot" w:pos="8306"/>
        </w:tabs>
      </w:pPr>
      <w:hyperlink w:anchor="_Toc12705" w:history="1">
        <w:r>
          <w:rPr>
            <w:rFonts w:ascii="仿宋" w:eastAsia="仿宋" w:hAnsi="仿宋" w:cs="仿宋" w:hint="eastAsia"/>
            <w:lang w:eastAsia="zh-CN"/>
          </w:rPr>
          <w:t>(一)、产品/服务定位与特点</w:t>
        </w:r>
        <w:r>
          <w:tab/>
        </w:r>
        <w:r>
          <w:fldChar w:fldCharType="begin"/>
        </w:r>
        <w:r>
          <w:instrText xml:space="preserve"> PAGEREF _Toc12705 \h </w:instrText>
        </w:r>
        <w:r>
          <w:fldChar w:fldCharType="separate"/>
        </w:r>
        <w:r>
          <w:t>57</w:t>
        </w:r>
        <w:r>
          <w:fldChar w:fldCharType="end"/>
        </w:r>
      </w:hyperlink>
    </w:p>
    <w:p>
      <w:pPr>
        <w:pStyle w:val="TOC2"/>
        <w:tabs>
          <w:tab w:val="right" w:leader="dot" w:pos="8306"/>
        </w:tabs>
      </w:pPr>
      <w:hyperlink w:anchor="_Toc25301" w:history="1">
        <w:r>
          <w:rPr>
            <w:rFonts w:ascii="仿宋" w:eastAsia="仿宋" w:hAnsi="仿宋" w:cs="仿宋" w:hint="eastAsia"/>
            <w:lang w:eastAsia="zh-CN"/>
          </w:rPr>
          <w:t>(二)、市场定位与竞争分析</w:t>
        </w:r>
        <w:r>
          <w:tab/>
        </w:r>
        <w:r>
          <w:fldChar w:fldCharType="begin"/>
        </w:r>
        <w:r>
          <w:instrText xml:space="preserve"> PAGEREF _Toc25301 \h </w:instrText>
        </w:r>
        <w:r>
          <w:fldChar w:fldCharType="separate"/>
        </w:r>
        <w:r>
          <w:t>58</w:t>
        </w:r>
        <w:r>
          <w:fldChar w:fldCharType="end"/>
        </w:r>
      </w:hyperlink>
    </w:p>
    <w:p>
      <w:pPr>
        <w:pStyle w:val="TOC2"/>
        <w:tabs>
          <w:tab w:val="right" w:leader="dot" w:pos="8306"/>
        </w:tabs>
      </w:pPr>
      <w:hyperlink w:anchor="_Toc6378" w:history="1">
        <w:r>
          <w:rPr>
            <w:rFonts w:ascii="仿宋" w:eastAsia="仿宋" w:hAnsi="仿宋" w:cs="仿宋" w:hint="eastAsia"/>
            <w:lang w:eastAsia="zh-CN"/>
          </w:rPr>
          <w:t>(三)、营销渠道与策略</w:t>
        </w:r>
        <w:r>
          <w:tab/>
        </w:r>
        <w:r>
          <w:fldChar w:fldCharType="begin"/>
        </w:r>
        <w:r>
          <w:instrText xml:space="preserve"> PAGEREF _Toc6378 \h </w:instrText>
        </w:r>
        <w:r>
          <w:fldChar w:fldCharType="separate"/>
        </w:r>
        <w:r>
          <w:t>59</w:t>
        </w:r>
        <w:r>
          <w:fldChar w:fldCharType="end"/>
        </w:r>
      </w:hyperlink>
    </w:p>
    <w:p>
      <w:pPr>
        <w:pStyle w:val="TOC2"/>
        <w:tabs>
          <w:tab w:val="right" w:leader="dot" w:pos="8306"/>
        </w:tabs>
      </w:pPr>
      <w:hyperlink w:anchor="_Toc7563" w:history="1">
        <w:r>
          <w:rPr>
            <w:rFonts w:ascii="仿宋" w:eastAsia="仿宋" w:hAnsi="仿宋" w:cs="仿宋" w:hint="eastAsia"/>
            <w:lang w:eastAsia="zh-CN"/>
          </w:rPr>
          <w:t>(四)、推广与宣传活动</w:t>
        </w:r>
        <w:r>
          <w:tab/>
        </w:r>
        <w:r>
          <w:fldChar w:fldCharType="begin"/>
        </w:r>
        <w:r>
          <w:instrText xml:space="preserve"> PAGEREF _Toc7563 \h </w:instrText>
        </w:r>
        <w:r>
          <w:fldChar w:fldCharType="separate"/>
        </w:r>
        <w:r>
          <w:t>60</w:t>
        </w:r>
        <w:r>
          <w:fldChar w:fldCharType="end"/>
        </w:r>
      </w:hyperlink>
    </w:p>
    <w:p>
      <w:pPr>
        <w:pStyle w:val="TOC1"/>
        <w:tabs>
          <w:tab w:val="right" w:leader="dot" w:pos="8306"/>
        </w:tabs>
      </w:pPr>
      <w:hyperlink w:anchor="_Toc20282" w:history="1">
        <w:r>
          <w:rPr>
            <w:rFonts w:ascii="仿宋" w:eastAsia="仿宋" w:hAnsi="仿宋" w:cs="仿宋" w:hint="eastAsia"/>
            <w:lang w:eastAsia="zh-CN"/>
          </w:rPr>
          <w:t>十六、供应链管理</w:t>
        </w:r>
        <w:r>
          <w:tab/>
        </w:r>
        <w:r>
          <w:fldChar w:fldCharType="begin"/>
        </w:r>
        <w:r>
          <w:instrText xml:space="preserve"> PAGEREF _Toc20282 \h </w:instrText>
        </w:r>
        <w:r>
          <w:fldChar w:fldCharType="separate"/>
        </w:r>
        <w:r>
          <w:t>66</w:t>
        </w:r>
        <w:r>
          <w:fldChar w:fldCharType="end"/>
        </w:r>
      </w:hyperlink>
    </w:p>
    <w:p>
      <w:pPr>
        <w:pStyle w:val="TOC2"/>
        <w:tabs>
          <w:tab w:val="right" w:leader="dot" w:pos="8306"/>
        </w:tabs>
      </w:pPr>
      <w:hyperlink w:anchor="_Toc7912" w:history="1">
        <w:r>
          <w:rPr>
            <w:rFonts w:ascii="仿宋" w:eastAsia="仿宋" w:hAnsi="仿宋" w:cs="仿宋" w:hint="eastAsia"/>
            <w:lang w:eastAsia="zh-CN"/>
          </w:rPr>
          <w:t>(一)、供应链战略规划</w:t>
        </w:r>
        <w:r>
          <w:tab/>
        </w:r>
        <w:r>
          <w:fldChar w:fldCharType="begin"/>
        </w:r>
        <w:r>
          <w:instrText xml:space="preserve"> PAGEREF _Toc7912 \h </w:instrText>
        </w:r>
        <w:r>
          <w:fldChar w:fldCharType="separate"/>
        </w:r>
        <w:r>
          <w:t>66</w:t>
        </w:r>
        <w:r>
          <w:fldChar w:fldCharType="end"/>
        </w:r>
      </w:hyperlink>
    </w:p>
    <w:p>
      <w:pPr>
        <w:pStyle w:val="TOC2"/>
        <w:tabs>
          <w:tab w:val="right" w:leader="dot" w:pos="8306"/>
        </w:tabs>
      </w:pPr>
      <w:hyperlink w:anchor="_Toc22369" w:history="1">
        <w:r>
          <w:rPr>
            <w:rFonts w:ascii="仿宋" w:eastAsia="仿宋" w:hAnsi="仿宋" w:cs="仿宋" w:hint="eastAsia"/>
            <w:lang w:eastAsia="zh-CN"/>
          </w:rPr>
          <w:t>(二)、供应商选择与合作</w:t>
        </w:r>
        <w:r>
          <w:tab/>
        </w:r>
        <w:r>
          <w:fldChar w:fldCharType="begin"/>
        </w:r>
        <w:r>
          <w:instrText xml:space="preserve"> PAGEREF _Toc22369 \h </w:instrText>
        </w:r>
        <w:r>
          <w:fldChar w:fldCharType="separate"/>
        </w:r>
        <w:r>
          <w:t>67</w:t>
        </w:r>
        <w:r>
          <w:fldChar w:fldCharType="end"/>
        </w:r>
      </w:hyperlink>
    </w:p>
    <w:p>
      <w:pPr>
        <w:pStyle w:val="TOC2"/>
        <w:tabs>
          <w:tab w:val="right" w:leader="dot" w:pos="8306"/>
        </w:tabs>
      </w:pPr>
      <w:hyperlink w:anchor="_Toc30299" w:history="1">
        <w:r>
          <w:rPr>
            <w:rFonts w:ascii="仿宋" w:eastAsia="仿宋" w:hAnsi="仿宋" w:cs="仿宋" w:hint="eastAsia"/>
            <w:lang w:eastAsia="zh-CN"/>
          </w:rPr>
          <w:t>(三)、物流与库存管理</w:t>
        </w:r>
        <w:r>
          <w:tab/>
        </w:r>
        <w:r>
          <w:fldChar w:fldCharType="begin"/>
        </w:r>
        <w:r>
          <w:instrText xml:space="preserve"> PAGEREF _Toc30299 \h </w:instrText>
        </w:r>
        <w:r>
          <w:fldChar w:fldCharType="separate"/>
        </w:r>
        <w:r>
          <w:t>69</w:t>
        </w:r>
        <w:r>
          <w:fldChar w:fldCharType="end"/>
        </w:r>
      </w:hyperlink>
    </w:p>
    <w:p>
      <w:pPr>
        <w:pStyle w:val="TOC1"/>
        <w:tabs>
          <w:tab w:val="right" w:leader="dot" w:pos="8306"/>
        </w:tabs>
      </w:pPr>
      <w:hyperlink w:anchor="_Toc17258" w:history="1">
        <w:r>
          <w:rPr>
            <w:rFonts w:ascii="仿宋" w:eastAsia="仿宋" w:hAnsi="仿宋" w:cs="仿宋" w:hint="eastAsia"/>
            <w:lang w:eastAsia="zh-CN"/>
          </w:rPr>
          <w:t>十七、工业车辆轨道交通车辆配套产品项目工程方案分析</w:t>
        </w:r>
        <w:r>
          <w:tab/>
        </w:r>
        <w:r>
          <w:fldChar w:fldCharType="begin"/>
        </w:r>
        <w:r>
          <w:instrText xml:space="preserve"> PAGEREF _Toc17258 \h </w:instrText>
        </w:r>
        <w:r>
          <w:fldChar w:fldCharType="separate"/>
        </w:r>
        <w:r>
          <w:t>70</w:t>
        </w:r>
        <w:r>
          <w:fldChar w:fldCharType="end"/>
        </w:r>
      </w:hyperlink>
    </w:p>
    <w:p>
      <w:pPr>
        <w:pStyle w:val="TOC2"/>
        <w:tabs>
          <w:tab w:val="right" w:leader="dot" w:pos="8306"/>
        </w:tabs>
      </w:pPr>
      <w:hyperlink w:anchor="_Toc5307" w:history="1">
        <w:r>
          <w:rPr>
            <w:rFonts w:ascii="仿宋" w:eastAsia="仿宋" w:hAnsi="仿宋" w:cs="仿宋" w:hint="eastAsia"/>
            <w:lang w:eastAsia="zh-CN"/>
          </w:rPr>
          <w:t>(一)、建筑工程设计原则</w:t>
        </w:r>
        <w:r>
          <w:tab/>
        </w:r>
        <w:r>
          <w:fldChar w:fldCharType="begin"/>
        </w:r>
        <w:r>
          <w:instrText xml:space="preserve"> PAGEREF _Toc5307 \h </w:instrText>
        </w:r>
        <w:r>
          <w:fldChar w:fldCharType="separate"/>
        </w:r>
        <w:r>
          <w:t>70</w:t>
        </w:r>
        <w:r>
          <w:fldChar w:fldCharType="end"/>
        </w:r>
      </w:hyperlink>
    </w:p>
    <w:p>
      <w:pPr>
        <w:pStyle w:val="TOC2"/>
        <w:tabs>
          <w:tab w:val="right" w:leader="dot" w:pos="8306"/>
        </w:tabs>
      </w:pPr>
      <w:hyperlink w:anchor="_Toc5113" w:history="1">
        <w:r>
          <w:rPr>
            <w:rFonts w:ascii="仿宋" w:eastAsia="仿宋" w:hAnsi="仿宋" w:cs="仿宋" w:hint="eastAsia"/>
            <w:lang w:eastAsia="zh-CN"/>
          </w:rPr>
          <w:t>(二)、土建工程建设指标</w:t>
        </w:r>
        <w:r>
          <w:tab/>
        </w:r>
        <w:r>
          <w:fldChar w:fldCharType="begin"/>
        </w:r>
        <w:r>
          <w:instrText xml:space="preserve"> PAGEREF _Toc5113 \h </w:instrText>
        </w:r>
        <w:r>
          <w:fldChar w:fldCharType="separate"/>
        </w:r>
        <w:r>
          <w:t>74</w:t>
        </w:r>
        <w:r>
          <w:fldChar w:fldCharType="end"/>
        </w:r>
      </w:hyperlink>
    </w:p>
    <w:p>
      <w:pPr>
        <w:pStyle w:val="TOC1"/>
        <w:tabs>
          <w:tab w:val="right" w:leader="dot" w:pos="8306"/>
        </w:tabs>
      </w:pPr>
      <w:hyperlink w:anchor="_Toc9882" w:history="1">
        <w:r>
          <w:rPr>
            <w:rFonts w:ascii="仿宋" w:eastAsia="仿宋" w:hAnsi="仿宋" w:cs="仿宋" w:hint="eastAsia"/>
            <w:lang w:eastAsia="zh-CN"/>
          </w:rPr>
          <w:t>十八、风险识别与分类</w:t>
        </w:r>
        <w:r>
          <w:tab/>
        </w:r>
        <w:r>
          <w:fldChar w:fldCharType="begin"/>
        </w:r>
        <w:r>
          <w:instrText xml:space="preserve"> PAGEREF _Toc9882 \h </w:instrText>
        </w:r>
        <w:r>
          <w:fldChar w:fldCharType="separate"/>
        </w:r>
        <w:r>
          <w:t>76</w:t>
        </w:r>
        <w:r>
          <w:fldChar w:fldCharType="end"/>
        </w:r>
      </w:hyperlink>
    </w:p>
    <w:p>
      <w:pPr>
        <w:pStyle w:val="TOC2"/>
        <w:tabs>
          <w:tab w:val="right" w:leader="dot" w:pos="8306"/>
        </w:tabs>
      </w:pPr>
      <w:hyperlink w:anchor="_Toc16342" w:history="1">
        <w:r>
          <w:rPr>
            <w:rFonts w:ascii="仿宋" w:eastAsia="仿宋" w:hAnsi="仿宋" w:cs="仿宋" w:hint="eastAsia"/>
            <w:lang w:eastAsia="zh-CN"/>
          </w:rPr>
          <w:t>(一)、风险识别</w:t>
        </w:r>
        <w:r>
          <w:tab/>
        </w:r>
        <w:r>
          <w:fldChar w:fldCharType="begin"/>
        </w:r>
        <w:r>
          <w:instrText xml:space="preserve"> PAGEREF _Toc16342 \h </w:instrText>
        </w:r>
        <w:r>
          <w:fldChar w:fldCharType="separate"/>
        </w:r>
        <w:r>
          <w:t>76</w:t>
        </w:r>
        <w:r>
          <w:fldChar w:fldCharType="end"/>
        </w:r>
      </w:hyperlink>
    </w:p>
    <w:p>
      <w:pPr>
        <w:pStyle w:val="TOC2"/>
        <w:tabs>
          <w:tab w:val="right" w:leader="dot" w:pos="8306"/>
        </w:tabs>
      </w:pPr>
      <w:hyperlink w:anchor="_Toc14899" w:history="1">
        <w:r>
          <w:rPr>
            <w:rFonts w:ascii="仿宋" w:eastAsia="仿宋" w:hAnsi="仿宋" w:cs="仿宋" w:hint="eastAsia"/>
            <w:lang w:eastAsia="zh-CN"/>
          </w:rPr>
          <w:t>(二)、风险分类</w:t>
        </w:r>
        <w:r>
          <w:tab/>
        </w:r>
        <w:r>
          <w:fldChar w:fldCharType="begin"/>
        </w:r>
        <w:r>
          <w:instrText xml:space="preserve"> PAGEREF _Toc14899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8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28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9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工业车辆轨道交通车辆配套产品项目的主要产品是XXXX，预计年产值为XXX万元。这一产品在市场中占据着重要的地位，其广泛的应用范围使得该工业车辆轨道交通车辆配套产品项目的市场前景非常广阔。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业车辆轨道交通车辆配套产品项目的xxx产品作为重要的原材料之一，将在多个领域发挥关键作用。其在建筑、交通、能源等方面的广泛应用将为整个产业链提供强大的支持，形成产业协同效应。工业车辆轨道交通车辆配套产品项目的年产值XXX万XXX万XXX万万元不仅反映了其在市场上的巨大潜力，更预示着它对国民经济的积极贡献。这种关联度高、涉及面广的产业关系，使得该工业车辆轨道交通车辆配套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827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轨道交通车辆配套产品项目总征地面积为XXXX平方米，相当于约XX.XX亩，其中净用地面积为XXXX平方米，红线范围内相当于约XX.XX亩。这一用地规模充分考虑了工业车辆轨道交通车辆配套产品项目的建设需求，保障了工业车辆轨道交通车辆配套产品项目在合适的空间内得以充分发展。工业车辆轨道交通车辆配套产品项目规划的总建筑面积为XXXX平方米，其中主体工程建设占XXXX平方米，计容建筑面积达XXXX平方米。预计建筑工程的投资将达到XXXX万元，为工业车辆轨道交通车辆配套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工业车辆轨道交通车辆配套产品项目计划购置的设备共计XXXX台（套），设备购置费用为XXXX万元。这一设备购置计划充分考虑到工业车辆轨道交通车辆配套产品项目的生产需求和技术要求，确保了工业车辆轨道交通车辆配套产品项目在生产运营中具备先进的技术装备和高效的生产能力。设备的合理配置将为工业车辆轨道交通车辆配套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轨道交通车辆配套产品项目计划总投资为XXXX万元，预计年实现营业收入为XXXX万元。这一产能规模的设定旨在确保工业车辆轨道交通车辆配套产品项目能够在投资与回报之间取得平衡，实现长期可持续的发展。工业车辆轨道交通车辆配套产品项目的总投资充分考虑到各个方面的需求，包括用地建设、设备购置等多个环节，以确保工业车辆轨道交通车辆配套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7277"/>
      <w:r>
        <w:rPr>
          <w:rFonts w:ascii="仿宋" w:eastAsia="仿宋" w:hAnsi="仿宋" w:cs="仿宋" w:hint="eastAsia"/>
          <w:sz w:val="28"/>
          <w:lang w:eastAsia="zh-CN"/>
        </w:rPr>
        <w:t>二、工业车辆轨道交通车辆配套产品项目概论</w:t>
      </w:r>
      <w:bookmarkEnd w:id="5"/>
    </w:p>
    <w:p>
      <w:pPr>
        <w:pStyle w:val="Heading2"/>
        <w:rPr>
          <w:rFonts w:ascii="仿宋" w:eastAsia="仿宋" w:hAnsi="仿宋" w:cs="仿宋" w:hint="eastAsia"/>
          <w:lang w:eastAsia="zh-CN"/>
        </w:rPr>
      </w:pPr>
      <w:bookmarkStart w:id="6" w:name="_Toc6571"/>
      <w:r>
        <w:rPr>
          <w:rFonts w:ascii="仿宋" w:eastAsia="仿宋" w:hAnsi="仿宋" w:cs="仿宋" w:hint="eastAsia"/>
          <w:lang w:eastAsia="zh-CN"/>
        </w:rPr>
        <w:t>(一)、工业车辆轨道交通车辆配套产品项目概况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轨道交通车辆配套产品项目的起源追溯至对市场的深入洞察。市场的不断演变与变革为工业车辆轨道交通车辆配套产品项目提供了难得的机遇。当前市场存在的需求缺口和变革的大环境共同构成了工业车辆轨道交通车辆配套产品项目的背景。这个工业车辆轨道交通车辆配套产品项目旨在充分利用市场机遇，填补行业中尚未满足的需求，为客户提供全新的解决方案。市场的变革和需求的增长使得这个工业车辆轨道交通车辆配套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工业车辆轨道交通车辆配套产品项目名称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轨道交通车辆配套产品项目正式命名为工业车辆轨道交通车辆配套产品。这个名称不仅仅是一个标识，更代表了工业车辆轨道交通车辆配套产品项目的核心理念和愿景。它蕴含着工业车辆轨道交通车辆配套产品项目所要解决问题的关键字，具有强烈的表达和辨识度，为工业车辆轨道交通车辆配套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工业车辆轨道交通车辆配套产品项目目标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轨道交通车辆配套产品项目的核心目标是提供一种全新、高效的解决方案，满足客户日益增长的需求。工业车辆轨道交通车辆配套产品项目追求的不仅仅是满足市场需求，更是在市场中获得卓越的竞争优势。通过不断提升产品或服务的质量和创新水平，工业车辆轨道交通车辆配套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工业车辆轨道交通车辆配套产品项目范围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轨道交通车辆配套产品项目全面涵盖了产品研发、制造、市场推广和售后服务，确保从产品设计到最终用户体验的全方位关注。这一全面的工业车辆轨道交通车辆配套产品项目范围是为了确保工业车辆轨道交通车辆配套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工业车辆轨道交通车辆配套产品项目时间表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工业车辆轨道交通车辆配套产品项目计划在未来18个月内完成，包括研发、测试、市场试点和正式推出等不同阶段。这个时间表的合理设计是为了确保工业车辆轨道交通车辆配套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工业车辆轨道交通车辆配套产品项目预算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轨道交通车辆配套产品项目总预算估算为XX百万美元，主要分配在研发、市场推广、人员培训和运营等方面。这一充足的预算为工业车辆轨道交通车辆配套产品项目提供了充足的资源，确保工业车辆轨道交通车辆配套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工业车辆轨道交通车辆配套产品项目风险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轨道交通车辆配套产品项目可能面临的风险包括市场接受度低、技术难题、竞争激烈等。工业车辆轨道交通车辆配套产品项目团队已经制定了相应的风险应对计划，通过前瞻性的风险管理，确保工业车辆轨道交通车辆配套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工业车辆轨道交通车辆配套产品项目团队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轨道交通车辆配套产品项目汇聚了一支经验丰富、多领域专业素养的核心团队，确保工业车辆轨道交通车辆配套产品项目在各个方面都能拥有高水平的执行力。团队的协同作战是工业车辆轨道交通车辆配套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工业车辆轨道交通车辆配套产品项目背景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轨道交通车辆配套产品项目的背景根植于市场对更高效、创新产品的渴望，同时也受到科技发展对行业格局的深刻改变的影响。这为工业车辆轨道交通车辆配套产品项目提供了广阔的发展空间和市场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1.10 工业车辆轨道交通车辆配套产品项目现状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截至目前，工业车辆轨道交通车辆配套产品项目已完成市场调研和技术验证，取得了初步的成功。这为工业车辆轨道交通车辆配套产品项目在未来的发展奠定了坚实的基础，为更远大的目标打下了坚实的基石。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3567"/>
      <w:r>
        <w:rPr>
          <w:rFonts w:ascii="仿宋" w:eastAsia="仿宋" w:hAnsi="仿宋" w:cs="仿宋" w:hint="eastAsia"/>
          <w:sz w:val="28"/>
          <w:lang w:eastAsia="zh-CN"/>
        </w:rPr>
        <w:t>(二)、工业车辆轨道交通车辆配套产品项目目标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业车辆轨道交通车辆配套产品项目首要业务目标是在市场中占据有利地位，实现产品/服务的成功推广和销售。通过不断提升产品质量、创新性，工业车辆轨道交通车辆配套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业车辆轨道交通车辆配套产品项目着眼于技术创新。通过持续的研发和技术升级，工业车辆轨道交通车辆配套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业车辆轨道交通车辆配套产品项目设定了客户满意度目标。通过提供卓越的产品质量和优质的客户服务，工业车辆轨道交通车辆配套产品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工业车辆轨道交通车辆配套产品项目注重社会责任和可持续发展。通过实施环保、社会责任工业车辆轨道交通车辆配套产品项目，工业车辆轨道交通车辆配套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轨道交通车辆配套产品项目的团队是实现目标的核心驱动力。因此，工业车辆轨道交通车辆配套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4296"/>
      <w:r>
        <w:rPr>
          <w:rFonts w:ascii="仿宋" w:eastAsia="仿宋" w:hAnsi="仿宋" w:cs="仿宋" w:hint="eastAsia"/>
          <w:sz w:val="28"/>
          <w:lang w:eastAsia="zh-CN"/>
        </w:rPr>
        <w:t>(三)、工业车辆轨道交通车辆配套产品项目提出的理由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工业车辆轨道交通车辆配套产品项目提出的理由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轨道交通车辆配套产品项目的提出源于对市场机遇的深刻洞察。当前市场中存在的需求缺口和行业发展趋势表明，有巨大的商业机会等待被开发。通过准确捕捉市场机遇，工业车辆轨道交通车辆配套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轨道交通车辆配套产品项目的理念基于对技术创新的信仰。通过持续的研发和技术投入，工业车辆轨道交通车辆配套产品项目有望推出更具创新性的产品或服务。在科技飞速发展的当下，工业车辆轨道交通车辆配套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轨道交通车辆配套产品项目的提出是为了增强企业的行业竞争力。通过提升产品或服务的质量和独特性，工业车辆轨道交通车辆配套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轨道交通车辆配套产品项目响应了消费者需求的变化。随着社会和科技的不断发展，消费者对产品和服务的需求也在发生变化。通过深入了解并及时回应消费者的新需求，工业车辆轨道交通车辆配套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轨道交通车辆配套产品项目的提出是企业战略发展规划的一部分。在面对日益激烈的市场竞争和不断变化的商业环境中，工业车辆轨道交通车辆配套产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轨道交通车辆配套产品项目的提出不仅仅是基于商业考量，还注重社会责任。通过推出环保、社会责任等方面的工业车辆轨道交通车辆配套产品项目，工业车辆轨道交通车辆配套产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轨道交通车辆配套产品项目的提出反映了对利益相关者期望的关注。包括客户、员工、投资者等利益相关者在企业发展中都有着各自的期望，工业车辆轨道交通车辆配套产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7682"/>
      <w:r>
        <w:rPr>
          <w:rFonts w:ascii="仿宋" w:eastAsia="仿宋" w:hAnsi="仿宋" w:cs="仿宋" w:hint="eastAsia"/>
          <w:sz w:val="28"/>
          <w:lang w:eastAsia="zh-CN"/>
        </w:rPr>
        <w:t>(四)、工业车辆轨道交通车辆配套产品项目意义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在实施工业车辆轨道交通车辆配套产品项目的过程中，我们不仅仅是在追逐商业成功，更是为企业和社会的多个层面创造了深远的意义。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轨道交通车辆配套产品项目的首要意义在于提升企业的市场竞争力。通过持续的创新和对产品质量的高标准要求，工业车辆轨道交通车辆配套产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业车辆轨道交通车辆配套产品项目的推进将促使行业技术水平的提升。通过引入先进技术和创新性解决方案，工业车辆轨道交通车辆配套产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业车辆轨道交通车辆配套产品项目不仅创造了大量就业机会，提高了就业水平，还注重社会责任和环保。通过参与社会公益事业和推动环保工业车辆轨道交通车辆配套产品项目，工业车辆轨道交通车辆配套产品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综合而言，工业车辆轨道交通车辆配套产品项目意义重大，不仅推动了企业的发展，也为行业和社会的进步贡献了积极力量。这是一个全面而深刻的影响，将在未来产生可持续的正面效应。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4403"/>
      <w:r>
        <w:rPr>
          <w:rFonts w:ascii="仿宋" w:eastAsia="仿宋" w:hAnsi="仿宋" w:cs="仿宋" w:hint="eastAsia"/>
          <w:sz w:val="28"/>
          <w:lang w:eastAsia="zh-CN"/>
        </w:rPr>
        <w:t>(五)、工业车辆轨道交通车辆配套产品项目背景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业车辆轨道交通车辆配套产品项目的动因根植于对多方面因素的审慎考量。这个工业车辆轨道交通车辆配套产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业车辆轨道交通车辆配套产品项目背后的首要原因。科技的迅速发展和全球市场的快速变化使得企业必须灵活应对。工业车辆轨道交通车辆配套产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业车辆轨道交通车辆配套产品项目背景中不可忽视的一环。企业需要在激烈竞争中脱颖而出，为此，工业车辆轨道交通车辆配套产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技术的迅速发展为企业带来了机遇与挑战。作为工业车辆轨道交通车辆配套产品项目启动的背景之一，对新兴技术的应用将有助于提升企业的技术水平，使其在不断演进的商业环境中保持竞争优势。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工业车辆轨道交通车辆配套产品项目充分融入了社会责任的理念，通过可持续经营和社会公益工业车辆轨道交通车辆配套产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8110"/>
      <w:r>
        <w:rPr>
          <w:rFonts w:ascii="仿宋" w:eastAsia="仿宋" w:hAnsi="仿宋" w:cs="仿宋" w:hint="eastAsia"/>
          <w:sz w:val="28"/>
          <w:lang w:eastAsia="zh-CN"/>
        </w:rPr>
        <w:t>三、工业车辆轨道交通车辆配套产品项目土建工程</w:t>
      </w:r>
      <w:bookmarkEnd w:id="11"/>
    </w:p>
    <w:p>
      <w:pPr>
        <w:pStyle w:val="Heading2"/>
        <w:rPr>
          <w:rFonts w:ascii="仿宋" w:eastAsia="仿宋" w:hAnsi="仿宋" w:cs="仿宋" w:hint="eastAsia"/>
          <w:lang w:eastAsia="zh-CN"/>
        </w:rPr>
      </w:pPr>
      <w:bookmarkStart w:id="12" w:name="_Toc29298"/>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在工业车辆轨道交通车辆配套产品项目的建筑工程设计中，我们将秉承一系列重要的设计原则，以确保工业车辆轨道交通车辆配套产品项目建筑在功能、美观、可持续性等方面达到最佳效果。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首要原则是确保建筑的功能性得到最大化的发挥。我们将充分理解工业车辆轨道交通车辆配套产品项目的实际需求，合理布局各个功能区域，保证建筑在满足业务需求的同时，提供高效的工作环境。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在建筑设计中，我们将综合考虑建设和运营成本。通过精细的经济效益分析，确保设计方案在高效利用资源的同时，对工业车辆轨道交通车辆配套产品项目的长期盈利能力有积极的贡献。</w:t>
      </w:r>
    </w:p>
    <w:p>
      <w:pPr>
        <w:pStyle w:val="Heading2"/>
        <w:ind w:firstLine="560" w:firstLineChars="200"/>
        <w:rPr>
          <w:rFonts w:ascii="仿宋" w:eastAsia="仿宋" w:hAnsi="仿宋" w:cs="仿宋" w:hint="eastAsia"/>
          <w:sz w:val="28"/>
          <w:lang w:eastAsia="zh-CN"/>
        </w:rPr>
      </w:pPr>
      <w:bookmarkStart w:id="13" w:name="_Toc15129"/>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车辆轨道交通车辆配套产品项目的土建工程设计中，我们将精准设定设计年限，结合工业车辆轨道交通车辆配套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业车辆轨道交通车辆配套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6875"/>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工业车辆轨道交通车辆配套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业车辆轨道交通车辆配套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业车辆轨道交通车辆配套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0176"/>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本期工程工业车辆轨道交通车辆配套产品项目预计总建筑面积XXX平方米，其中：计容建筑面积XXX平方米，计划建筑工程投资XX万元，占工业车辆轨道交通车辆配套产品项目总投资的XX%。</w:t>
      </w:r>
    </w:p>
    <w:p>
      <w:pPr>
        <w:pStyle w:val="Heading1"/>
        <w:ind w:firstLine="560" w:firstLineChars="200"/>
        <w:rPr>
          <w:rFonts w:ascii="仿宋" w:eastAsia="仿宋" w:hAnsi="仿宋" w:cs="仿宋" w:hint="eastAsia"/>
          <w:sz w:val="28"/>
          <w:lang w:eastAsia="zh-CN"/>
        </w:rPr>
      </w:pPr>
      <w:bookmarkStart w:id="16" w:name="_Toc12897"/>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7452"/>
      <w:r>
        <w:rPr>
          <w:rFonts w:ascii="仿宋" w:eastAsia="仿宋" w:hAnsi="仿宋" w:cs="仿宋" w:hint="eastAsia"/>
          <w:lang w:eastAsia="zh-CN"/>
        </w:rPr>
        <w:t>(一)、工业车辆轨道交通车辆配套产品行业分析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轨道交通车辆配套产品行业一直以来都是市场的关注焦点。行业内的发展趋势、竞争态势以及潜在机会都对工业车辆轨道交通车辆配套产品项目的推进产生深远的影响。通过深入研究行业的整体概貌，我们将更好地理解行业的核心特征，为工业车辆轨道交通车辆配套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https://d.book118.com/406033001010010103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工业车辆轨道交通车辆配套产品项目规划设计方案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工业车辆轨道交通车辆配套产品项目规划设计方案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工业车辆轨道交通车辆配套产品项目规划设计方案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工业车辆轨道交通车辆配套产品项目规划设计方案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工业车辆轨道交通车辆配套产品项目规划设计方案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工业车辆轨道交通车辆配套产品项目规划设计方案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工业车辆轨道交通车辆配套产品项目规划设计方案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工业车辆轨道交通车辆配套产品项目规划设计方案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工业车辆轨道交通车辆配套产品项目规划设计方案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工业车辆轨道交通车辆配套产品项目规划设计方案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工业车辆轨道交通车辆配套产品项目规划设计方案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工业车辆轨道交通车辆配套产品项目规划设计方案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工业车辆轨道交通车辆配套产品项目规划设计方案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工业车辆轨道交通车辆配套产品项目规划设计方案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工业车辆轨道交通车辆配套产品项目规划设计方案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工业车辆轨道交通车辆配套产品项目规划设计方案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工业车辆轨道交通车辆配套产品项目规划设计方案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6655F3"/>
    <w:rsid w:val="616655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6033001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2024-03-04T17:01:00Z</dcterms:created>
  <dcterms:modified xsi:type="dcterms:W3CDTF">2024-03-04T17:01:18Z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A95C4173436A4BD09DB08B32B5CE51B4_11</vt:lpwstr>
  </property>
  <property fmtid="{D5CDD505-2E9C-101B-9397-08002B2CF9AE}" pid="3" name="KSOProductBuildVer">
    <vt:lpwstr>2052-12.1.0.16388</vt:lpwstr>
  </property>
</Properties>
</file>