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B200F" w14:paraId="6174C4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200F" w14:paraId="605DA8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200F" w14:paraId="34E113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200F" w:rsidRPr="00EB200F" w14:paraId="033273C9" w14:textId="55D74B1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B200F">
        <w:rPr>
          <w:rFonts w:ascii="宋体" w:eastAsia="宋体" w:hAnsi="宋体" w:hint="eastAsia"/>
          <w:b/>
          <w:sz w:val="60"/>
        </w:rPr>
        <w:t>智能化柜式或抽屉式断路器项目可行性研究分析报告</w:t>
      </w:r>
    </w:p>
    <w:p w:rsidR="00EB200F" w:rsidP="00EB200F" w14:paraId="1ED107CF" w14:textId="30B3F7B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B200F">
        <w:rPr>
          <w:rFonts w:ascii="仿宋" w:eastAsia="仿宋" w:hAnsi="仿宋" w:hint="eastAsia"/>
          <w:b/>
          <w:sz w:val="40"/>
        </w:rPr>
        <w:t>目录</w:t>
      </w:r>
    </w:p>
    <w:p w:rsidR="00EB200F" w14:paraId="584BA881" w14:textId="5F40C9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B200F" w14:paraId="698C380C" w14:textId="591F89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一、智能化柜式或抽屉式断路器项目概论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200F" w14:paraId="434F26BC" w14:textId="7ED16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(一)、智能化柜式或抽屉式断路器项目名称及承办单位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200F" w14:paraId="4E8DD63C" w14:textId="48AB5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(二)、智能化柜式或抽屉式断路器项目拟建地址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200F" w14:paraId="326090C4" w14:textId="4C192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(三)、智能化柜式或抽屉式断路器项目提出的背景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B200F" w14:paraId="3D9E884B" w14:textId="4FCB9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B200F" w14:paraId="05DF7DF7" w14:textId="111BA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(五)、智能化柜式或抽屉式断路器项目建设必要性分析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B200F" w14:paraId="69F0229A" w14:textId="3476F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B200F" w14:paraId="3C6C5ECA" w14:textId="7CE6C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(七)、智能化柜式或抽屉式断路器项目总投资估算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B200F" w14:paraId="247D33FE" w14:textId="7965B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(八)、智能化柜式或抽屉式断路器项目工艺技术装备方案的选择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B200F" w14:paraId="72404B1F" w14:textId="3676D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(九)、智能化柜式或抽屉式断路器项目实施进度建议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B200F" w14:paraId="278ED8C7" w14:textId="09573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(十)、智能化柜式或抽屉式断路器相关研究结论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B200F" w14:paraId="2E1F0F27" w14:textId="6F70C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(十一)、智能化柜式或抽屉式断路器项目规划及市场分析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B200F" w14:paraId="7895223B" w14:textId="4D605A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二、智能化柜式或抽屉式断路器项目综合评价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B200F" w14:paraId="0C4F3430" w14:textId="27CEA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(一)、智能化柜式或抽屉式断路器项目建设期总体设计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B200F" w14:paraId="5591C790" w14:textId="7DF37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(二)、智能化柜式或抽屉式断路器项目实施保障措施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B200F" w14:paraId="54A1CD02" w14:textId="7AC7E5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三、智能化柜式或抽屉式断路器行业项目技术方案与设备的选择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B200F" w14:paraId="5E429C91" w14:textId="68221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B200F" w14:paraId="3C7D5485" w14:textId="0767A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B200F" w14:paraId="2F205719" w14:textId="587580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B200F" w14:paraId="06BA1953" w14:textId="6D6D1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_Toc160528921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https://d.book118.com/406040043200010054</w:t>
        </w:r>
      </w:hyperlink>
    </w:p>
    <w:p w:rsidR="00EB200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00F" w:rsidP="0024120E" w14:paraId="471D81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200F" w14:paraId="2B05000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00F" w:rsidP="0024120E" w14:paraId="51EFAF6C" w14:textId="1D0505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B200F" w14:paraId="5F3A43A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00F" w14:paraId="002B02E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00F" w:rsidP="002412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200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00F" w:rsidP="0024120E" w14:textId="1D0505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B200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00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00F" w14:paraId="0A1EBEA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00F" w:rsidRPr="00EB200F" w:rsidP="00EB200F" w14:paraId="7B193717" w14:textId="37DD13AF">
    <w:pPr>
      <w:pStyle w:val="Header"/>
      <w:rPr>
        <w:rFonts w:ascii="仿宋" w:eastAsia="仿宋" w:hAnsi="仿宋"/>
      </w:rPr>
    </w:pPr>
    <w:r w:rsidRPr="00EB200F">
      <w:rPr>
        <w:rFonts w:ascii="仿宋" w:eastAsia="仿宋" w:hAnsi="仿宋" w:hint="eastAsia"/>
      </w:rPr>
      <w:t>智能化柜式或抽屉式断路器可行性报告</w:t>
    </w:r>
    <w:r w:rsidRPr="00EB200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00F" w14:paraId="4E43AA1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00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00F" w:rsidRPr="00EB200F" w:rsidP="00EB200F" w14:textId="37DD13AF">
    <w:pPr>
      <w:pStyle w:val="Header"/>
      <w:rPr>
        <w:rFonts w:ascii="仿宋" w:eastAsia="仿宋" w:hAnsi="仿宋"/>
      </w:rPr>
    </w:pPr>
    <w:r w:rsidRPr="00EB200F">
      <w:rPr>
        <w:rFonts w:ascii="仿宋" w:eastAsia="仿宋" w:hAnsi="仿宋" w:hint="eastAsia"/>
      </w:rPr>
      <w:t>智能化柜式或抽屉式断路器可行性报告</w:t>
    </w:r>
    <w:r w:rsidRPr="00EB200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20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00F"/>
    <w:rsid w:val="0024120E"/>
    <w:rsid w:val="00EB20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06CA3E"/>
  <w15:chartTrackingRefBased/>
  <w15:docId w15:val="{551790D8-D0C0-4B8C-8206-B5BF4AB8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B20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B200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B200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B200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B20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B200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B20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B200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B200F"/>
  </w:style>
  <w:style w:type="paragraph" w:styleId="TOC1">
    <w:name w:val="toc 1"/>
    <w:basedOn w:val="Normal"/>
    <w:next w:val="Normal"/>
    <w:autoRedefine/>
    <w:uiPriority w:val="39"/>
    <w:unhideWhenUsed/>
    <w:rsid w:val="00EB200F"/>
  </w:style>
  <w:style w:type="paragraph" w:styleId="TOC2">
    <w:name w:val="toc 2"/>
    <w:basedOn w:val="Normal"/>
    <w:next w:val="Normal"/>
    <w:autoRedefine/>
    <w:uiPriority w:val="39"/>
    <w:unhideWhenUsed/>
    <w:rsid w:val="00EB200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0604004320001005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4945</Words>
  <Characters>28191</Characters>
  <Application>Microsoft Office Word</Application>
  <DocSecurity>0</DocSecurity>
  <Lines>234</Lines>
  <Paragraphs>66</Paragraphs>
  <ScaleCrop>false</ScaleCrop>
  <Company/>
  <LinksUpToDate>false</LinksUpToDate>
  <CharactersWithSpaces>33070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2024-03-05T03:00:00Z</dcterms:created>
  <dcterms:modified xsi:type="dcterms:W3CDTF">2024-03-05T03:01:00Z</dcterms:modified>
</cp:coreProperties>
</file>