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5" w:history="1">
        <w:r>
          <w:rPr>
            <w:rFonts w:ascii="仿宋" w:eastAsia="仿宋" w:hAnsi="仿宋" w:cs="仿宋" w:hint="eastAsia"/>
            <w:lang w:eastAsia="zh-CN"/>
          </w:rPr>
          <w:t>前言</w:t>
        </w:r>
        <w:r>
          <w:tab/>
        </w:r>
        <w:r>
          <w:fldChar w:fldCharType="begin"/>
        </w:r>
        <w:r>
          <w:instrText xml:space="preserve"> PAGEREF _Toc10275 \h </w:instrText>
        </w:r>
        <w:r>
          <w:fldChar w:fldCharType="separate"/>
        </w:r>
        <w:r>
          <w:t>3</w:t>
        </w:r>
        <w:r>
          <w:fldChar w:fldCharType="end"/>
        </w:r>
      </w:hyperlink>
    </w:p>
    <w:p>
      <w:pPr>
        <w:pStyle w:val="TOC1"/>
        <w:tabs>
          <w:tab w:val="right" w:leader="dot" w:pos="8306"/>
        </w:tabs>
      </w:pPr>
      <w:hyperlink w:anchor="_Toc40" w:history="1">
        <w:r>
          <w:rPr>
            <w:rFonts w:ascii="仿宋" w:eastAsia="仿宋" w:hAnsi="仿宋" w:cs="仿宋" w:hint="eastAsia"/>
            <w:lang w:eastAsia="zh-CN"/>
          </w:rPr>
          <w:t>一、血液灌流器项目选址可行性分析</w:t>
        </w:r>
        <w:r>
          <w:tab/>
        </w:r>
        <w:r>
          <w:fldChar w:fldCharType="begin"/>
        </w:r>
        <w:r>
          <w:instrText xml:space="preserve"> PAGEREF _Toc40 \h </w:instrText>
        </w:r>
        <w:r>
          <w:fldChar w:fldCharType="separate"/>
        </w:r>
        <w:r>
          <w:t>3</w:t>
        </w:r>
        <w:r>
          <w:fldChar w:fldCharType="end"/>
        </w:r>
      </w:hyperlink>
    </w:p>
    <w:p>
      <w:pPr>
        <w:pStyle w:val="TOC2"/>
        <w:tabs>
          <w:tab w:val="right" w:leader="dot" w:pos="8306"/>
        </w:tabs>
      </w:pPr>
      <w:hyperlink w:anchor="_Toc29167" w:history="1">
        <w:r>
          <w:rPr>
            <w:rFonts w:ascii="仿宋" w:eastAsia="仿宋" w:hAnsi="仿宋" w:cs="仿宋" w:hint="eastAsia"/>
            <w:lang w:eastAsia="zh-CN"/>
          </w:rPr>
          <w:t>(一)、血液灌流器项目选址</w:t>
        </w:r>
        <w:r>
          <w:tab/>
        </w:r>
        <w:r>
          <w:fldChar w:fldCharType="begin"/>
        </w:r>
        <w:r>
          <w:instrText xml:space="preserve"> PAGEREF _Toc29167 \h </w:instrText>
        </w:r>
        <w:r>
          <w:fldChar w:fldCharType="separate"/>
        </w:r>
        <w:r>
          <w:t>3</w:t>
        </w:r>
        <w:r>
          <w:fldChar w:fldCharType="end"/>
        </w:r>
      </w:hyperlink>
    </w:p>
    <w:p>
      <w:pPr>
        <w:pStyle w:val="TOC2"/>
        <w:tabs>
          <w:tab w:val="right" w:leader="dot" w:pos="8306"/>
        </w:tabs>
      </w:pPr>
      <w:hyperlink w:anchor="_Toc25867" w:history="1">
        <w:r>
          <w:rPr>
            <w:rFonts w:ascii="仿宋" w:eastAsia="仿宋" w:hAnsi="仿宋" w:cs="仿宋" w:hint="eastAsia"/>
            <w:lang w:eastAsia="zh-CN"/>
          </w:rPr>
          <w:t>(二)、用地控制指标</w:t>
        </w:r>
        <w:r>
          <w:tab/>
        </w:r>
        <w:r>
          <w:fldChar w:fldCharType="begin"/>
        </w:r>
        <w:r>
          <w:instrText xml:space="preserve"> PAGEREF _Toc25867 \h </w:instrText>
        </w:r>
        <w:r>
          <w:fldChar w:fldCharType="separate"/>
        </w:r>
        <w:r>
          <w:t>3</w:t>
        </w:r>
        <w:r>
          <w:fldChar w:fldCharType="end"/>
        </w:r>
      </w:hyperlink>
    </w:p>
    <w:p>
      <w:pPr>
        <w:pStyle w:val="TOC2"/>
        <w:tabs>
          <w:tab w:val="right" w:leader="dot" w:pos="8306"/>
        </w:tabs>
      </w:pPr>
      <w:hyperlink w:anchor="_Toc20623" w:history="1">
        <w:r>
          <w:rPr>
            <w:rFonts w:ascii="仿宋" w:eastAsia="仿宋" w:hAnsi="仿宋" w:cs="仿宋" w:hint="eastAsia"/>
            <w:lang w:eastAsia="zh-CN"/>
          </w:rPr>
          <w:t>(三)、节约用地措施</w:t>
        </w:r>
        <w:r>
          <w:tab/>
        </w:r>
        <w:r>
          <w:fldChar w:fldCharType="begin"/>
        </w:r>
        <w:r>
          <w:instrText xml:space="preserve"> PAGEREF _Toc20623 \h </w:instrText>
        </w:r>
        <w:r>
          <w:fldChar w:fldCharType="separate"/>
        </w:r>
        <w:r>
          <w:t>5</w:t>
        </w:r>
        <w:r>
          <w:fldChar w:fldCharType="end"/>
        </w:r>
      </w:hyperlink>
    </w:p>
    <w:p>
      <w:pPr>
        <w:pStyle w:val="TOC2"/>
        <w:tabs>
          <w:tab w:val="right" w:leader="dot" w:pos="8306"/>
        </w:tabs>
      </w:pPr>
      <w:hyperlink w:anchor="_Toc9444" w:history="1">
        <w:r>
          <w:rPr>
            <w:rFonts w:ascii="仿宋" w:eastAsia="仿宋" w:hAnsi="仿宋" w:cs="仿宋" w:hint="eastAsia"/>
            <w:lang w:eastAsia="zh-CN"/>
          </w:rPr>
          <w:t>(四)、总图布置方案</w:t>
        </w:r>
        <w:r>
          <w:tab/>
        </w:r>
        <w:r>
          <w:fldChar w:fldCharType="begin"/>
        </w:r>
        <w:r>
          <w:instrText xml:space="preserve"> PAGEREF _Toc9444 \h </w:instrText>
        </w:r>
        <w:r>
          <w:fldChar w:fldCharType="separate"/>
        </w:r>
        <w:r>
          <w:t>6</w:t>
        </w:r>
        <w:r>
          <w:fldChar w:fldCharType="end"/>
        </w:r>
      </w:hyperlink>
    </w:p>
    <w:p>
      <w:pPr>
        <w:pStyle w:val="TOC2"/>
        <w:tabs>
          <w:tab w:val="right" w:leader="dot" w:pos="8306"/>
        </w:tabs>
      </w:pPr>
      <w:hyperlink w:anchor="_Toc29431" w:history="1">
        <w:r>
          <w:rPr>
            <w:rFonts w:ascii="仿宋" w:eastAsia="仿宋" w:hAnsi="仿宋" w:cs="仿宋" w:hint="eastAsia"/>
            <w:lang w:eastAsia="zh-CN"/>
          </w:rPr>
          <w:t>(五)、选址综合评价</w:t>
        </w:r>
        <w:r>
          <w:tab/>
        </w:r>
        <w:r>
          <w:fldChar w:fldCharType="begin"/>
        </w:r>
        <w:r>
          <w:instrText xml:space="preserve"> PAGEREF _Toc29431 \h </w:instrText>
        </w:r>
        <w:r>
          <w:fldChar w:fldCharType="separate"/>
        </w:r>
        <w:r>
          <w:t>7</w:t>
        </w:r>
        <w:r>
          <w:fldChar w:fldCharType="end"/>
        </w:r>
      </w:hyperlink>
    </w:p>
    <w:p>
      <w:pPr>
        <w:pStyle w:val="TOC1"/>
        <w:tabs>
          <w:tab w:val="right" w:leader="dot" w:pos="8306"/>
        </w:tabs>
      </w:pPr>
      <w:hyperlink w:anchor="_Toc14463" w:history="1">
        <w:r>
          <w:rPr>
            <w:rFonts w:ascii="仿宋" w:eastAsia="仿宋" w:hAnsi="仿宋" w:cs="仿宋" w:hint="eastAsia"/>
            <w:lang w:eastAsia="zh-CN"/>
          </w:rPr>
          <w:t>二、产品规划分析</w:t>
        </w:r>
        <w:r>
          <w:tab/>
        </w:r>
        <w:r>
          <w:fldChar w:fldCharType="begin"/>
        </w:r>
        <w:r>
          <w:instrText xml:space="preserve"> PAGEREF _Toc14463 \h </w:instrText>
        </w:r>
        <w:r>
          <w:fldChar w:fldCharType="separate"/>
        </w:r>
        <w:r>
          <w:t>8</w:t>
        </w:r>
        <w:r>
          <w:fldChar w:fldCharType="end"/>
        </w:r>
      </w:hyperlink>
    </w:p>
    <w:p>
      <w:pPr>
        <w:pStyle w:val="TOC2"/>
        <w:tabs>
          <w:tab w:val="right" w:leader="dot" w:pos="8306"/>
        </w:tabs>
      </w:pPr>
      <w:hyperlink w:anchor="_Toc26065" w:history="1">
        <w:r>
          <w:rPr>
            <w:rFonts w:ascii="仿宋" w:eastAsia="仿宋" w:hAnsi="仿宋" w:cs="仿宋" w:hint="eastAsia"/>
            <w:lang w:eastAsia="zh-CN"/>
          </w:rPr>
          <w:t>(一)、产品规划</w:t>
        </w:r>
        <w:r>
          <w:tab/>
        </w:r>
        <w:r>
          <w:fldChar w:fldCharType="begin"/>
        </w:r>
        <w:r>
          <w:instrText xml:space="preserve"> PAGEREF _Toc26065 \h </w:instrText>
        </w:r>
        <w:r>
          <w:fldChar w:fldCharType="separate"/>
        </w:r>
        <w:r>
          <w:t>8</w:t>
        </w:r>
        <w:r>
          <w:fldChar w:fldCharType="end"/>
        </w:r>
      </w:hyperlink>
    </w:p>
    <w:p>
      <w:pPr>
        <w:pStyle w:val="TOC2"/>
        <w:tabs>
          <w:tab w:val="right" w:leader="dot" w:pos="8306"/>
        </w:tabs>
      </w:pPr>
      <w:hyperlink w:anchor="_Toc31881" w:history="1">
        <w:r>
          <w:rPr>
            <w:rFonts w:ascii="仿宋" w:eastAsia="仿宋" w:hAnsi="仿宋" w:cs="仿宋" w:hint="eastAsia"/>
            <w:lang w:eastAsia="zh-CN"/>
          </w:rPr>
          <w:t>(二)、建设规模</w:t>
        </w:r>
        <w:r>
          <w:tab/>
        </w:r>
        <w:r>
          <w:fldChar w:fldCharType="begin"/>
        </w:r>
        <w:r>
          <w:instrText xml:space="preserve"> PAGEREF _Toc31881 \h </w:instrText>
        </w:r>
        <w:r>
          <w:fldChar w:fldCharType="separate"/>
        </w:r>
        <w:r>
          <w:t>9</w:t>
        </w:r>
        <w:r>
          <w:fldChar w:fldCharType="end"/>
        </w:r>
      </w:hyperlink>
    </w:p>
    <w:p>
      <w:pPr>
        <w:pStyle w:val="TOC1"/>
        <w:tabs>
          <w:tab w:val="right" w:leader="dot" w:pos="8306"/>
        </w:tabs>
      </w:pPr>
      <w:hyperlink w:anchor="_Toc21256" w:history="1">
        <w:r>
          <w:rPr>
            <w:rFonts w:ascii="仿宋" w:eastAsia="仿宋" w:hAnsi="仿宋" w:cs="仿宋" w:hint="eastAsia"/>
            <w:lang w:eastAsia="zh-CN"/>
          </w:rPr>
          <w:t>三、血液灌流器项目绩效评估</w:t>
        </w:r>
        <w:r>
          <w:tab/>
        </w:r>
        <w:r>
          <w:fldChar w:fldCharType="begin"/>
        </w:r>
        <w:r>
          <w:instrText xml:space="preserve"> PAGEREF _Toc21256 \h </w:instrText>
        </w:r>
        <w:r>
          <w:fldChar w:fldCharType="separate"/>
        </w:r>
        <w:r>
          <w:t>10</w:t>
        </w:r>
        <w:r>
          <w:fldChar w:fldCharType="end"/>
        </w:r>
      </w:hyperlink>
    </w:p>
    <w:p>
      <w:pPr>
        <w:pStyle w:val="TOC2"/>
        <w:tabs>
          <w:tab w:val="right" w:leader="dot" w:pos="8306"/>
        </w:tabs>
      </w:pPr>
      <w:hyperlink w:anchor="_Toc23431" w:history="1">
        <w:r>
          <w:rPr>
            <w:rFonts w:ascii="仿宋" w:eastAsia="仿宋" w:hAnsi="仿宋" w:cs="仿宋" w:hint="eastAsia"/>
            <w:lang w:eastAsia="zh-CN"/>
          </w:rPr>
          <w:t>(一)、绩效评估指标</w:t>
        </w:r>
        <w:r>
          <w:tab/>
        </w:r>
        <w:r>
          <w:fldChar w:fldCharType="begin"/>
        </w:r>
        <w:r>
          <w:instrText xml:space="preserve"> PAGEREF _Toc23431 \h </w:instrText>
        </w:r>
        <w:r>
          <w:fldChar w:fldCharType="separate"/>
        </w:r>
        <w:r>
          <w:t>10</w:t>
        </w:r>
        <w:r>
          <w:fldChar w:fldCharType="end"/>
        </w:r>
      </w:hyperlink>
    </w:p>
    <w:p>
      <w:pPr>
        <w:pStyle w:val="TOC2"/>
        <w:tabs>
          <w:tab w:val="right" w:leader="dot" w:pos="8306"/>
        </w:tabs>
      </w:pPr>
      <w:hyperlink w:anchor="_Toc19010" w:history="1">
        <w:r>
          <w:rPr>
            <w:rFonts w:ascii="仿宋" w:eastAsia="仿宋" w:hAnsi="仿宋" w:cs="仿宋" w:hint="eastAsia"/>
            <w:lang w:eastAsia="zh-CN"/>
          </w:rPr>
          <w:t>(二)、绩效评估方法</w:t>
        </w:r>
        <w:r>
          <w:tab/>
        </w:r>
        <w:r>
          <w:fldChar w:fldCharType="begin"/>
        </w:r>
        <w:r>
          <w:instrText xml:space="preserve"> PAGEREF _Toc19010 \h </w:instrText>
        </w:r>
        <w:r>
          <w:fldChar w:fldCharType="separate"/>
        </w:r>
        <w:r>
          <w:t>11</w:t>
        </w:r>
        <w:r>
          <w:fldChar w:fldCharType="end"/>
        </w:r>
      </w:hyperlink>
    </w:p>
    <w:p>
      <w:pPr>
        <w:pStyle w:val="TOC2"/>
        <w:tabs>
          <w:tab w:val="right" w:leader="dot" w:pos="8306"/>
        </w:tabs>
      </w:pPr>
      <w:hyperlink w:anchor="_Toc8409" w:history="1">
        <w:r>
          <w:rPr>
            <w:rFonts w:ascii="仿宋" w:eastAsia="仿宋" w:hAnsi="仿宋" w:cs="仿宋" w:hint="eastAsia"/>
            <w:lang w:eastAsia="zh-CN"/>
          </w:rPr>
          <w:t>(三)、绩效评估周期</w:t>
        </w:r>
        <w:r>
          <w:tab/>
        </w:r>
        <w:r>
          <w:fldChar w:fldCharType="begin"/>
        </w:r>
        <w:r>
          <w:instrText xml:space="preserve"> PAGEREF _Toc8409 \h </w:instrText>
        </w:r>
        <w:r>
          <w:fldChar w:fldCharType="separate"/>
        </w:r>
        <w:r>
          <w:t>12</w:t>
        </w:r>
        <w:r>
          <w:fldChar w:fldCharType="end"/>
        </w:r>
      </w:hyperlink>
    </w:p>
    <w:p>
      <w:pPr>
        <w:pStyle w:val="TOC1"/>
        <w:tabs>
          <w:tab w:val="right" w:leader="dot" w:pos="8306"/>
        </w:tabs>
      </w:pPr>
      <w:hyperlink w:anchor="_Toc17005" w:history="1">
        <w:r>
          <w:rPr>
            <w:rFonts w:ascii="仿宋" w:eastAsia="仿宋" w:hAnsi="仿宋" w:cs="仿宋" w:hint="eastAsia"/>
            <w:lang w:eastAsia="zh-CN"/>
          </w:rPr>
          <w:t>四、血液灌流器项目危机管理</w:t>
        </w:r>
        <w:r>
          <w:tab/>
        </w:r>
        <w:r>
          <w:fldChar w:fldCharType="begin"/>
        </w:r>
        <w:r>
          <w:instrText xml:space="preserve"> PAGEREF _Toc17005 \h </w:instrText>
        </w:r>
        <w:r>
          <w:fldChar w:fldCharType="separate"/>
        </w:r>
        <w:r>
          <w:t>13</w:t>
        </w:r>
        <w:r>
          <w:fldChar w:fldCharType="end"/>
        </w:r>
      </w:hyperlink>
    </w:p>
    <w:p>
      <w:pPr>
        <w:pStyle w:val="TOC2"/>
        <w:tabs>
          <w:tab w:val="right" w:leader="dot" w:pos="8306"/>
        </w:tabs>
      </w:pPr>
      <w:hyperlink w:anchor="_Toc1175" w:history="1">
        <w:r>
          <w:rPr>
            <w:rFonts w:ascii="仿宋" w:eastAsia="仿宋" w:hAnsi="仿宋" w:cs="仿宋" w:hint="eastAsia"/>
            <w:lang w:eastAsia="zh-CN"/>
          </w:rPr>
          <w:t>(一)、危机预警与识别</w:t>
        </w:r>
        <w:r>
          <w:tab/>
        </w:r>
        <w:r>
          <w:fldChar w:fldCharType="begin"/>
        </w:r>
        <w:r>
          <w:instrText xml:space="preserve"> PAGEREF _Toc1175 \h </w:instrText>
        </w:r>
        <w:r>
          <w:fldChar w:fldCharType="separate"/>
        </w:r>
        <w:r>
          <w:t>13</w:t>
        </w:r>
        <w:r>
          <w:fldChar w:fldCharType="end"/>
        </w:r>
      </w:hyperlink>
    </w:p>
    <w:p>
      <w:pPr>
        <w:pStyle w:val="TOC2"/>
        <w:tabs>
          <w:tab w:val="right" w:leader="dot" w:pos="8306"/>
        </w:tabs>
      </w:pPr>
      <w:hyperlink w:anchor="_Toc17560" w:history="1">
        <w:r>
          <w:rPr>
            <w:rFonts w:ascii="仿宋" w:eastAsia="仿宋" w:hAnsi="仿宋" w:cs="仿宋" w:hint="eastAsia"/>
            <w:lang w:eastAsia="zh-CN"/>
          </w:rPr>
          <w:t>(二)、危机应对与恢复</w:t>
        </w:r>
        <w:r>
          <w:tab/>
        </w:r>
        <w:r>
          <w:fldChar w:fldCharType="begin"/>
        </w:r>
        <w:r>
          <w:instrText xml:space="preserve"> PAGEREF _Toc17560 \h </w:instrText>
        </w:r>
        <w:r>
          <w:fldChar w:fldCharType="separate"/>
        </w:r>
        <w:r>
          <w:t>14</w:t>
        </w:r>
        <w:r>
          <w:fldChar w:fldCharType="end"/>
        </w:r>
      </w:hyperlink>
    </w:p>
    <w:p>
      <w:pPr>
        <w:pStyle w:val="TOC1"/>
        <w:tabs>
          <w:tab w:val="right" w:leader="dot" w:pos="8306"/>
        </w:tabs>
      </w:pPr>
      <w:hyperlink w:anchor="_Toc16258" w:history="1">
        <w:r>
          <w:rPr>
            <w:rFonts w:ascii="仿宋" w:eastAsia="仿宋" w:hAnsi="仿宋" w:cs="仿宋" w:hint="eastAsia"/>
            <w:lang w:eastAsia="zh-CN"/>
          </w:rPr>
          <w:t>五、血液灌流器项目概论</w:t>
        </w:r>
        <w:r>
          <w:tab/>
        </w:r>
        <w:r>
          <w:fldChar w:fldCharType="begin"/>
        </w:r>
        <w:r>
          <w:instrText xml:space="preserve"> PAGEREF _Toc16258 \h </w:instrText>
        </w:r>
        <w:r>
          <w:fldChar w:fldCharType="separate"/>
        </w:r>
        <w:r>
          <w:t>16</w:t>
        </w:r>
        <w:r>
          <w:fldChar w:fldCharType="end"/>
        </w:r>
      </w:hyperlink>
    </w:p>
    <w:p>
      <w:pPr>
        <w:pStyle w:val="TOC2"/>
        <w:tabs>
          <w:tab w:val="right" w:leader="dot" w:pos="8306"/>
        </w:tabs>
      </w:pPr>
      <w:hyperlink w:anchor="_Toc29356" w:history="1">
        <w:r>
          <w:rPr>
            <w:rFonts w:ascii="仿宋" w:eastAsia="仿宋" w:hAnsi="仿宋" w:cs="仿宋" w:hint="eastAsia"/>
            <w:lang w:eastAsia="zh-CN"/>
          </w:rPr>
          <w:t>(一)、血液灌流器项目概况</w:t>
        </w:r>
        <w:r>
          <w:tab/>
        </w:r>
        <w:r>
          <w:fldChar w:fldCharType="begin"/>
        </w:r>
        <w:r>
          <w:instrText xml:space="preserve"> PAGEREF _Toc29356 \h </w:instrText>
        </w:r>
        <w:r>
          <w:fldChar w:fldCharType="separate"/>
        </w:r>
        <w:r>
          <w:t>16</w:t>
        </w:r>
        <w:r>
          <w:fldChar w:fldCharType="end"/>
        </w:r>
      </w:hyperlink>
    </w:p>
    <w:p>
      <w:pPr>
        <w:pStyle w:val="TOC2"/>
        <w:tabs>
          <w:tab w:val="right" w:leader="dot" w:pos="8306"/>
        </w:tabs>
      </w:pPr>
      <w:hyperlink w:anchor="_Toc12136" w:history="1">
        <w:r>
          <w:rPr>
            <w:rFonts w:ascii="仿宋" w:eastAsia="仿宋" w:hAnsi="仿宋" w:cs="仿宋" w:hint="eastAsia"/>
            <w:lang w:eastAsia="zh-CN"/>
          </w:rPr>
          <w:t>(二)、血液灌流器项目目标</w:t>
        </w:r>
        <w:r>
          <w:tab/>
        </w:r>
        <w:r>
          <w:fldChar w:fldCharType="begin"/>
        </w:r>
        <w:r>
          <w:instrText xml:space="preserve"> PAGEREF _Toc12136 \h </w:instrText>
        </w:r>
        <w:r>
          <w:fldChar w:fldCharType="separate"/>
        </w:r>
        <w:r>
          <w:t>18</w:t>
        </w:r>
        <w:r>
          <w:fldChar w:fldCharType="end"/>
        </w:r>
      </w:hyperlink>
    </w:p>
    <w:p>
      <w:pPr>
        <w:pStyle w:val="TOC2"/>
        <w:tabs>
          <w:tab w:val="right" w:leader="dot" w:pos="8306"/>
        </w:tabs>
      </w:pPr>
      <w:hyperlink w:anchor="_Toc28859" w:history="1">
        <w:r>
          <w:rPr>
            <w:rFonts w:ascii="仿宋" w:eastAsia="仿宋" w:hAnsi="仿宋" w:cs="仿宋" w:hint="eastAsia"/>
            <w:lang w:eastAsia="zh-CN"/>
          </w:rPr>
          <w:t>(三)、血液灌流器项目提出的理由</w:t>
        </w:r>
        <w:r>
          <w:tab/>
        </w:r>
        <w:r>
          <w:fldChar w:fldCharType="begin"/>
        </w:r>
        <w:r>
          <w:instrText xml:space="preserve"> PAGEREF _Toc28859 \h </w:instrText>
        </w:r>
        <w:r>
          <w:fldChar w:fldCharType="separate"/>
        </w:r>
        <w:r>
          <w:t>19</w:t>
        </w:r>
        <w:r>
          <w:fldChar w:fldCharType="end"/>
        </w:r>
      </w:hyperlink>
    </w:p>
    <w:p>
      <w:pPr>
        <w:pStyle w:val="TOC2"/>
        <w:tabs>
          <w:tab w:val="right" w:leader="dot" w:pos="8306"/>
        </w:tabs>
      </w:pPr>
      <w:hyperlink w:anchor="_Toc6049" w:history="1">
        <w:r>
          <w:rPr>
            <w:rFonts w:ascii="仿宋" w:eastAsia="仿宋" w:hAnsi="仿宋" w:cs="仿宋" w:hint="eastAsia"/>
            <w:lang w:eastAsia="zh-CN"/>
          </w:rPr>
          <w:t>(四)、血液灌流器项目意义</w:t>
        </w:r>
        <w:r>
          <w:tab/>
        </w:r>
        <w:r>
          <w:fldChar w:fldCharType="begin"/>
        </w:r>
        <w:r>
          <w:instrText xml:space="preserve"> PAGEREF _Toc6049 \h </w:instrText>
        </w:r>
        <w:r>
          <w:fldChar w:fldCharType="separate"/>
        </w:r>
        <w:r>
          <w:t>20</w:t>
        </w:r>
        <w:r>
          <w:fldChar w:fldCharType="end"/>
        </w:r>
      </w:hyperlink>
    </w:p>
    <w:p>
      <w:pPr>
        <w:pStyle w:val="TOC2"/>
        <w:tabs>
          <w:tab w:val="right" w:leader="dot" w:pos="8306"/>
        </w:tabs>
      </w:pPr>
      <w:hyperlink w:anchor="_Toc11777" w:history="1">
        <w:r>
          <w:rPr>
            <w:rFonts w:ascii="仿宋" w:eastAsia="仿宋" w:hAnsi="仿宋" w:cs="仿宋" w:hint="eastAsia"/>
            <w:lang w:eastAsia="zh-CN"/>
          </w:rPr>
          <w:t>(五)、血液灌流器项目背景</w:t>
        </w:r>
        <w:r>
          <w:tab/>
        </w:r>
        <w:r>
          <w:fldChar w:fldCharType="begin"/>
        </w:r>
        <w:r>
          <w:instrText xml:space="preserve"> PAGEREF _Toc11777 \h </w:instrText>
        </w:r>
        <w:r>
          <w:fldChar w:fldCharType="separate"/>
        </w:r>
        <w:r>
          <w:t>21</w:t>
        </w:r>
        <w:r>
          <w:fldChar w:fldCharType="end"/>
        </w:r>
      </w:hyperlink>
    </w:p>
    <w:p>
      <w:pPr>
        <w:pStyle w:val="TOC1"/>
        <w:tabs>
          <w:tab w:val="right" w:leader="dot" w:pos="8306"/>
        </w:tabs>
      </w:pPr>
      <w:hyperlink w:anchor="_Toc9882" w:history="1">
        <w:r>
          <w:rPr>
            <w:rFonts w:ascii="仿宋" w:eastAsia="仿宋" w:hAnsi="仿宋" w:cs="仿宋" w:hint="eastAsia"/>
            <w:lang w:eastAsia="zh-CN"/>
          </w:rPr>
          <w:t>六、血液灌流器项目文档管理</w:t>
        </w:r>
        <w:r>
          <w:tab/>
        </w:r>
        <w:r>
          <w:fldChar w:fldCharType="begin"/>
        </w:r>
        <w:r>
          <w:instrText xml:space="preserve"> PAGEREF _Toc9882 \h </w:instrText>
        </w:r>
        <w:r>
          <w:fldChar w:fldCharType="separate"/>
        </w:r>
        <w:r>
          <w:t>22</w:t>
        </w:r>
        <w:r>
          <w:fldChar w:fldCharType="end"/>
        </w:r>
      </w:hyperlink>
    </w:p>
    <w:p>
      <w:pPr>
        <w:pStyle w:val="TOC2"/>
        <w:tabs>
          <w:tab w:val="right" w:leader="dot" w:pos="8306"/>
        </w:tabs>
      </w:pPr>
      <w:hyperlink w:anchor="_Toc13012" w:history="1">
        <w:r>
          <w:rPr>
            <w:rFonts w:ascii="仿宋" w:eastAsia="仿宋" w:hAnsi="仿宋" w:cs="仿宋" w:hint="eastAsia"/>
            <w:lang w:eastAsia="zh-CN"/>
          </w:rPr>
          <w:t>(一)、文档编制与审查</w:t>
        </w:r>
        <w:r>
          <w:tab/>
        </w:r>
        <w:r>
          <w:fldChar w:fldCharType="begin"/>
        </w:r>
        <w:r>
          <w:instrText xml:space="preserve"> PAGEREF _Toc13012 \h </w:instrText>
        </w:r>
        <w:r>
          <w:fldChar w:fldCharType="separate"/>
        </w:r>
        <w:r>
          <w:t>22</w:t>
        </w:r>
        <w:r>
          <w:fldChar w:fldCharType="end"/>
        </w:r>
      </w:hyperlink>
    </w:p>
    <w:p>
      <w:pPr>
        <w:pStyle w:val="TOC2"/>
        <w:tabs>
          <w:tab w:val="right" w:leader="dot" w:pos="8306"/>
        </w:tabs>
      </w:pPr>
      <w:hyperlink w:anchor="_Toc28805" w:history="1">
        <w:r>
          <w:rPr>
            <w:rFonts w:ascii="仿宋" w:eastAsia="仿宋" w:hAnsi="仿宋" w:cs="仿宋" w:hint="eastAsia"/>
            <w:lang w:eastAsia="zh-CN"/>
          </w:rPr>
          <w:t>(二)、文档发布与分发</w:t>
        </w:r>
        <w:r>
          <w:tab/>
        </w:r>
        <w:r>
          <w:fldChar w:fldCharType="begin"/>
        </w:r>
        <w:r>
          <w:instrText xml:space="preserve"> PAGEREF _Toc28805 \h </w:instrText>
        </w:r>
        <w:r>
          <w:fldChar w:fldCharType="separate"/>
        </w:r>
        <w:r>
          <w:t>24</w:t>
        </w:r>
        <w:r>
          <w:fldChar w:fldCharType="end"/>
        </w:r>
      </w:hyperlink>
    </w:p>
    <w:p>
      <w:pPr>
        <w:pStyle w:val="TOC2"/>
        <w:tabs>
          <w:tab w:val="right" w:leader="dot" w:pos="8306"/>
        </w:tabs>
      </w:pPr>
      <w:hyperlink w:anchor="_Toc778" w:history="1">
        <w:r>
          <w:rPr>
            <w:rFonts w:ascii="仿宋" w:eastAsia="仿宋" w:hAnsi="仿宋" w:cs="仿宋" w:hint="eastAsia"/>
            <w:lang w:eastAsia="zh-CN"/>
          </w:rPr>
          <w:t>(三)、文档存档与归档</w:t>
        </w:r>
        <w:r>
          <w:tab/>
        </w:r>
        <w:r>
          <w:fldChar w:fldCharType="begin"/>
        </w:r>
        <w:r>
          <w:instrText xml:space="preserve"> PAGEREF _Toc778 \h </w:instrText>
        </w:r>
        <w:r>
          <w:fldChar w:fldCharType="separate"/>
        </w:r>
        <w:r>
          <w:t>24</w:t>
        </w:r>
        <w:r>
          <w:fldChar w:fldCharType="end"/>
        </w:r>
      </w:hyperlink>
    </w:p>
    <w:p>
      <w:pPr>
        <w:pStyle w:val="TOC1"/>
        <w:tabs>
          <w:tab w:val="right" w:leader="dot" w:pos="8306"/>
        </w:tabs>
      </w:pPr>
      <w:hyperlink w:anchor="_Toc20638" w:history="1">
        <w:r>
          <w:rPr>
            <w:rFonts w:ascii="仿宋" w:eastAsia="仿宋" w:hAnsi="仿宋" w:cs="仿宋" w:hint="eastAsia"/>
            <w:lang w:eastAsia="zh-CN"/>
          </w:rPr>
          <w:t>七、血液灌流器项目投资规划</w:t>
        </w:r>
        <w:r>
          <w:tab/>
        </w:r>
        <w:r>
          <w:fldChar w:fldCharType="begin"/>
        </w:r>
        <w:r>
          <w:instrText xml:space="preserve"> PAGEREF _Toc20638 \h </w:instrText>
        </w:r>
        <w:r>
          <w:fldChar w:fldCharType="separate"/>
        </w:r>
        <w:r>
          <w:t>26</w:t>
        </w:r>
        <w:r>
          <w:fldChar w:fldCharType="end"/>
        </w:r>
      </w:hyperlink>
    </w:p>
    <w:p>
      <w:pPr>
        <w:pStyle w:val="TOC2"/>
        <w:tabs>
          <w:tab w:val="right" w:leader="dot" w:pos="8306"/>
        </w:tabs>
      </w:pPr>
      <w:hyperlink w:anchor="_Toc24742" w:history="1">
        <w:r>
          <w:rPr>
            <w:rFonts w:ascii="仿宋" w:eastAsia="仿宋" w:hAnsi="仿宋" w:cs="仿宋" w:hint="eastAsia"/>
            <w:lang w:eastAsia="zh-CN"/>
          </w:rPr>
          <w:t>(一)、血液灌流器项目总投资估算</w:t>
        </w:r>
        <w:r>
          <w:tab/>
        </w:r>
        <w:r>
          <w:fldChar w:fldCharType="begin"/>
        </w:r>
        <w:r>
          <w:instrText xml:space="preserve"> PAGEREF _Toc24742 \h </w:instrText>
        </w:r>
        <w:r>
          <w:fldChar w:fldCharType="separate"/>
        </w:r>
        <w:r>
          <w:t>26</w:t>
        </w:r>
        <w:r>
          <w:fldChar w:fldCharType="end"/>
        </w:r>
      </w:hyperlink>
    </w:p>
    <w:p>
      <w:pPr>
        <w:pStyle w:val="TOC2"/>
        <w:tabs>
          <w:tab w:val="right" w:leader="dot" w:pos="8306"/>
        </w:tabs>
      </w:pPr>
      <w:hyperlink w:anchor="_Toc28085" w:history="1">
        <w:r>
          <w:rPr>
            <w:rFonts w:ascii="仿宋" w:eastAsia="仿宋" w:hAnsi="仿宋" w:cs="仿宋" w:hint="eastAsia"/>
            <w:lang w:eastAsia="zh-CN"/>
          </w:rPr>
          <w:t>(二)、资金筹措</w:t>
        </w:r>
        <w:r>
          <w:tab/>
        </w:r>
        <w:r>
          <w:fldChar w:fldCharType="begin"/>
        </w:r>
        <w:r>
          <w:instrText xml:space="preserve"> PAGEREF _Toc28085 \h </w:instrText>
        </w:r>
        <w:r>
          <w:fldChar w:fldCharType="separate"/>
        </w:r>
        <w:r>
          <w:t>27</w:t>
        </w:r>
        <w:r>
          <w:fldChar w:fldCharType="end"/>
        </w:r>
      </w:hyperlink>
    </w:p>
    <w:p>
      <w:pPr>
        <w:pStyle w:val="TOC1"/>
        <w:tabs>
          <w:tab w:val="right" w:leader="dot" w:pos="8306"/>
        </w:tabs>
      </w:pPr>
      <w:hyperlink w:anchor="_Toc22724" w:history="1">
        <w:r>
          <w:rPr>
            <w:rFonts w:ascii="仿宋" w:eastAsia="仿宋" w:hAnsi="仿宋" w:cs="仿宋" w:hint="eastAsia"/>
            <w:lang w:eastAsia="zh-CN"/>
          </w:rPr>
          <w:t>八、血液灌流器项目环境影响分析</w:t>
        </w:r>
        <w:r>
          <w:tab/>
        </w:r>
        <w:r>
          <w:fldChar w:fldCharType="begin"/>
        </w:r>
        <w:r>
          <w:instrText xml:space="preserve"> PAGEREF _Toc22724 \h </w:instrText>
        </w:r>
        <w:r>
          <w:fldChar w:fldCharType="separate"/>
        </w:r>
        <w:r>
          <w:t>28</w:t>
        </w:r>
        <w:r>
          <w:fldChar w:fldCharType="end"/>
        </w:r>
      </w:hyperlink>
    </w:p>
    <w:p>
      <w:pPr>
        <w:pStyle w:val="TOC2"/>
        <w:tabs>
          <w:tab w:val="right" w:leader="dot" w:pos="8306"/>
        </w:tabs>
      </w:pPr>
      <w:hyperlink w:anchor="_Toc17363" w:history="1">
        <w:r>
          <w:rPr>
            <w:rFonts w:ascii="仿宋" w:eastAsia="仿宋" w:hAnsi="仿宋" w:cs="仿宋" w:hint="eastAsia"/>
            <w:lang w:eastAsia="zh-CN"/>
          </w:rPr>
          <w:t>(一)、建设区域环境质量现状</w:t>
        </w:r>
        <w:r>
          <w:tab/>
        </w:r>
        <w:r>
          <w:fldChar w:fldCharType="begin"/>
        </w:r>
        <w:r>
          <w:instrText xml:space="preserve"> PAGEREF _Toc17363 \h </w:instrText>
        </w:r>
        <w:r>
          <w:fldChar w:fldCharType="separate"/>
        </w:r>
        <w:r>
          <w:t>28</w:t>
        </w:r>
        <w:r>
          <w:fldChar w:fldCharType="end"/>
        </w:r>
      </w:hyperlink>
    </w:p>
    <w:p>
      <w:pPr>
        <w:pStyle w:val="TOC2"/>
        <w:tabs>
          <w:tab w:val="right" w:leader="dot" w:pos="8306"/>
        </w:tabs>
      </w:pPr>
      <w:hyperlink w:anchor="_Toc5409" w:history="1">
        <w:r>
          <w:rPr>
            <w:rFonts w:ascii="仿宋" w:eastAsia="仿宋" w:hAnsi="仿宋" w:cs="仿宋" w:hint="eastAsia"/>
            <w:lang w:eastAsia="zh-CN"/>
          </w:rPr>
          <w:t>(二)、建设期环境保护</w:t>
        </w:r>
        <w:r>
          <w:tab/>
        </w:r>
        <w:r>
          <w:fldChar w:fldCharType="begin"/>
        </w:r>
        <w:r>
          <w:instrText xml:space="preserve"> PAGEREF _Toc5409 \h </w:instrText>
        </w:r>
        <w:r>
          <w:fldChar w:fldCharType="separate"/>
        </w:r>
        <w:r>
          <w:t>29</w:t>
        </w:r>
        <w:r>
          <w:fldChar w:fldCharType="end"/>
        </w:r>
      </w:hyperlink>
    </w:p>
    <w:p>
      <w:pPr>
        <w:pStyle w:val="TOC2"/>
        <w:tabs>
          <w:tab w:val="right" w:leader="dot" w:pos="8306"/>
        </w:tabs>
      </w:pPr>
      <w:hyperlink w:anchor="_Toc25652" w:history="1">
        <w:r>
          <w:rPr>
            <w:rFonts w:ascii="仿宋" w:eastAsia="仿宋" w:hAnsi="仿宋" w:cs="仿宋" w:hint="eastAsia"/>
            <w:lang w:eastAsia="zh-CN"/>
          </w:rPr>
          <w:t>(三)、运营期环境保护</w:t>
        </w:r>
        <w:r>
          <w:tab/>
        </w:r>
        <w:r>
          <w:fldChar w:fldCharType="begin"/>
        </w:r>
        <w:r>
          <w:instrText xml:space="preserve"> PAGEREF _Toc25652 \h </w:instrText>
        </w:r>
        <w:r>
          <w:fldChar w:fldCharType="separate"/>
        </w:r>
        <w:r>
          <w:t>30</w:t>
        </w:r>
        <w:r>
          <w:fldChar w:fldCharType="end"/>
        </w:r>
      </w:hyperlink>
    </w:p>
    <w:p>
      <w:pPr>
        <w:pStyle w:val="TOC2"/>
        <w:tabs>
          <w:tab w:val="right" w:leader="dot" w:pos="8306"/>
        </w:tabs>
      </w:pPr>
      <w:hyperlink w:anchor="_Toc32438" w:history="1">
        <w:r>
          <w:rPr>
            <w:rFonts w:ascii="仿宋" w:eastAsia="仿宋" w:hAnsi="仿宋" w:cs="仿宋" w:hint="eastAsia"/>
            <w:lang w:eastAsia="zh-CN"/>
          </w:rPr>
          <w:t>(四)、血液灌流器项目建设对区域经济的影响</w:t>
        </w:r>
        <w:r>
          <w:tab/>
        </w:r>
        <w:r>
          <w:fldChar w:fldCharType="begin"/>
        </w:r>
        <w:r>
          <w:instrText xml:space="preserve"> PAGEREF _Toc32438 \h </w:instrText>
        </w:r>
        <w:r>
          <w:fldChar w:fldCharType="separate"/>
        </w:r>
        <w:r>
          <w:t>32</w:t>
        </w:r>
        <w:r>
          <w:fldChar w:fldCharType="end"/>
        </w:r>
      </w:hyperlink>
    </w:p>
    <w:p>
      <w:pPr>
        <w:pStyle w:val="TOC2"/>
        <w:tabs>
          <w:tab w:val="right" w:leader="dot" w:pos="8306"/>
        </w:tabs>
      </w:pPr>
      <w:hyperlink w:anchor="_Toc26095" w:history="1">
        <w:r>
          <w:rPr>
            <w:rFonts w:ascii="仿宋" w:eastAsia="仿宋" w:hAnsi="仿宋" w:cs="仿宋" w:hint="eastAsia"/>
            <w:lang w:eastAsia="zh-CN"/>
          </w:rPr>
          <w:t>(五)、废弃物处理</w:t>
        </w:r>
        <w:r>
          <w:tab/>
        </w:r>
        <w:r>
          <w:fldChar w:fldCharType="begin"/>
        </w:r>
        <w:r>
          <w:instrText xml:space="preserve"> PAGEREF _Toc26095 \h </w:instrText>
        </w:r>
        <w:r>
          <w:fldChar w:fldCharType="separate"/>
        </w:r>
        <w:r>
          <w:t>34</w:t>
        </w:r>
        <w:r>
          <w:fldChar w:fldCharType="end"/>
        </w:r>
      </w:hyperlink>
    </w:p>
    <w:p>
      <w:pPr>
        <w:pStyle w:val="TOC2"/>
        <w:tabs>
          <w:tab w:val="right" w:leader="dot" w:pos="8306"/>
        </w:tabs>
      </w:pPr>
      <w:hyperlink w:anchor="_Toc25140" w:history="1">
        <w:r>
          <w:rPr>
            <w:rFonts w:ascii="仿宋" w:eastAsia="仿宋" w:hAnsi="仿宋" w:cs="仿宋" w:hint="eastAsia"/>
            <w:lang w:eastAsia="zh-CN"/>
          </w:rPr>
          <w:t>(六)、特殊环境影响分析</w:t>
        </w:r>
        <w:r>
          <w:tab/>
        </w:r>
        <w:r>
          <w:fldChar w:fldCharType="begin"/>
        </w:r>
        <w:r>
          <w:instrText xml:space="preserve"> PAGEREF _Toc25140 \h </w:instrText>
        </w:r>
        <w:r>
          <w:fldChar w:fldCharType="separate"/>
        </w:r>
        <w:r>
          <w:t>35</w:t>
        </w:r>
        <w:r>
          <w:fldChar w:fldCharType="end"/>
        </w:r>
      </w:hyperlink>
    </w:p>
    <w:p>
      <w:pPr>
        <w:pStyle w:val="TOC2"/>
        <w:tabs>
          <w:tab w:val="right" w:leader="dot" w:pos="8306"/>
        </w:tabs>
      </w:pPr>
      <w:hyperlink w:anchor="_Toc5379" w:history="1">
        <w:r>
          <w:rPr>
            <w:rFonts w:ascii="仿宋" w:eastAsia="仿宋" w:hAnsi="仿宋" w:cs="仿宋" w:hint="eastAsia"/>
            <w:lang w:eastAsia="zh-CN"/>
          </w:rPr>
          <w:t>(七)、清洁生产</w:t>
        </w:r>
        <w:r>
          <w:tab/>
        </w:r>
        <w:r>
          <w:fldChar w:fldCharType="begin"/>
        </w:r>
        <w:r>
          <w:instrText xml:space="preserve"> PAGEREF _Toc5379 \h </w:instrText>
        </w:r>
        <w:r>
          <w:fldChar w:fldCharType="separate"/>
        </w:r>
        <w:r>
          <w:t>36</w:t>
        </w:r>
        <w:r>
          <w:fldChar w:fldCharType="end"/>
        </w:r>
      </w:hyperlink>
    </w:p>
    <w:p>
      <w:pPr>
        <w:pStyle w:val="TOC2"/>
        <w:tabs>
          <w:tab w:val="right" w:leader="dot" w:pos="8306"/>
        </w:tabs>
      </w:pPr>
      <w:hyperlink w:anchor="_Toc3436" w:history="1">
        <w:r>
          <w:rPr>
            <w:rFonts w:ascii="仿宋" w:eastAsia="仿宋" w:hAnsi="仿宋" w:cs="仿宋" w:hint="eastAsia"/>
            <w:lang w:eastAsia="zh-CN"/>
          </w:rPr>
          <w:t>(八)、环境保护综合评价</w:t>
        </w:r>
        <w:r>
          <w:tab/>
        </w:r>
        <w:r>
          <w:fldChar w:fldCharType="begin"/>
        </w:r>
        <w:r>
          <w:instrText xml:space="preserve"> PAGEREF _Toc3436 \h </w:instrText>
        </w:r>
        <w:r>
          <w:fldChar w:fldCharType="separate"/>
        </w:r>
        <w:r>
          <w:t>37</w:t>
        </w:r>
        <w:r>
          <w:fldChar w:fldCharType="end"/>
        </w:r>
      </w:hyperlink>
    </w:p>
    <w:p>
      <w:pPr>
        <w:pStyle w:val="TOC1"/>
        <w:tabs>
          <w:tab w:val="right" w:leader="dot" w:pos="8306"/>
        </w:tabs>
      </w:pPr>
      <w:hyperlink w:anchor="_Toc6817" w:history="1">
        <w:r>
          <w:rPr>
            <w:rFonts w:ascii="仿宋" w:eastAsia="仿宋" w:hAnsi="仿宋" w:cs="仿宋" w:hint="eastAsia"/>
            <w:lang w:eastAsia="zh-CN"/>
          </w:rPr>
          <w:t>九、血液灌流器项目计划安排</w:t>
        </w:r>
        <w:r>
          <w:tab/>
        </w:r>
        <w:r>
          <w:fldChar w:fldCharType="begin"/>
        </w:r>
        <w:r>
          <w:instrText xml:space="preserve"> PAGEREF _Toc6817 \h </w:instrText>
        </w:r>
        <w:r>
          <w:fldChar w:fldCharType="separate"/>
        </w:r>
        <w:r>
          <w:t>38</w:t>
        </w:r>
        <w:r>
          <w:fldChar w:fldCharType="end"/>
        </w:r>
      </w:hyperlink>
    </w:p>
    <w:p>
      <w:pPr>
        <w:pStyle w:val="TOC2"/>
        <w:tabs>
          <w:tab w:val="right" w:leader="dot" w:pos="8306"/>
        </w:tabs>
      </w:pPr>
      <w:hyperlink w:anchor="_Toc21732" w:history="1">
        <w:r>
          <w:rPr>
            <w:rFonts w:ascii="仿宋" w:eastAsia="仿宋" w:hAnsi="仿宋" w:cs="仿宋" w:hint="eastAsia"/>
            <w:lang w:eastAsia="zh-CN"/>
          </w:rPr>
          <w:t>(一)、建设周期</w:t>
        </w:r>
        <w:r>
          <w:tab/>
        </w:r>
        <w:r>
          <w:fldChar w:fldCharType="begin"/>
        </w:r>
        <w:r>
          <w:instrText xml:space="preserve"> PAGEREF _Toc21732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4" w:history="1">
        <w:r>
          <w:rPr>
            <w:rFonts w:ascii="仿宋" w:eastAsia="仿宋" w:hAnsi="仿宋" w:cs="仿宋" w:hint="eastAsia"/>
            <w:lang w:eastAsia="zh-CN"/>
          </w:rPr>
          <w:t>(二)、建设进度</w:t>
        </w:r>
        <w:r>
          <w:tab/>
        </w:r>
        <w:r>
          <w:fldChar w:fldCharType="begin"/>
        </w:r>
        <w:r>
          <w:instrText xml:space="preserve"> PAGEREF _Toc28904 \h </w:instrText>
        </w:r>
        <w:r>
          <w:fldChar w:fldCharType="separate"/>
        </w:r>
        <w:r>
          <w:t>39</w:t>
        </w:r>
        <w:r>
          <w:fldChar w:fldCharType="end"/>
        </w:r>
      </w:hyperlink>
    </w:p>
    <w:p>
      <w:pPr>
        <w:pStyle w:val="TOC2"/>
        <w:tabs>
          <w:tab w:val="right" w:leader="dot" w:pos="8306"/>
        </w:tabs>
      </w:pPr>
      <w:hyperlink w:anchor="_Toc11047" w:history="1">
        <w:r>
          <w:rPr>
            <w:rFonts w:ascii="仿宋" w:eastAsia="仿宋" w:hAnsi="仿宋" w:cs="仿宋" w:hint="eastAsia"/>
            <w:lang w:eastAsia="zh-CN"/>
          </w:rPr>
          <w:t>(三)、进度安排注意事项</w:t>
        </w:r>
        <w:r>
          <w:tab/>
        </w:r>
        <w:r>
          <w:fldChar w:fldCharType="begin"/>
        </w:r>
        <w:r>
          <w:instrText xml:space="preserve"> PAGEREF _Toc11047 \h </w:instrText>
        </w:r>
        <w:r>
          <w:fldChar w:fldCharType="separate"/>
        </w:r>
        <w:r>
          <w:t>40</w:t>
        </w:r>
        <w:r>
          <w:fldChar w:fldCharType="end"/>
        </w:r>
      </w:hyperlink>
    </w:p>
    <w:p>
      <w:pPr>
        <w:pStyle w:val="TOC2"/>
        <w:tabs>
          <w:tab w:val="right" w:leader="dot" w:pos="8306"/>
        </w:tabs>
      </w:pPr>
      <w:hyperlink w:anchor="_Toc17781" w:history="1">
        <w:r>
          <w:rPr>
            <w:rFonts w:ascii="仿宋" w:eastAsia="仿宋" w:hAnsi="仿宋" w:cs="仿宋" w:hint="eastAsia"/>
            <w:lang w:eastAsia="zh-CN"/>
          </w:rPr>
          <w:t>(四)、人力资源配置</w:t>
        </w:r>
        <w:r>
          <w:tab/>
        </w:r>
        <w:r>
          <w:fldChar w:fldCharType="begin"/>
        </w:r>
        <w:r>
          <w:instrText xml:space="preserve"> PAGEREF _Toc17781 \h </w:instrText>
        </w:r>
        <w:r>
          <w:fldChar w:fldCharType="separate"/>
        </w:r>
        <w:r>
          <w:t>42</w:t>
        </w:r>
        <w:r>
          <w:fldChar w:fldCharType="end"/>
        </w:r>
      </w:hyperlink>
    </w:p>
    <w:p>
      <w:pPr>
        <w:pStyle w:val="TOC1"/>
        <w:tabs>
          <w:tab w:val="right" w:leader="dot" w:pos="8306"/>
        </w:tabs>
      </w:pPr>
      <w:hyperlink w:anchor="_Toc32667" w:history="1">
        <w:r>
          <w:rPr>
            <w:rFonts w:ascii="仿宋" w:eastAsia="仿宋" w:hAnsi="仿宋" w:cs="仿宋" w:hint="eastAsia"/>
            <w:lang w:eastAsia="zh-CN"/>
          </w:rPr>
          <w:t>十、血液灌流器项目社会影响</w:t>
        </w:r>
        <w:r>
          <w:tab/>
        </w:r>
        <w:r>
          <w:fldChar w:fldCharType="begin"/>
        </w:r>
        <w:r>
          <w:instrText xml:space="preserve"> PAGEREF _Toc32667 \h </w:instrText>
        </w:r>
        <w:r>
          <w:fldChar w:fldCharType="separate"/>
        </w:r>
        <w:r>
          <w:t>42</w:t>
        </w:r>
        <w:r>
          <w:fldChar w:fldCharType="end"/>
        </w:r>
      </w:hyperlink>
    </w:p>
    <w:p>
      <w:pPr>
        <w:pStyle w:val="TOC2"/>
        <w:tabs>
          <w:tab w:val="right" w:leader="dot" w:pos="8306"/>
        </w:tabs>
      </w:pPr>
      <w:hyperlink w:anchor="_Toc18798" w:history="1">
        <w:r>
          <w:rPr>
            <w:rFonts w:ascii="仿宋" w:eastAsia="仿宋" w:hAnsi="仿宋" w:cs="仿宋" w:hint="eastAsia"/>
            <w:lang w:eastAsia="zh-CN"/>
          </w:rPr>
          <w:t>(一)、社会责任与义务</w:t>
        </w:r>
        <w:r>
          <w:tab/>
        </w:r>
        <w:r>
          <w:fldChar w:fldCharType="begin"/>
        </w:r>
        <w:r>
          <w:instrText xml:space="preserve"> PAGEREF _Toc18798 \h </w:instrText>
        </w:r>
        <w:r>
          <w:fldChar w:fldCharType="separate"/>
        </w:r>
        <w:r>
          <w:t>42</w:t>
        </w:r>
        <w:r>
          <w:fldChar w:fldCharType="end"/>
        </w:r>
      </w:hyperlink>
    </w:p>
    <w:p>
      <w:pPr>
        <w:pStyle w:val="TOC2"/>
        <w:tabs>
          <w:tab w:val="right" w:leader="dot" w:pos="8306"/>
        </w:tabs>
      </w:pPr>
      <w:hyperlink w:anchor="_Toc2259" w:history="1">
        <w:r>
          <w:rPr>
            <w:rFonts w:ascii="仿宋" w:eastAsia="仿宋" w:hAnsi="仿宋" w:cs="仿宋" w:hint="eastAsia"/>
            <w:lang w:eastAsia="zh-CN"/>
          </w:rPr>
          <w:t>(二)、社会参与与沟通</w:t>
        </w:r>
        <w:r>
          <w:tab/>
        </w:r>
        <w:r>
          <w:fldChar w:fldCharType="begin"/>
        </w:r>
        <w:r>
          <w:instrText xml:space="preserve"> PAGEREF _Toc2259 \h </w:instrText>
        </w:r>
        <w:r>
          <w:fldChar w:fldCharType="separate"/>
        </w:r>
        <w:r>
          <w:t>43</w:t>
        </w:r>
        <w:r>
          <w:fldChar w:fldCharType="end"/>
        </w:r>
      </w:hyperlink>
    </w:p>
    <w:p>
      <w:pPr>
        <w:pStyle w:val="TOC1"/>
        <w:tabs>
          <w:tab w:val="right" w:leader="dot" w:pos="8306"/>
        </w:tabs>
      </w:pPr>
      <w:hyperlink w:anchor="_Toc8951" w:history="1">
        <w:r>
          <w:rPr>
            <w:rFonts w:ascii="仿宋" w:eastAsia="仿宋" w:hAnsi="仿宋" w:cs="仿宋" w:hint="eastAsia"/>
            <w:lang w:eastAsia="zh-CN"/>
          </w:rPr>
          <w:t>十一、血液灌流器项目经营效益</w:t>
        </w:r>
        <w:r>
          <w:tab/>
        </w:r>
        <w:r>
          <w:fldChar w:fldCharType="begin"/>
        </w:r>
        <w:r>
          <w:instrText xml:space="preserve"> PAGEREF _Toc8951 \h </w:instrText>
        </w:r>
        <w:r>
          <w:fldChar w:fldCharType="separate"/>
        </w:r>
        <w:r>
          <w:t>44</w:t>
        </w:r>
        <w:r>
          <w:fldChar w:fldCharType="end"/>
        </w:r>
      </w:hyperlink>
    </w:p>
    <w:p>
      <w:pPr>
        <w:pStyle w:val="TOC2"/>
        <w:tabs>
          <w:tab w:val="right" w:leader="dot" w:pos="8306"/>
        </w:tabs>
      </w:pPr>
      <w:hyperlink w:anchor="_Toc32450" w:history="1">
        <w:r>
          <w:rPr>
            <w:rFonts w:ascii="仿宋" w:eastAsia="仿宋" w:hAnsi="仿宋" w:cs="仿宋" w:hint="eastAsia"/>
            <w:lang w:eastAsia="zh-CN"/>
          </w:rPr>
          <w:t>(一)、经济评价财务测算</w:t>
        </w:r>
        <w:r>
          <w:tab/>
        </w:r>
        <w:r>
          <w:fldChar w:fldCharType="begin"/>
        </w:r>
        <w:r>
          <w:instrText xml:space="preserve"> PAGEREF _Toc32450 \h </w:instrText>
        </w:r>
        <w:r>
          <w:fldChar w:fldCharType="separate"/>
        </w:r>
        <w:r>
          <w:t>44</w:t>
        </w:r>
        <w:r>
          <w:fldChar w:fldCharType="end"/>
        </w:r>
      </w:hyperlink>
    </w:p>
    <w:p>
      <w:pPr>
        <w:pStyle w:val="TOC2"/>
        <w:tabs>
          <w:tab w:val="right" w:leader="dot" w:pos="8306"/>
        </w:tabs>
      </w:pPr>
      <w:hyperlink w:anchor="_Toc4909" w:history="1">
        <w:r>
          <w:rPr>
            <w:rFonts w:ascii="仿宋" w:eastAsia="仿宋" w:hAnsi="仿宋" w:cs="仿宋" w:hint="eastAsia"/>
            <w:lang w:eastAsia="zh-CN"/>
          </w:rPr>
          <w:t>(二)、血液灌流器项目盈利能力分析</w:t>
        </w:r>
        <w:r>
          <w:tab/>
        </w:r>
        <w:r>
          <w:fldChar w:fldCharType="begin"/>
        </w:r>
        <w:r>
          <w:instrText xml:space="preserve"> PAGEREF _Toc4909 \h </w:instrText>
        </w:r>
        <w:r>
          <w:fldChar w:fldCharType="separate"/>
        </w:r>
        <w:r>
          <w:t>45</w:t>
        </w:r>
        <w:r>
          <w:fldChar w:fldCharType="end"/>
        </w:r>
      </w:hyperlink>
    </w:p>
    <w:p>
      <w:pPr>
        <w:pStyle w:val="TOC1"/>
        <w:tabs>
          <w:tab w:val="right" w:leader="dot" w:pos="8306"/>
        </w:tabs>
      </w:pPr>
      <w:hyperlink w:anchor="_Toc11065" w:history="1">
        <w:r>
          <w:rPr>
            <w:rFonts w:ascii="仿宋" w:eastAsia="仿宋" w:hAnsi="仿宋" w:cs="仿宋" w:hint="eastAsia"/>
            <w:lang w:eastAsia="zh-CN"/>
          </w:rPr>
          <w:t>十二、血液灌流器项目风险管理</w:t>
        </w:r>
        <w:r>
          <w:tab/>
        </w:r>
        <w:r>
          <w:fldChar w:fldCharType="begin"/>
        </w:r>
        <w:r>
          <w:instrText xml:space="preserve"> PAGEREF _Toc11065 \h </w:instrText>
        </w:r>
        <w:r>
          <w:fldChar w:fldCharType="separate"/>
        </w:r>
        <w:r>
          <w:t>46</w:t>
        </w:r>
        <w:r>
          <w:fldChar w:fldCharType="end"/>
        </w:r>
      </w:hyperlink>
    </w:p>
    <w:p>
      <w:pPr>
        <w:pStyle w:val="TOC2"/>
        <w:tabs>
          <w:tab w:val="right" w:leader="dot" w:pos="8306"/>
        </w:tabs>
      </w:pPr>
      <w:hyperlink w:anchor="_Toc15643" w:history="1">
        <w:r>
          <w:rPr>
            <w:rFonts w:ascii="仿宋" w:eastAsia="仿宋" w:hAnsi="仿宋" w:cs="仿宋" w:hint="eastAsia"/>
            <w:lang w:eastAsia="zh-CN"/>
          </w:rPr>
          <w:t>(一)、风险识别与评估</w:t>
        </w:r>
        <w:r>
          <w:tab/>
        </w:r>
        <w:r>
          <w:fldChar w:fldCharType="begin"/>
        </w:r>
        <w:r>
          <w:instrText xml:space="preserve"> PAGEREF _Toc15643 \h </w:instrText>
        </w:r>
        <w:r>
          <w:fldChar w:fldCharType="separate"/>
        </w:r>
        <w:r>
          <w:t>46</w:t>
        </w:r>
        <w:r>
          <w:fldChar w:fldCharType="end"/>
        </w:r>
      </w:hyperlink>
    </w:p>
    <w:p>
      <w:pPr>
        <w:pStyle w:val="TOC2"/>
        <w:tabs>
          <w:tab w:val="right" w:leader="dot" w:pos="8306"/>
        </w:tabs>
      </w:pPr>
      <w:hyperlink w:anchor="_Toc11153" w:history="1">
        <w:r>
          <w:rPr>
            <w:rFonts w:ascii="仿宋" w:eastAsia="仿宋" w:hAnsi="仿宋" w:cs="仿宋" w:hint="eastAsia"/>
            <w:lang w:eastAsia="zh-CN"/>
          </w:rPr>
          <w:t>(二)、风险应对策略</w:t>
        </w:r>
        <w:r>
          <w:tab/>
        </w:r>
        <w:r>
          <w:fldChar w:fldCharType="begin"/>
        </w:r>
        <w:r>
          <w:instrText xml:space="preserve"> PAGEREF _Toc11153 \h </w:instrText>
        </w:r>
        <w:r>
          <w:fldChar w:fldCharType="separate"/>
        </w:r>
        <w:r>
          <w:t>47</w:t>
        </w:r>
        <w:r>
          <w:fldChar w:fldCharType="end"/>
        </w:r>
      </w:hyperlink>
    </w:p>
    <w:p>
      <w:pPr>
        <w:pStyle w:val="TOC2"/>
        <w:tabs>
          <w:tab w:val="right" w:leader="dot" w:pos="8306"/>
        </w:tabs>
      </w:pPr>
      <w:hyperlink w:anchor="_Toc7499" w:history="1">
        <w:r>
          <w:rPr>
            <w:rFonts w:ascii="仿宋" w:eastAsia="仿宋" w:hAnsi="仿宋" w:cs="仿宋" w:hint="eastAsia"/>
            <w:lang w:eastAsia="zh-CN"/>
          </w:rPr>
          <w:t>(三)、风险监控与控制</w:t>
        </w:r>
        <w:r>
          <w:tab/>
        </w:r>
        <w:r>
          <w:fldChar w:fldCharType="begin"/>
        </w:r>
        <w:r>
          <w:instrText xml:space="preserve"> PAGEREF _Toc7499 \h </w:instrText>
        </w:r>
        <w:r>
          <w:fldChar w:fldCharType="separate"/>
        </w:r>
        <w:r>
          <w:t>49</w:t>
        </w:r>
        <w:r>
          <w:fldChar w:fldCharType="end"/>
        </w:r>
      </w:hyperlink>
    </w:p>
    <w:p>
      <w:pPr>
        <w:pStyle w:val="TOC1"/>
        <w:tabs>
          <w:tab w:val="right" w:leader="dot" w:pos="8306"/>
        </w:tabs>
      </w:pPr>
      <w:hyperlink w:anchor="_Toc21622" w:history="1">
        <w:r>
          <w:rPr>
            <w:rFonts w:ascii="仿宋" w:eastAsia="仿宋" w:hAnsi="仿宋" w:cs="仿宋" w:hint="eastAsia"/>
            <w:lang w:eastAsia="zh-CN"/>
          </w:rPr>
          <w:t>十三、风险识别与分类</w:t>
        </w:r>
        <w:r>
          <w:tab/>
        </w:r>
        <w:r>
          <w:fldChar w:fldCharType="begin"/>
        </w:r>
        <w:r>
          <w:instrText xml:space="preserve"> PAGEREF _Toc21622 \h </w:instrText>
        </w:r>
        <w:r>
          <w:fldChar w:fldCharType="separate"/>
        </w:r>
        <w:r>
          <w:t>50</w:t>
        </w:r>
        <w:r>
          <w:fldChar w:fldCharType="end"/>
        </w:r>
      </w:hyperlink>
    </w:p>
    <w:p>
      <w:pPr>
        <w:pStyle w:val="TOC2"/>
        <w:tabs>
          <w:tab w:val="right" w:leader="dot" w:pos="8306"/>
        </w:tabs>
      </w:pPr>
      <w:hyperlink w:anchor="_Toc32476" w:history="1">
        <w:r>
          <w:rPr>
            <w:rFonts w:ascii="仿宋" w:eastAsia="仿宋" w:hAnsi="仿宋" w:cs="仿宋" w:hint="eastAsia"/>
            <w:lang w:eastAsia="zh-CN"/>
          </w:rPr>
          <w:t>(一)、风险识别</w:t>
        </w:r>
        <w:r>
          <w:tab/>
        </w:r>
        <w:r>
          <w:fldChar w:fldCharType="begin"/>
        </w:r>
        <w:r>
          <w:instrText xml:space="preserve"> PAGEREF _Toc32476 \h </w:instrText>
        </w:r>
        <w:r>
          <w:fldChar w:fldCharType="separate"/>
        </w:r>
        <w:r>
          <w:t>50</w:t>
        </w:r>
        <w:r>
          <w:fldChar w:fldCharType="end"/>
        </w:r>
      </w:hyperlink>
    </w:p>
    <w:p>
      <w:pPr>
        <w:pStyle w:val="TOC2"/>
        <w:tabs>
          <w:tab w:val="right" w:leader="dot" w:pos="8306"/>
        </w:tabs>
      </w:pPr>
      <w:hyperlink w:anchor="_Toc28966" w:history="1">
        <w:r>
          <w:rPr>
            <w:rFonts w:ascii="仿宋" w:eastAsia="仿宋" w:hAnsi="仿宋" w:cs="仿宋" w:hint="eastAsia"/>
            <w:lang w:eastAsia="zh-CN"/>
          </w:rPr>
          <w:t>(二)、风险分类</w:t>
        </w:r>
        <w:r>
          <w:tab/>
        </w:r>
        <w:r>
          <w:fldChar w:fldCharType="begin"/>
        </w:r>
        <w:r>
          <w:instrText xml:space="preserve"> PAGEREF _Toc28966 \h </w:instrText>
        </w:r>
        <w:r>
          <w:fldChar w:fldCharType="separate"/>
        </w:r>
        <w:r>
          <w:t>51</w:t>
        </w:r>
        <w:r>
          <w:fldChar w:fldCharType="end"/>
        </w:r>
      </w:hyperlink>
    </w:p>
    <w:p>
      <w:pPr>
        <w:pStyle w:val="TOC1"/>
        <w:tabs>
          <w:tab w:val="right" w:leader="dot" w:pos="8306"/>
        </w:tabs>
      </w:pPr>
      <w:hyperlink w:anchor="_Toc25155" w:history="1">
        <w:r>
          <w:rPr>
            <w:rFonts w:ascii="仿宋" w:eastAsia="仿宋" w:hAnsi="仿宋" w:cs="仿宋" w:hint="eastAsia"/>
            <w:lang w:eastAsia="zh-CN"/>
          </w:rPr>
          <w:t>十四、营销与推广策略</w:t>
        </w:r>
        <w:r>
          <w:tab/>
        </w:r>
        <w:r>
          <w:fldChar w:fldCharType="begin"/>
        </w:r>
        <w:r>
          <w:instrText xml:space="preserve"> PAGEREF _Toc25155 \h </w:instrText>
        </w:r>
        <w:r>
          <w:fldChar w:fldCharType="separate"/>
        </w:r>
        <w:r>
          <w:t>53</w:t>
        </w:r>
        <w:r>
          <w:fldChar w:fldCharType="end"/>
        </w:r>
      </w:hyperlink>
    </w:p>
    <w:p>
      <w:pPr>
        <w:pStyle w:val="TOC2"/>
        <w:tabs>
          <w:tab w:val="right" w:leader="dot" w:pos="8306"/>
        </w:tabs>
      </w:pPr>
      <w:hyperlink w:anchor="_Toc8620" w:history="1">
        <w:r>
          <w:rPr>
            <w:rFonts w:ascii="仿宋" w:eastAsia="仿宋" w:hAnsi="仿宋" w:cs="仿宋" w:hint="eastAsia"/>
            <w:lang w:eastAsia="zh-CN"/>
          </w:rPr>
          <w:t>(一)、产品/服务定位与特点</w:t>
        </w:r>
        <w:r>
          <w:tab/>
        </w:r>
        <w:r>
          <w:fldChar w:fldCharType="begin"/>
        </w:r>
        <w:r>
          <w:instrText xml:space="preserve"> PAGEREF _Toc8620 \h </w:instrText>
        </w:r>
        <w:r>
          <w:fldChar w:fldCharType="separate"/>
        </w:r>
        <w:r>
          <w:t>53</w:t>
        </w:r>
        <w:r>
          <w:fldChar w:fldCharType="end"/>
        </w:r>
      </w:hyperlink>
    </w:p>
    <w:p>
      <w:pPr>
        <w:pStyle w:val="TOC2"/>
        <w:tabs>
          <w:tab w:val="right" w:leader="dot" w:pos="8306"/>
        </w:tabs>
      </w:pPr>
      <w:hyperlink w:anchor="_Toc11044" w:history="1">
        <w:r>
          <w:rPr>
            <w:rFonts w:ascii="仿宋" w:eastAsia="仿宋" w:hAnsi="仿宋" w:cs="仿宋" w:hint="eastAsia"/>
            <w:lang w:eastAsia="zh-CN"/>
          </w:rPr>
          <w:t>(二)、市场定位与竞争分析</w:t>
        </w:r>
        <w:r>
          <w:tab/>
        </w:r>
        <w:r>
          <w:fldChar w:fldCharType="begin"/>
        </w:r>
        <w:r>
          <w:instrText xml:space="preserve"> PAGEREF _Toc11044 \h </w:instrText>
        </w:r>
        <w:r>
          <w:fldChar w:fldCharType="separate"/>
        </w:r>
        <w:r>
          <w:t>55</w:t>
        </w:r>
        <w:r>
          <w:fldChar w:fldCharType="end"/>
        </w:r>
      </w:hyperlink>
    </w:p>
    <w:p>
      <w:pPr>
        <w:pStyle w:val="TOC2"/>
        <w:tabs>
          <w:tab w:val="right" w:leader="dot" w:pos="8306"/>
        </w:tabs>
      </w:pPr>
      <w:hyperlink w:anchor="_Toc30677" w:history="1">
        <w:r>
          <w:rPr>
            <w:rFonts w:ascii="仿宋" w:eastAsia="仿宋" w:hAnsi="仿宋" w:cs="仿宋" w:hint="eastAsia"/>
            <w:lang w:eastAsia="zh-CN"/>
          </w:rPr>
          <w:t>(三)、营销渠道与策略</w:t>
        </w:r>
        <w:r>
          <w:tab/>
        </w:r>
        <w:r>
          <w:fldChar w:fldCharType="begin"/>
        </w:r>
        <w:r>
          <w:instrText xml:space="preserve"> PAGEREF _Toc30677 \h </w:instrText>
        </w:r>
        <w:r>
          <w:fldChar w:fldCharType="separate"/>
        </w:r>
        <w:r>
          <w:t>56</w:t>
        </w:r>
        <w:r>
          <w:fldChar w:fldCharType="end"/>
        </w:r>
      </w:hyperlink>
    </w:p>
    <w:p>
      <w:pPr>
        <w:pStyle w:val="TOC2"/>
        <w:tabs>
          <w:tab w:val="right" w:leader="dot" w:pos="8306"/>
        </w:tabs>
      </w:pPr>
      <w:hyperlink w:anchor="_Toc21989" w:history="1">
        <w:r>
          <w:rPr>
            <w:rFonts w:ascii="仿宋" w:eastAsia="仿宋" w:hAnsi="仿宋" w:cs="仿宋" w:hint="eastAsia"/>
            <w:lang w:eastAsia="zh-CN"/>
          </w:rPr>
          <w:t>(四)、推广与宣传活动</w:t>
        </w:r>
        <w:r>
          <w:tab/>
        </w:r>
        <w:r>
          <w:fldChar w:fldCharType="begin"/>
        </w:r>
        <w:r>
          <w:instrText xml:space="preserve"> PAGEREF _Toc21989 \h </w:instrText>
        </w:r>
        <w:r>
          <w:fldChar w:fldCharType="separate"/>
        </w:r>
        <w:r>
          <w:t>57</w:t>
        </w:r>
        <w:r>
          <w:fldChar w:fldCharType="end"/>
        </w:r>
      </w:hyperlink>
    </w:p>
    <w:p>
      <w:pPr>
        <w:pStyle w:val="TOC1"/>
        <w:tabs>
          <w:tab w:val="right" w:leader="dot" w:pos="8306"/>
        </w:tabs>
      </w:pPr>
      <w:hyperlink w:anchor="_Toc12535" w:history="1">
        <w:r>
          <w:rPr>
            <w:rFonts w:ascii="仿宋" w:eastAsia="仿宋" w:hAnsi="仿宋" w:cs="仿宋" w:hint="eastAsia"/>
            <w:lang w:eastAsia="zh-CN"/>
          </w:rPr>
          <w:t>十五、血液灌流器项目实施时间节点</w:t>
        </w:r>
        <w:r>
          <w:tab/>
        </w:r>
        <w:r>
          <w:fldChar w:fldCharType="begin"/>
        </w:r>
        <w:r>
          <w:instrText xml:space="preserve"> PAGEREF _Toc12535 \h </w:instrText>
        </w:r>
        <w:r>
          <w:fldChar w:fldCharType="separate"/>
        </w:r>
        <w:r>
          <w:t>62</w:t>
        </w:r>
        <w:r>
          <w:fldChar w:fldCharType="end"/>
        </w:r>
      </w:hyperlink>
    </w:p>
    <w:p>
      <w:pPr>
        <w:pStyle w:val="TOC2"/>
        <w:tabs>
          <w:tab w:val="right" w:leader="dot" w:pos="8306"/>
        </w:tabs>
      </w:pPr>
      <w:hyperlink w:anchor="_Toc15084" w:history="1">
        <w:r>
          <w:rPr>
            <w:rFonts w:ascii="仿宋" w:eastAsia="仿宋" w:hAnsi="仿宋" w:cs="仿宋" w:hint="eastAsia"/>
            <w:lang w:eastAsia="zh-CN"/>
          </w:rPr>
          <w:t>(一)、血液灌流器项目启动阶段时间节点</w:t>
        </w:r>
        <w:r>
          <w:tab/>
        </w:r>
        <w:r>
          <w:fldChar w:fldCharType="begin"/>
        </w:r>
        <w:r>
          <w:instrText xml:space="preserve"> PAGEREF _Toc15084 \h </w:instrText>
        </w:r>
        <w:r>
          <w:fldChar w:fldCharType="separate"/>
        </w:r>
        <w:r>
          <w:t>62</w:t>
        </w:r>
        <w:r>
          <w:fldChar w:fldCharType="end"/>
        </w:r>
      </w:hyperlink>
    </w:p>
    <w:p>
      <w:pPr>
        <w:pStyle w:val="TOC2"/>
        <w:tabs>
          <w:tab w:val="right" w:leader="dot" w:pos="8306"/>
        </w:tabs>
      </w:pPr>
      <w:hyperlink w:anchor="_Toc6848" w:history="1">
        <w:r>
          <w:rPr>
            <w:rFonts w:ascii="仿宋" w:eastAsia="仿宋" w:hAnsi="仿宋" w:cs="仿宋" w:hint="eastAsia"/>
            <w:lang w:eastAsia="zh-CN"/>
          </w:rPr>
          <w:t>(二)、血液灌流器项目执行阶段时间节点</w:t>
        </w:r>
        <w:r>
          <w:tab/>
        </w:r>
        <w:r>
          <w:fldChar w:fldCharType="begin"/>
        </w:r>
        <w:r>
          <w:instrText xml:space="preserve"> PAGEREF _Toc6848 \h </w:instrText>
        </w:r>
        <w:r>
          <w:fldChar w:fldCharType="separate"/>
        </w:r>
        <w:r>
          <w:t>64</w:t>
        </w:r>
        <w:r>
          <w:fldChar w:fldCharType="end"/>
        </w:r>
      </w:hyperlink>
    </w:p>
    <w:p>
      <w:pPr>
        <w:pStyle w:val="TOC2"/>
        <w:tabs>
          <w:tab w:val="right" w:leader="dot" w:pos="8306"/>
        </w:tabs>
      </w:pPr>
      <w:hyperlink w:anchor="_Toc21663" w:history="1">
        <w:r>
          <w:rPr>
            <w:rFonts w:ascii="仿宋" w:eastAsia="仿宋" w:hAnsi="仿宋" w:cs="仿宋" w:hint="eastAsia"/>
            <w:lang w:eastAsia="zh-CN"/>
          </w:rPr>
          <w:t>(三)、血液灌流器项目完成阶段时间节点</w:t>
        </w:r>
        <w:r>
          <w:tab/>
        </w:r>
        <w:r>
          <w:fldChar w:fldCharType="begin"/>
        </w:r>
        <w:r>
          <w:instrText xml:space="preserve"> PAGEREF _Toc21663 \h </w:instrText>
        </w:r>
        <w:r>
          <w:fldChar w:fldCharType="separate"/>
        </w:r>
        <w:r>
          <w:t>65</w:t>
        </w:r>
        <w:r>
          <w:fldChar w:fldCharType="end"/>
        </w:r>
      </w:hyperlink>
    </w:p>
    <w:p>
      <w:pPr>
        <w:pStyle w:val="TOC1"/>
        <w:tabs>
          <w:tab w:val="right" w:leader="dot" w:pos="8306"/>
        </w:tabs>
      </w:pPr>
      <w:hyperlink w:anchor="_Toc25507" w:history="1">
        <w:r>
          <w:rPr>
            <w:rFonts w:ascii="仿宋" w:eastAsia="仿宋" w:hAnsi="仿宋" w:cs="仿宋" w:hint="eastAsia"/>
            <w:lang w:eastAsia="zh-CN"/>
          </w:rPr>
          <w:t>十六、血液灌流器项目工程方案分析</w:t>
        </w:r>
        <w:r>
          <w:tab/>
        </w:r>
        <w:r>
          <w:fldChar w:fldCharType="begin"/>
        </w:r>
        <w:r>
          <w:instrText xml:space="preserve"> PAGEREF _Toc25507 \h </w:instrText>
        </w:r>
        <w:r>
          <w:fldChar w:fldCharType="separate"/>
        </w:r>
        <w:r>
          <w:t>66</w:t>
        </w:r>
        <w:r>
          <w:fldChar w:fldCharType="end"/>
        </w:r>
      </w:hyperlink>
    </w:p>
    <w:p>
      <w:pPr>
        <w:pStyle w:val="TOC2"/>
        <w:tabs>
          <w:tab w:val="right" w:leader="dot" w:pos="8306"/>
        </w:tabs>
      </w:pPr>
      <w:hyperlink w:anchor="_Toc26276" w:history="1">
        <w:r>
          <w:rPr>
            <w:rFonts w:ascii="仿宋" w:eastAsia="仿宋" w:hAnsi="仿宋" w:cs="仿宋" w:hint="eastAsia"/>
            <w:lang w:eastAsia="zh-CN"/>
          </w:rPr>
          <w:t>(一)、建筑工程设计原则</w:t>
        </w:r>
        <w:r>
          <w:tab/>
        </w:r>
        <w:r>
          <w:fldChar w:fldCharType="begin"/>
        </w:r>
        <w:r>
          <w:instrText xml:space="preserve"> PAGEREF _Toc26276 \h </w:instrText>
        </w:r>
        <w:r>
          <w:fldChar w:fldCharType="separate"/>
        </w:r>
        <w:r>
          <w:t>66</w:t>
        </w:r>
        <w:r>
          <w:fldChar w:fldCharType="end"/>
        </w:r>
      </w:hyperlink>
    </w:p>
    <w:p>
      <w:pPr>
        <w:pStyle w:val="TOC2"/>
        <w:tabs>
          <w:tab w:val="right" w:leader="dot" w:pos="8306"/>
        </w:tabs>
      </w:pPr>
      <w:hyperlink w:anchor="_Toc23463" w:history="1">
        <w:r>
          <w:rPr>
            <w:rFonts w:ascii="仿宋" w:eastAsia="仿宋" w:hAnsi="仿宋" w:cs="仿宋" w:hint="eastAsia"/>
            <w:lang w:eastAsia="zh-CN"/>
          </w:rPr>
          <w:t>(二)、土建工程建设指标</w:t>
        </w:r>
        <w:r>
          <w:tab/>
        </w:r>
        <w:r>
          <w:fldChar w:fldCharType="begin"/>
        </w:r>
        <w:r>
          <w:instrText xml:space="preserve"> PAGEREF _Toc23463 \h </w:instrText>
        </w:r>
        <w:r>
          <w:fldChar w:fldCharType="separate"/>
        </w:r>
        <w:r>
          <w:t>69</w:t>
        </w:r>
        <w:r>
          <w:fldChar w:fldCharType="end"/>
        </w:r>
      </w:hyperlink>
    </w:p>
    <w:p>
      <w:pPr>
        <w:pStyle w:val="TOC1"/>
        <w:tabs>
          <w:tab w:val="right" w:leader="dot" w:pos="8306"/>
        </w:tabs>
      </w:pPr>
      <w:hyperlink w:anchor="_Toc6138" w:history="1">
        <w:r>
          <w:rPr>
            <w:rFonts w:ascii="仿宋" w:eastAsia="仿宋" w:hAnsi="仿宋" w:cs="仿宋" w:hint="eastAsia"/>
            <w:lang w:eastAsia="zh-CN"/>
          </w:rPr>
          <w:t>十七、供应链管理</w:t>
        </w:r>
        <w:r>
          <w:tab/>
        </w:r>
        <w:r>
          <w:fldChar w:fldCharType="begin"/>
        </w:r>
        <w:r>
          <w:instrText xml:space="preserve"> PAGEREF _Toc6138 \h </w:instrText>
        </w:r>
        <w:r>
          <w:fldChar w:fldCharType="separate"/>
        </w:r>
        <w:r>
          <w:t>71</w:t>
        </w:r>
        <w:r>
          <w:fldChar w:fldCharType="end"/>
        </w:r>
      </w:hyperlink>
    </w:p>
    <w:p>
      <w:pPr>
        <w:pStyle w:val="TOC2"/>
        <w:tabs>
          <w:tab w:val="right" w:leader="dot" w:pos="8306"/>
        </w:tabs>
      </w:pPr>
      <w:hyperlink w:anchor="_Toc4252" w:history="1">
        <w:r>
          <w:rPr>
            <w:rFonts w:ascii="仿宋" w:eastAsia="仿宋" w:hAnsi="仿宋" w:cs="仿宋" w:hint="eastAsia"/>
            <w:lang w:eastAsia="zh-CN"/>
          </w:rPr>
          <w:t>(一)、供应链战略规划</w:t>
        </w:r>
        <w:r>
          <w:tab/>
        </w:r>
        <w:r>
          <w:fldChar w:fldCharType="begin"/>
        </w:r>
        <w:r>
          <w:instrText xml:space="preserve"> PAGEREF _Toc4252 \h </w:instrText>
        </w:r>
        <w:r>
          <w:fldChar w:fldCharType="separate"/>
        </w:r>
        <w:r>
          <w:t>71</w:t>
        </w:r>
        <w:r>
          <w:fldChar w:fldCharType="end"/>
        </w:r>
      </w:hyperlink>
    </w:p>
    <w:p>
      <w:pPr>
        <w:pStyle w:val="TOC2"/>
        <w:tabs>
          <w:tab w:val="right" w:leader="dot" w:pos="8306"/>
        </w:tabs>
      </w:pPr>
      <w:hyperlink w:anchor="_Toc24277" w:history="1">
        <w:r>
          <w:rPr>
            <w:rFonts w:ascii="仿宋" w:eastAsia="仿宋" w:hAnsi="仿宋" w:cs="仿宋" w:hint="eastAsia"/>
            <w:lang w:eastAsia="zh-CN"/>
          </w:rPr>
          <w:t>(二)、供应商选择与合作</w:t>
        </w:r>
        <w:r>
          <w:tab/>
        </w:r>
        <w:r>
          <w:fldChar w:fldCharType="begin"/>
        </w:r>
        <w:r>
          <w:instrText xml:space="preserve"> PAGEREF _Toc24277 \h </w:instrText>
        </w:r>
        <w:r>
          <w:fldChar w:fldCharType="separate"/>
        </w:r>
        <w:r>
          <w:t>72</w:t>
        </w:r>
        <w:r>
          <w:fldChar w:fldCharType="end"/>
        </w:r>
      </w:hyperlink>
    </w:p>
    <w:p>
      <w:pPr>
        <w:pStyle w:val="TOC2"/>
        <w:tabs>
          <w:tab w:val="right" w:leader="dot" w:pos="8306"/>
        </w:tabs>
      </w:pPr>
      <w:hyperlink w:anchor="_Toc18689" w:history="1">
        <w:r>
          <w:rPr>
            <w:rFonts w:ascii="仿宋" w:eastAsia="仿宋" w:hAnsi="仿宋" w:cs="仿宋" w:hint="eastAsia"/>
            <w:lang w:eastAsia="zh-CN"/>
          </w:rPr>
          <w:t>(三)、物流与库存管理</w:t>
        </w:r>
        <w:r>
          <w:tab/>
        </w:r>
        <w:r>
          <w:fldChar w:fldCharType="begin"/>
        </w:r>
        <w:r>
          <w:instrText xml:space="preserve"> PAGEREF _Toc18689 \h </w:instrText>
        </w:r>
        <w:r>
          <w:fldChar w:fldCharType="separate"/>
        </w:r>
        <w:r>
          <w:t>73</w:t>
        </w:r>
        <w:r>
          <w:fldChar w:fldCharType="end"/>
        </w:r>
      </w:hyperlink>
    </w:p>
    <w:p>
      <w:pPr>
        <w:pStyle w:val="TOC1"/>
        <w:tabs>
          <w:tab w:val="right" w:leader="dot" w:pos="8306"/>
        </w:tabs>
      </w:pPr>
      <w:hyperlink w:anchor="_Toc21607" w:history="1">
        <w:r>
          <w:rPr>
            <w:rFonts w:ascii="仿宋" w:eastAsia="仿宋" w:hAnsi="仿宋" w:cs="仿宋" w:hint="eastAsia"/>
            <w:lang w:eastAsia="zh-CN"/>
          </w:rPr>
          <w:t>十八、血液灌流器项目治理与监督</w:t>
        </w:r>
        <w:r>
          <w:tab/>
        </w:r>
        <w:r>
          <w:fldChar w:fldCharType="begin"/>
        </w:r>
        <w:r>
          <w:instrText xml:space="preserve"> PAGEREF _Toc21607 \h </w:instrText>
        </w:r>
        <w:r>
          <w:fldChar w:fldCharType="separate"/>
        </w:r>
        <w:r>
          <w:t>75</w:t>
        </w:r>
        <w:r>
          <w:fldChar w:fldCharType="end"/>
        </w:r>
      </w:hyperlink>
    </w:p>
    <w:p>
      <w:pPr>
        <w:pStyle w:val="TOC2"/>
        <w:tabs>
          <w:tab w:val="right" w:leader="dot" w:pos="8306"/>
        </w:tabs>
      </w:pPr>
      <w:hyperlink w:anchor="_Toc15141" w:history="1">
        <w:r>
          <w:rPr>
            <w:rFonts w:ascii="仿宋" w:eastAsia="仿宋" w:hAnsi="仿宋" w:cs="仿宋" w:hint="eastAsia"/>
            <w:lang w:eastAsia="zh-CN"/>
          </w:rPr>
          <w:t>(一)、血液灌流器项目治理结构</w:t>
        </w:r>
        <w:r>
          <w:tab/>
        </w:r>
        <w:r>
          <w:fldChar w:fldCharType="begin"/>
        </w:r>
        <w:r>
          <w:instrText xml:space="preserve"> PAGEREF _Toc15141 \h </w:instrText>
        </w:r>
        <w:r>
          <w:fldChar w:fldCharType="separate"/>
        </w:r>
        <w:r>
          <w:t>75</w:t>
        </w:r>
        <w:r>
          <w:fldChar w:fldCharType="end"/>
        </w:r>
      </w:hyperlink>
    </w:p>
    <w:p>
      <w:pPr>
        <w:pStyle w:val="TOC2"/>
        <w:tabs>
          <w:tab w:val="right" w:leader="dot" w:pos="8306"/>
        </w:tabs>
      </w:pPr>
      <w:hyperlink w:anchor="_Toc30725" w:history="1">
        <w:r>
          <w:rPr>
            <w:rFonts w:ascii="仿宋" w:eastAsia="仿宋" w:hAnsi="仿宋" w:cs="仿宋" w:hint="eastAsia"/>
            <w:lang w:eastAsia="zh-CN"/>
          </w:rPr>
          <w:t>(二)、监督与审计</w:t>
        </w:r>
        <w:r>
          <w:tab/>
        </w:r>
        <w:r>
          <w:fldChar w:fldCharType="begin"/>
        </w:r>
        <w:r>
          <w:instrText xml:space="preserve"> PAGEREF _Toc30725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
      <w:r>
        <w:rPr>
          <w:rFonts w:ascii="仿宋" w:eastAsia="仿宋" w:hAnsi="仿宋" w:cs="仿宋" w:hint="eastAsia"/>
          <w:sz w:val="28"/>
          <w:lang w:eastAsia="zh-CN"/>
        </w:rPr>
        <w:t>一、血液灌流器项目选址可行性分析</w:t>
      </w:r>
      <w:bookmarkEnd w:id="2"/>
    </w:p>
    <w:p>
      <w:pPr>
        <w:pStyle w:val="Heading2"/>
        <w:rPr>
          <w:rFonts w:ascii="仿宋" w:eastAsia="仿宋" w:hAnsi="仿宋" w:cs="仿宋" w:hint="eastAsia"/>
          <w:lang w:eastAsia="zh-CN"/>
        </w:rPr>
      </w:pPr>
      <w:bookmarkStart w:id="3" w:name="_Toc29167"/>
      <w:r>
        <w:rPr>
          <w:rFonts w:ascii="仿宋" w:eastAsia="仿宋" w:hAnsi="仿宋" w:cs="仿宋" w:hint="eastAsia"/>
          <w:lang w:eastAsia="zh-CN"/>
        </w:rPr>
        <w:t>(一)、血液灌流器项目选址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该血液灌流器项目选址位于XX省XX市XX区XXX街道</w:t>
      </w:r>
    </w:p>
    <w:p>
      <w:pPr>
        <w:pStyle w:val="Heading2"/>
        <w:ind w:firstLine="560" w:firstLineChars="200"/>
        <w:rPr>
          <w:rFonts w:ascii="仿宋" w:eastAsia="仿宋" w:hAnsi="仿宋" w:cs="仿宋" w:hint="eastAsia"/>
          <w:sz w:val="28"/>
          <w:lang w:eastAsia="zh-CN"/>
        </w:rPr>
      </w:pPr>
      <w:bookmarkStart w:id="4" w:name="_Toc258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血液灌流器项目的征地面积将根据血液灌流器项目的实际规模和需求进行精确规划。具体面积XXX平方米，旨在确保血液灌流器项目不仅能够满足当前的发展需求，还能够预留空间以适应未来的扩展。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净用地面积是在征地面积基础上去除不可利用面积后的实际可开发用地。具体面积XXX平方米，考虑到环保、交通、安全等多方面因素，以确保血液灌流器项目在整体利用效率上达到最优。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血液灌流器项目计划建设的建筑总规模具体面积XXX平方米。这一规模的确定综合考虑了血液灌流器项目的性质、规模，以及城市规划的相关要求，确保建筑布局与周边环境协调一致。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绿地率是血液灌流器项目用地中被规划为绿地的比例。具体面积XXX平方米，旨在通过合理规划绿地，改善血液灌流器项目周边环境，提升居民生活质量，并符合城市整体绿化规划。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容积率是用地上可以建设的建筑总体积与用地面积之比。具体面积XXX，通过合理的容积率规划，确保血液灌流器项目建筑规模与周边环境和谐共生。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灌流器项目选址与当地城市规划相一致，具体面积XXX平方米。通过与城市规划部门深入沟通，确保血液灌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灌流器项目选址符合当地产业政策，具体面积XXX平方米。这包括血液灌流器项目对当地经济的促进作用，以及对相关产业的带动效应，确保血液灌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用地总体要求必须符合环保和可持续发展的原则，具体面积XXX平方米。通过采用绿色建筑设计、节能减排等措施，确保血液灌流器项目在建设和运营过程中对环境的影响最小化，达到可持续发展的要求。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确保血液灌流器项目选址具备必要的公共设施配套，具体面积XXX平方米。这包括交通便利性、教育、医疗等基础设施，以提高居民生活品质，使得血液灌流器项目选址更具吸引力。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考虑用地总体要求对当地社会稳定性的影响，具体面积XXX平方米。通过深入了解当地社区反馈，确保血液灌流器项目的选址和建设过程对当地社会和谐稳定产生积极作用。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灌流器项目选址不仅符合法规和规划，还在实际操作中具有可行性。这一全面规划将为血液灌流器项目的成功实施提供坚实的基础，确保血液灌流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灌流器项目的设备规划和空间设计中，我们将采取灵活设备布局的措施。设备布局将根据实际需求进行灵活设计，避免不必要的浪费。通过合理规划设备摆放位置，我们将提高设备的利用率，减少设备间距，以确保血液灌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灌流器项目内部引入共享设施的概念，例如共享会议室、办公区等。通过这种方式，我们可以减少对资源的重复建设，提高资源共享效率，从而减小血液灌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4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灌流器项目的总图布置中，我们将不同功能区域进行明确的规划，以最大程度满足血液灌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灌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血液灌流器项目对环境的影响是综合评价的重要因素之一。我们将详细考虑选址周边的自然环境、生态保护区、水源地等情况，确保血液灌流器项目的建设和运营对环境影响最小化，并符合当地的环保法规标准。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对选址的评价还需充分考虑当地政府的产业政策和法规。我们将详细了解血液灌流器项目所在地的相关政策，确保血液灌流器项目的规划和运营与当地法规相符，降低不必要的法律风险。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考虑到社会稳定性对企业运营的重要性，我们将评估选址地区的社会安全情况、劳工关系、社区反馈等方面，以确保血液灌流器项目的建设和运营不会受到社会稳定性的负面影响。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最后，我们将综合考虑用地成本，包括土地购置费用、土地开发成本等。通过对用地成本的详细评估，我们能够做出更为精确的经济效益分析，为血液灌流器项目的投资决策提供有力支持。</w:t>
      </w:r>
    </w:p>
    <w:p>
      <w:pPr>
        <w:pStyle w:val="Heading1"/>
        <w:ind w:firstLine="560" w:firstLineChars="200"/>
        <w:rPr>
          <w:rFonts w:ascii="仿宋" w:eastAsia="仿宋" w:hAnsi="仿宋" w:cs="仿宋" w:hint="eastAsia"/>
          <w:sz w:val="28"/>
          <w:lang w:eastAsia="zh-CN"/>
        </w:rPr>
      </w:pPr>
      <w:bookmarkStart w:id="8" w:name="_Toc1446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0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血液灌流器项目的主要产品是XXXX，预计年产值为XXX万元。这一产品在市场中占据着重要的地位，其广泛的应用范围使得该血液灌流器项目的市场前景非常广阔。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灌流器项目的xxx产品作为重要的原材料之一，将在多个领域发挥关键作用。其在建筑、交通、能源等方面的广泛应用将为整个产业链提供强大的支持，形成产业协同效应。血液灌流器项目的年产值XXX万XXX万XXX万万元不仅反映了其在市场上的巨大潜力，更预示着它对国民经济的积极贡献。这种关联度高、涉及面广的产业关系，使得该血液灌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88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总征地面积为XXXX平方米，相当于约XX.XX亩，其中净用地面积为XXXX平方米，红线范围内相当于约XX.XX亩。这一用地规模充分考虑了血液灌流器项目的建设需求，保障了血液灌流器项目在合适的空间内得以充分发展。血液灌流器项目规划的总建筑面积为XXXX平方米，其中主体工程建设占XXXX平方米，计容建筑面积达XXXX平方米。预计建筑工程的投资将达到XXXX万元，为血液灌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计划购置的设备共计XXXX台（套），设备购置费用为XXXX万元。这一设备购置计划充分考虑到血液灌流器项目的生产需求和技术要求，确保了血液灌流器项目在生产运营中具备先进的技术装备和高效的生产能力。设备的合理配置将为血液灌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计划总投资为XXXX万元，预计年实现营业收入为XXXX万元。这一产能规模的设定旨在确保血液灌流器项目能够在投资与回报之间取得平衡，实现长期可持续的发展。血液灌流器项目的总投资充分考虑到各个方面的需求，包括用地建设、设备购置等多个环节，以确保血液灌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256"/>
      <w:r>
        <w:rPr>
          <w:rFonts w:ascii="仿宋" w:eastAsia="仿宋" w:hAnsi="仿宋" w:cs="仿宋" w:hint="eastAsia"/>
          <w:sz w:val="28"/>
          <w:lang w:eastAsia="zh-CN"/>
        </w:rPr>
        <w:t>三、血液灌流器项目绩效评估</w:t>
      </w:r>
      <w:bookmarkEnd w:id="11"/>
    </w:p>
    <w:p>
      <w:pPr>
        <w:pStyle w:val="Heading2"/>
        <w:rPr>
          <w:rFonts w:ascii="仿宋" w:eastAsia="仿宋" w:hAnsi="仿宋" w:cs="仿宋" w:hint="eastAsia"/>
          <w:lang w:eastAsia="zh-CN"/>
        </w:rPr>
      </w:pPr>
      <w:bookmarkStart w:id="12" w:name="_Toc2343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器项目中，我们设计了一套全面的绩效评估指标，以确保血液灌流器项目的可控和成功交付。这些指标跨足血液灌流器项目目标、成本、进度和质量等多个维度，为我们提供了全面洞察血液灌流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血液灌流器项目目标达成率是我们关注的首要指标。我们设定了明确的目标，并通过定期监测和评估，迅速发现并应对潜在的目标偏差。这为血液灌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成本绩效是另一个核心关注点。通过实际成本与预算成本的对比分析，我们深入了解成本差异的原因，及时调整资源分配，保持血液灌流器项目在经济效益方面的合理水平。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进度作为关键的绩效指标之一，得到了精心的关注。我们制定了详细的血液灌流器项目进度计划，并设立了进度符合度指标，确保实际进度与计划进度保持一致。这使我们能够快速发现和解决潜在的进度问题，保持血液灌流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灌流器项目绩效的不可或缺的一环。我们引入了一系列的质量标准和客户满意度指标，以确保血液灌流器项目交付的成果在质量上达到或超越预期水平。通过持续监测这些指标，我们努力提升血液灌流器项目整体质量水平，为血液灌流器项目的成功交付提供有力保障。通过这些科学且全面的绩效评估，我们能够更好地引导血液灌流器项目的持续改进，确保血液灌流器项目目标的顺利达成。</w:t>
      </w:r>
    </w:p>
    <w:p>
      <w:pPr>
        <w:pStyle w:val="Heading2"/>
        <w:ind w:firstLine="560" w:firstLineChars="200"/>
        <w:rPr>
          <w:rFonts w:ascii="仿宋" w:eastAsia="仿宋" w:hAnsi="仿宋" w:cs="仿宋" w:hint="eastAsia"/>
          <w:sz w:val="28"/>
          <w:lang w:eastAsia="zh-CN"/>
        </w:rPr>
      </w:pPr>
      <w:bookmarkStart w:id="13" w:name="_Toc1901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绩效评估是血液灌流器项目中的关键环节，为确保血液灌流器项目达到预期目标，我们采用了多层次、多维度的绩效评估方法。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血液灌流器项目的战略目标对齐，确保每个决策和行动都与血液灌流器项目整体目标保持一致。团队会定期召开战略对齐会议，审视当前工作与血液灌流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灌流器项目进度、质量、成本和风险等方面。这些指标通过数据收集和分析，为血液灌流器项目管理团队提供了客观的评估依据。例如，我们通过血液灌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绩效评估不仅仅停留在血液灌流器项目内部，还考虑了血液灌流器项目对外部环境的影响。我们定期进行干系人满意度调查，以了解各利益相关方对血液灌流器项目的期望和满意度，并及时做出调整。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这种多层次、多角度的绩效评估方法，使得我们能够全面了解血液灌流器项目的运行状态，及时做出调整，确保血液灌流器项目在不断变化的环境中保持稳健前行。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84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为了确保血液灌流器项目的有效管理和不断优化，我们采用了精心设计的绩效评估周期。这个周期旨在实现灵活、实时和全面的评估，以适应血液灌流器项目执行中的各种挑战。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灌流器项目的不同需求，分为短期、中期和长期。短期评估关注每个迭代或工作周期，以及时发现和解决当前任务中的问题。中期评估涵盖几个迭代，深入了解整体血液灌流器项目的趋势和性能。长期评估则着眼于整个血液灌流器项目阶段，确保血液灌流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灌流器项目管理工具和协作平台，团队成员能够随时更新和分享血液灌流器项目数据。这种实时性的反馈机制使我们能够及时察觉潜在问题，快速调整，保持血液灌流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灌流器项目的决策制定密不可分。每个周期的血液灌流器项目回顾会议成为集体总结经验、识别问题深层次原因并找到创新解决方案的平台。这种定期的反思与调整机制使血液灌流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005"/>
      <w:r>
        <w:rPr>
          <w:rFonts w:ascii="仿宋" w:eastAsia="仿宋" w:hAnsi="仿宋" w:cs="仿宋" w:hint="eastAsia"/>
          <w:sz w:val="28"/>
          <w:lang w:eastAsia="zh-CN"/>
        </w:rPr>
        <w:t>四、血液灌流器项目危机管理</w:t>
      </w:r>
      <w:bookmarkEnd w:id="15"/>
    </w:p>
    <w:p>
      <w:pPr>
        <w:pStyle w:val="Heading2"/>
        <w:rPr>
          <w:rFonts w:ascii="仿宋" w:eastAsia="仿宋" w:hAnsi="仿宋" w:cs="仿宋" w:hint="eastAsia"/>
          <w:lang w:eastAsia="zh-CN"/>
        </w:rPr>
      </w:pPr>
      <w:bookmarkStart w:id="16" w:name="_Toc117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器项目危机管理中，危机预警与识别是确保血液灌流器项目稳健运行的核心步骤。通过建立全面的监测机制，血液灌流器项目团队旨在及时发现和理解潜在的风险和危机因素，以便采取及时的预防和应对措施，确保血液灌流器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首先，通过深入的风险评估，血液灌流器项目团队全面分析了整个血液灌流器项目和各个阶段可能存在的威胁。这包括准确评估每个潜在风险的发生概率和可能影响的程度，为后续危机预警提供了有力支持。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灌流器项目团队着重于明确定义血液灌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灌流器项目进展的持续监控，团队能够及时发现潜在问题并作出迅速反应。血液灌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在这一阶段，团队的专业素养和反应速度将发挥至关重要的作用，以确保潜在危机能够在初期得到有效的处理，最大程度地减轻负面影响。通过危机预警与识别，血液灌流器项目得以更有序、可控地推进。</w:t>
      </w:r>
    </w:p>
    <w:p>
      <w:pPr>
        <w:pStyle w:val="Heading2"/>
        <w:ind w:firstLine="560" w:firstLineChars="200"/>
        <w:rPr>
          <w:rFonts w:ascii="仿宋" w:eastAsia="仿宋" w:hAnsi="仿宋" w:cs="仿宋" w:hint="eastAsia"/>
          <w:sz w:val="28"/>
          <w:lang w:eastAsia="zh-CN"/>
        </w:rPr>
      </w:pPr>
      <w:bookmarkStart w:id="17" w:name="_Toc1756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在危机发生时，血液灌流器项目团队立即行动，成立了应急小组。该小组的任务是迅速制定并实施紧急应对措施，以最小化潜在损失。以下是采取的主要措施：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暂停血液灌流器项目进度：为遏制危机蔓延，血液灌流器项目暂时停止进行，以便全面评估当前状况。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资源重新分配：重新评估血液灌流器项目资源的分配，确保最大限度地减小损失。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实时沟通：与关键利益相关者建立实时沟通机制，向他们传递血液灌流器项目危机的实际状况，保障血液灌流器项目核心利益。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在紧急应对的同时，血液灌流器项目团队强调了团队协作和有效沟通的重要性。以下是团队协作的关键举措：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信息共享机制：建立了信息共享平台，确保团队成员能够及时获取血液灌流器项目危机的实时信息。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领导者沟通：血液灌流器项目领导者通过定期会议和即时沟通工具，指导团队应对危机，保持团队稳定运行。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随着危机得到初步控制，血液灌流器项目团队转向制定恢复计划，以确保血液灌流器项目能够从中迅速恢复。主要恢复计划包括：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修复受损的进度计划：重新评估血液灌流器项目进度，制定修复计划，确保血液灌流器项目尽快回归正常进程。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重新调整资源分配：优化资源分配，确保血液灌流器项目在有限资源下高效运转。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风险管理机制加强：对血液灌流器项目风险进行全面评估，制定更强化的风险管理策略，以预防未来可能的危机。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258"/>
      <w:r>
        <w:rPr>
          <w:rFonts w:ascii="仿宋" w:eastAsia="仿宋" w:hAnsi="仿宋" w:cs="仿宋" w:hint="eastAsia"/>
          <w:sz w:val="28"/>
          <w:lang w:eastAsia="zh-CN"/>
        </w:rPr>
        <w:t>五、血液灌流器项目概论</w:t>
      </w:r>
      <w:bookmarkEnd w:id="18"/>
    </w:p>
    <w:p>
      <w:pPr>
        <w:pStyle w:val="Heading2"/>
        <w:rPr>
          <w:rFonts w:ascii="仿宋" w:eastAsia="仿宋" w:hAnsi="仿宋" w:cs="仿宋" w:hint="eastAsia"/>
          <w:lang w:eastAsia="zh-CN"/>
        </w:rPr>
      </w:pPr>
      <w:bookmarkStart w:id="19" w:name="_Toc29356"/>
      <w:r>
        <w:rPr>
          <w:rFonts w:ascii="仿宋" w:eastAsia="仿宋" w:hAnsi="仿宋" w:cs="仿宋" w:hint="eastAsia"/>
          <w:lang w:eastAsia="zh-CN"/>
        </w:rPr>
        <w:t>(一)、血液灌流器项目概况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起源追溯至对市场的深入洞察。市场的不断演变与变革为血液灌流器项目提供了难得的机遇。当前市场存在的需求缺口和变革的大环境共同构成了血液灌流器项目的背景。这个血液灌流器项目旨在充分利用市场机遇，填补行业中尚未满足的需求，为客户提供全新的解决方案。市场的变革和需求的增长使得这个血液灌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血液灌流器项目名称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正式命名为血液灌流器。这个名称不仅仅是一个标识，更代表了血液灌流器项目的核心理念和愿景。它蕴含着血液灌流器项目所要解决问题的关键字，具有强烈的表达和辨识度，为血液灌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血液灌流器项目目标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核心目标是提供一种全新、高效的解决方案，满足客户日益增长的需求。血液灌流器项目追求的不仅仅是满足市场需求，更是在市场中获得卓越的竞争优势。通过不断提升产品或服务的质量和创新水平，血液灌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血液灌流器项目范围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https://d.book118.com/406043112214010032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820C24"/>
    <w:rsid w:val="2D820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4311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2024-01-07T17:59:00Z</dcterms:created>
  <dcterms:modified xsi:type="dcterms:W3CDTF">2024-01-07T17:59:51Z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439364CAFBB6441BB8A53974EF967CA2_11</vt:lpwstr>
  </property>
  <property fmtid="{D5CDD505-2E9C-101B-9397-08002B2CF9AE}" pid="3" name="KSOProductBuildVer">
    <vt:lpwstr>2052-12.1.0.16120</vt:lpwstr>
  </property>
</Properties>
</file>