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矿用防爆电器设备项目计划设计方案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65" w:history="1">
        <w:r>
          <w:rPr>
            <w:rFonts w:ascii="仿宋" w:eastAsia="仿宋" w:hAnsi="仿宋" w:cs="仿宋" w:hint="eastAsia"/>
            <w:lang w:eastAsia="zh-CN"/>
          </w:rPr>
          <w:t>序言</w:t>
        </w:r>
        <w:r>
          <w:tab/>
        </w:r>
        <w:r>
          <w:fldChar w:fldCharType="begin"/>
        </w:r>
        <w:r>
          <w:instrText xml:space="preserve"> PAGEREF _Toc31465 \h </w:instrText>
        </w:r>
        <w:r>
          <w:fldChar w:fldCharType="separate"/>
        </w:r>
        <w:r>
          <w:t>3</w:t>
        </w:r>
        <w:r>
          <w:fldChar w:fldCharType="end"/>
        </w:r>
      </w:hyperlink>
    </w:p>
    <w:p>
      <w:pPr>
        <w:pStyle w:val="TOC1"/>
        <w:tabs>
          <w:tab w:val="right" w:leader="dot" w:pos="8306"/>
        </w:tabs>
      </w:pPr>
      <w:hyperlink w:anchor="_Toc6840" w:history="1">
        <w:r>
          <w:rPr>
            <w:rFonts w:ascii="仿宋" w:eastAsia="仿宋" w:hAnsi="仿宋" w:cs="仿宋" w:hint="eastAsia"/>
            <w:lang w:eastAsia="zh-CN"/>
          </w:rPr>
          <w:t>一、矿用防爆电器设备项目文档管理</w:t>
        </w:r>
        <w:r>
          <w:tab/>
        </w:r>
        <w:r>
          <w:fldChar w:fldCharType="begin"/>
        </w:r>
        <w:r>
          <w:instrText xml:space="preserve"> PAGEREF _Toc6840 \h </w:instrText>
        </w:r>
        <w:r>
          <w:fldChar w:fldCharType="separate"/>
        </w:r>
        <w:r>
          <w:t>3</w:t>
        </w:r>
        <w:r>
          <w:fldChar w:fldCharType="end"/>
        </w:r>
      </w:hyperlink>
    </w:p>
    <w:p>
      <w:pPr>
        <w:pStyle w:val="TOC2"/>
        <w:tabs>
          <w:tab w:val="right" w:leader="dot" w:pos="8306"/>
        </w:tabs>
      </w:pPr>
      <w:hyperlink w:anchor="_Toc1670" w:history="1">
        <w:r>
          <w:rPr>
            <w:rFonts w:ascii="仿宋" w:eastAsia="仿宋" w:hAnsi="仿宋" w:cs="仿宋" w:hint="eastAsia"/>
            <w:lang w:eastAsia="zh-CN"/>
          </w:rPr>
          <w:t>(一)、文档编制与审查</w:t>
        </w:r>
        <w:r>
          <w:tab/>
        </w:r>
        <w:r>
          <w:fldChar w:fldCharType="begin"/>
        </w:r>
        <w:r>
          <w:instrText xml:space="preserve"> PAGEREF _Toc1670 \h </w:instrText>
        </w:r>
        <w:r>
          <w:fldChar w:fldCharType="separate"/>
        </w:r>
        <w:r>
          <w:t>3</w:t>
        </w:r>
        <w:r>
          <w:fldChar w:fldCharType="end"/>
        </w:r>
      </w:hyperlink>
    </w:p>
    <w:p>
      <w:pPr>
        <w:pStyle w:val="TOC2"/>
        <w:tabs>
          <w:tab w:val="right" w:leader="dot" w:pos="8306"/>
        </w:tabs>
      </w:pPr>
      <w:hyperlink w:anchor="_Toc25501" w:history="1">
        <w:r>
          <w:rPr>
            <w:rFonts w:ascii="仿宋" w:eastAsia="仿宋" w:hAnsi="仿宋" w:cs="仿宋" w:hint="eastAsia"/>
            <w:lang w:eastAsia="zh-CN"/>
          </w:rPr>
          <w:t>(二)、文档发布与分发</w:t>
        </w:r>
        <w:r>
          <w:tab/>
        </w:r>
        <w:r>
          <w:fldChar w:fldCharType="begin"/>
        </w:r>
        <w:r>
          <w:instrText xml:space="preserve"> PAGEREF _Toc25501 \h </w:instrText>
        </w:r>
        <w:r>
          <w:fldChar w:fldCharType="separate"/>
        </w:r>
        <w:r>
          <w:t>4</w:t>
        </w:r>
        <w:r>
          <w:fldChar w:fldCharType="end"/>
        </w:r>
      </w:hyperlink>
    </w:p>
    <w:p>
      <w:pPr>
        <w:pStyle w:val="TOC2"/>
        <w:tabs>
          <w:tab w:val="right" w:leader="dot" w:pos="8306"/>
        </w:tabs>
      </w:pPr>
      <w:hyperlink w:anchor="_Toc9289" w:history="1">
        <w:r>
          <w:rPr>
            <w:rFonts w:ascii="仿宋" w:eastAsia="仿宋" w:hAnsi="仿宋" w:cs="仿宋" w:hint="eastAsia"/>
            <w:lang w:eastAsia="zh-CN"/>
          </w:rPr>
          <w:t>(三)、文档存档与归档</w:t>
        </w:r>
        <w:r>
          <w:tab/>
        </w:r>
        <w:r>
          <w:fldChar w:fldCharType="begin"/>
        </w:r>
        <w:r>
          <w:instrText xml:space="preserve"> PAGEREF _Toc9289 \h </w:instrText>
        </w:r>
        <w:r>
          <w:fldChar w:fldCharType="separate"/>
        </w:r>
        <w:r>
          <w:t>5</w:t>
        </w:r>
        <w:r>
          <w:fldChar w:fldCharType="end"/>
        </w:r>
      </w:hyperlink>
    </w:p>
    <w:p>
      <w:pPr>
        <w:pStyle w:val="TOC1"/>
        <w:tabs>
          <w:tab w:val="right" w:leader="dot" w:pos="8306"/>
        </w:tabs>
      </w:pPr>
      <w:hyperlink w:anchor="_Toc28193" w:history="1">
        <w:r>
          <w:rPr>
            <w:rFonts w:ascii="仿宋" w:eastAsia="仿宋" w:hAnsi="仿宋" w:cs="仿宋" w:hint="eastAsia"/>
            <w:lang w:eastAsia="zh-CN"/>
          </w:rPr>
          <w:t>二、产品规划分析</w:t>
        </w:r>
        <w:r>
          <w:tab/>
        </w:r>
        <w:r>
          <w:fldChar w:fldCharType="begin"/>
        </w:r>
        <w:r>
          <w:instrText xml:space="preserve"> PAGEREF _Toc28193 \h </w:instrText>
        </w:r>
        <w:r>
          <w:fldChar w:fldCharType="separate"/>
        </w:r>
        <w:r>
          <w:t>6</w:t>
        </w:r>
        <w:r>
          <w:fldChar w:fldCharType="end"/>
        </w:r>
      </w:hyperlink>
    </w:p>
    <w:p>
      <w:pPr>
        <w:pStyle w:val="TOC2"/>
        <w:tabs>
          <w:tab w:val="right" w:leader="dot" w:pos="8306"/>
        </w:tabs>
      </w:pPr>
      <w:hyperlink w:anchor="_Toc29170" w:history="1">
        <w:r>
          <w:rPr>
            <w:rFonts w:ascii="仿宋" w:eastAsia="仿宋" w:hAnsi="仿宋" w:cs="仿宋" w:hint="eastAsia"/>
            <w:lang w:eastAsia="zh-CN"/>
          </w:rPr>
          <w:t>(一)、产品规划</w:t>
        </w:r>
        <w:r>
          <w:tab/>
        </w:r>
        <w:r>
          <w:fldChar w:fldCharType="begin"/>
        </w:r>
        <w:r>
          <w:instrText xml:space="preserve"> PAGEREF _Toc29170 \h </w:instrText>
        </w:r>
        <w:r>
          <w:fldChar w:fldCharType="separate"/>
        </w:r>
        <w:r>
          <w:t>6</w:t>
        </w:r>
        <w:r>
          <w:fldChar w:fldCharType="end"/>
        </w:r>
      </w:hyperlink>
    </w:p>
    <w:p>
      <w:pPr>
        <w:pStyle w:val="TOC2"/>
        <w:tabs>
          <w:tab w:val="right" w:leader="dot" w:pos="8306"/>
        </w:tabs>
      </w:pPr>
      <w:hyperlink w:anchor="_Toc29600" w:history="1">
        <w:r>
          <w:rPr>
            <w:rFonts w:ascii="仿宋" w:eastAsia="仿宋" w:hAnsi="仿宋" w:cs="仿宋" w:hint="eastAsia"/>
            <w:lang w:eastAsia="zh-CN"/>
          </w:rPr>
          <w:t>(二)、建设规模</w:t>
        </w:r>
        <w:r>
          <w:tab/>
        </w:r>
        <w:r>
          <w:fldChar w:fldCharType="begin"/>
        </w:r>
        <w:r>
          <w:instrText xml:space="preserve"> PAGEREF _Toc29600 \h </w:instrText>
        </w:r>
        <w:r>
          <w:fldChar w:fldCharType="separate"/>
        </w:r>
        <w:r>
          <w:t>7</w:t>
        </w:r>
        <w:r>
          <w:fldChar w:fldCharType="end"/>
        </w:r>
      </w:hyperlink>
    </w:p>
    <w:p>
      <w:pPr>
        <w:pStyle w:val="TOC1"/>
        <w:tabs>
          <w:tab w:val="right" w:leader="dot" w:pos="8306"/>
        </w:tabs>
      </w:pPr>
      <w:hyperlink w:anchor="_Toc29604" w:history="1">
        <w:r>
          <w:rPr>
            <w:rFonts w:ascii="仿宋" w:eastAsia="仿宋" w:hAnsi="仿宋" w:cs="仿宋" w:hint="eastAsia"/>
            <w:lang w:eastAsia="zh-CN"/>
          </w:rPr>
          <w:t>三、市场分析、调研</w:t>
        </w:r>
        <w:r>
          <w:tab/>
        </w:r>
        <w:r>
          <w:fldChar w:fldCharType="begin"/>
        </w:r>
        <w:r>
          <w:instrText xml:space="preserve"> PAGEREF _Toc29604 \h </w:instrText>
        </w:r>
        <w:r>
          <w:fldChar w:fldCharType="separate"/>
        </w:r>
        <w:r>
          <w:t>8</w:t>
        </w:r>
        <w:r>
          <w:fldChar w:fldCharType="end"/>
        </w:r>
      </w:hyperlink>
    </w:p>
    <w:p>
      <w:pPr>
        <w:pStyle w:val="TOC2"/>
        <w:tabs>
          <w:tab w:val="right" w:leader="dot" w:pos="8306"/>
        </w:tabs>
      </w:pPr>
      <w:hyperlink w:anchor="_Toc7963" w:history="1">
        <w:r>
          <w:rPr>
            <w:rFonts w:ascii="仿宋" w:eastAsia="仿宋" w:hAnsi="仿宋" w:cs="仿宋" w:hint="eastAsia"/>
            <w:lang w:eastAsia="zh-CN"/>
          </w:rPr>
          <w:t>(一)、矿用防爆电器设备行业分析</w:t>
        </w:r>
        <w:r>
          <w:tab/>
        </w:r>
        <w:r>
          <w:fldChar w:fldCharType="begin"/>
        </w:r>
        <w:r>
          <w:instrText xml:space="preserve"> PAGEREF _Toc7963 \h </w:instrText>
        </w:r>
        <w:r>
          <w:fldChar w:fldCharType="separate"/>
        </w:r>
        <w:r>
          <w:t>8</w:t>
        </w:r>
        <w:r>
          <w:fldChar w:fldCharType="end"/>
        </w:r>
      </w:hyperlink>
    </w:p>
    <w:p>
      <w:pPr>
        <w:pStyle w:val="TOC2"/>
        <w:tabs>
          <w:tab w:val="right" w:leader="dot" w:pos="8306"/>
        </w:tabs>
      </w:pPr>
      <w:hyperlink w:anchor="_Toc10781" w:history="1">
        <w:r>
          <w:rPr>
            <w:rFonts w:ascii="仿宋" w:eastAsia="仿宋" w:hAnsi="仿宋" w:cs="仿宋" w:hint="eastAsia"/>
            <w:lang w:eastAsia="zh-CN"/>
          </w:rPr>
          <w:t>(二)、矿用防爆电器设备市场分析预测</w:t>
        </w:r>
        <w:r>
          <w:tab/>
        </w:r>
        <w:r>
          <w:fldChar w:fldCharType="begin"/>
        </w:r>
        <w:r>
          <w:instrText xml:space="preserve"> PAGEREF _Toc10781 \h </w:instrText>
        </w:r>
        <w:r>
          <w:fldChar w:fldCharType="separate"/>
        </w:r>
        <w:r>
          <w:t>9</w:t>
        </w:r>
        <w:r>
          <w:fldChar w:fldCharType="end"/>
        </w:r>
      </w:hyperlink>
    </w:p>
    <w:p>
      <w:pPr>
        <w:pStyle w:val="TOC1"/>
        <w:tabs>
          <w:tab w:val="right" w:leader="dot" w:pos="8306"/>
        </w:tabs>
      </w:pPr>
      <w:hyperlink w:anchor="_Toc28948" w:history="1">
        <w:r>
          <w:rPr>
            <w:rFonts w:ascii="仿宋" w:eastAsia="仿宋" w:hAnsi="仿宋" w:cs="仿宋" w:hint="eastAsia"/>
            <w:lang w:eastAsia="zh-CN"/>
          </w:rPr>
          <w:t>四、矿用防爆电器设备项目概论</w:t>
        </w:r>
        <w:r>
          <w:tab/>
        </w:r>
        <w:r>
          <w:fldChar w:fldCharType="begin"/>
        </w:r>
        <w:r>
          <w:instrText xml:space="preserve"> PAGEREF _Toc28948 \h </w:instrText>
        </w:r>
        <w:r>
          <w:fldChar w:fldCharType="separate"/>
        </w:r>
        <w:r>
          <w:t>10</w:t>
        </w:r>
        <w:r>
          <w:fldChar w:fldCharType="end"/>
        </w:r>
      </w:hyperlink>
    </w:p>
    <w:p>
      <w:pPr>
        <w:pStyle w:val="TOC2"/>
        <w:tabs>
          <w:tab w:val="right" w:leader="dot" w:pos="8306"/>
        </w:tabs>
      </w:pPr>
      <w:hyperlink w:anchor="_Toc29609" w:history="1">
        <w:r>
          <w:rPr>
            <w:rFonts w:ascii="仿宋" w:eastAsia="仿宋" w:hAnsi="仿宋" w:cs="仿宋" w:hint="eastAsia"/>
            <w:lang w:eastAsia="zh-CN"/>
          </w:rPr>
          <w:t>(一)、矿用防爆电器设备项目概况</w:t>
        </w:r>
        <w:r>
          <w:tab/>
        </w:r>
        <w:r>
          <w:fldChar w:fldCharType="begin"/>
        </w:r>
        <w:r>
          <w:instrText xml:space="preserve"> PAGEREF _Toc29609 \h </w:instrText>
        </w:r>
        <w:r>
          <w:fldChar w:fldCharType="separate"/>
        </w:r>
        <w:r>
          <w:t>10</w:t>
        </w:r>
        <w:r>
          <w:fldChar w:fldCharType="end"/>
        </w:r>
      </w:hyperlink>
    </w:p>
    <w:p>
      <w:pPr>
        <w:pStyle w:val="TOC2"/>
        <w:tabs>
          <w:tab w:val="right" w:leader="dot" w:pos="8306"/>
        </w:tabs>
      </w:pPr>
      <w:hyperlink w:anchor="_Toc30510" w:history="1">
        <w:r>
          <w:rPr>
            <w:rFonts w:ascii="仿宋" w:eastAsia="仿宋" w:hAnsi="仿宋" w:cs="仿宋" w:hint="eastAsia"/>
            <w:lang w:eastAsia="zh-CN"/>
          </w:rPr>
          <w:t>(二)、矿用防爆电器设备项目目标</w:t>
        </w:r>
        <w:r>
          <w:tab/>
        </w:r>
        <w:r>
          <w:fldChar w:fldCharType="begin"/>
        </w:r>
        <w:r>
          <w:instrText xml:space="preserve"> PAGEREF _Toc30510 \h </w:instrText>
        </w:r>
        <w:r>
          <w:fldChar w:fldCharType="separate"/>
        </w:r>
        <w:r>
          <w:t>12</w:t>
        </w:r>
        <w:r>
          <w:fldChar w:fldCharType="end"/>
        </w:r>
      </w:hyperlink>
    </w:p>
    <w:p>
      <w:pPr>
        <w:pStyle w:val="TOC2"/>
        <w:tabs>
          <w:tab w:val="right" w:leader="dot" w:pos="8306"/>
        </w:tabs>
      </w:pPr>
      <w:hyperlink w:anchor="_Toc21950" w:history="1">
        <w:r>
          <w:rPr>
            <w:rFonts w:ascii="仿宋" w:eastAsia="仿宋" w:hAnsi="仿宋" w:cs="仿宋" w:hint="eastAsia"/>
            <w:lang w:eastAsia="zh-CN"/>
          </w:rPr>
          <w:t>(三)、矿用防爆电器设备项目提出的理由</w:t>
        </w:r>
        <w:r>
          <w:tab/>
        </w:r>
        <w:r>
          <w:fldChar w:fldCharType="begin"/>
        </w:r>
        <w:r>
          <w:instrText xml:space="preserve"> PAGEREF _Toc21950 \h </w:instrText>
        </w:r>
        <w:r>
          <w:fldChar w:fldCharType="separate"/>
        </w:r>
        <w:r>
          <w:t>13</w:t>
        </w:r>
        <w:r>
          <w:fldChar w:fldCharType="end"/>
        </w:r>
      </w:hyperlink>
    </w:p>
    <w:p>
      <w:pPr>
        <w:pStyle w:val="TOC2"/>
        <w:tabs>
          <w:tab w:val="right" w:leader="dot" w:pos="8306"/>
        </w:tabs>
      </w:pPr>
      <w:hyperlink w:anchor="_Toc7652" w:history="1">
        <w:r>
          <w:rPr>
            <w:rFonts w:ascii="仿宋" w:eastAsia="仿宋" w:hAnsi="仿宋" w:cs="仿宋" w:hint="eastAsia"/>
            <w:lang w:eastAsia="zh-CN"/>
          </w:rPr>
          <w:t>(四)、矿用防爆电器设备项目意义</w:t>
        </w:r>
        <w:r>
          <w:tab/>
        </w:r>
        <w:r>
          <w:fldChar w:fldCharType="begin"/>
        </w:r>
        <w:r>
          <w:instrText xml:space="preserve"> PAGEREF _Toc7652 \h </w:instrText>
        </w:r>
        <w:r>
          <w:fldChar w:fldCharType="separate"/>
        </w:r>
        <w:r>
          <w:t>15</w:t>
        </w:r>
        <w:r>
          <w:fldChar w:fldCharType="end"/>
        </w:r>
      </w:hyperlink>
    </w:p>
    <w:p>
      <w:pPr>
        <w:pStyle w:val="TOC2"/>
        <w:tabs>
          <w:tab w:val="right" w:leader="dot" w:pos="8306"/>
        </w:tabs>
      </w:pPr>
      <w:hyperlink w:anchor="_Toc31840" w:history="1">
        <w:r>
          <w:rPr>
            <w:rFonts w:ascii="仿宋" w:eastAsia="仿宋" w:hAnsi="仿宋" w:cs="仿宋" w:hint="eastAsia"/>
            <w:lang w:eastAsia="zh-CN"/>
          </w:rPr>
          <w:t>(五)、矿用防爆电器设备项目背景</w:t>
        </w:r>
        <w:r>
          <w:tab/>
        </w:r>
        <w:r>
          <w:fldChar w:fldCharType="begin"/>
        </w:r>
        <w:r>
          <w:instrText xml:space="preserve"> PAGEREF _Toc31840 \h </w:instrText>
        </w:r>
        <w:r>
          <w:fldChar w:fldCharType="separate"/>
        </w:r>
        <w:r>
          <w:t>16</w:t>
        </w:r>
        <w:r>
          <w:fldChar w:fldCharType="end"/>
        </w:r>
      </w:hyperlink>
    </w:p>
    <w:p>
      <w:pPr>
        <w:pStyle w:val="TOC1"/>
        <w:tabs>
          <w:tab w:val="right" w:leader="dot" w:pos="8306"/>
        </w:tabs>
      </w:pPr>
      <w:hyperlink w:anchor="_Toc21713" w:history="1">
        <w:r>
          <w:rPr>
            <w:rFonts w:ascii="仿宋" w:eastAsia="仿宋" w:hAnsi="仿宋" w:cs="仿宋" w:hint="eastAsia"/>
            <w:lang w:eastAsia="zh-CN"/>
          </w:rPr>
          <w:t>五、矿用防爆电器设备项目建设背景及必要性分析</w:t>
        </w:r>
        <w:r>
          <w:tab/>
        </w:r>
        <w:r>
          <w:fldChar w:fldCharType="begin"/>
        </w:r>
        <w:r>
          <w:instrText xml:space="preserve"> PAGEREF _Toc21713 \h </w:instrText>
        </w:r>
        <w:r>
          <w:fldChar w:fldCharType="separate"/>
        </w:r>
        <w:r>
          <w:t>17</w:t>
        </w:r>
        <w:r>
          <w:fldChar w:fldCharType="end"/>
        </w:r>
      </w:hyperlink>
    </w:p>
    <w:p>
      <w:pPr>
        <w:pStyle w:val="TOC2"/>
        <w:tabs>
          <w:tab w:val="right" w:leader="dot" w:pos="8306"/>
        </w:tabs>
      </w:pPr>
      <w:hyperlink w:anchor="_Toc26047" w:history="1">
        <w:r>
          <w:rPr>
            <w:rFonts w:ascii="仿宋" w:eastAsia="仿宋" w:hAnsi="仿宋" w:cs="仿宋" w:hint="eastAsia"/>
            <w:lang w:eastAsia="zh-CN"/>
          </w:rPr>
          <w:t>(一)、矿用防爆电器设备项目背景分析</w:t>
        </w:r>
        <w:r>
          <w:tab/>
        </w:r>
        <w:r>
          <w:fldChar w:fldCharType="begin"/>
        </w:r>
        <w:r>
          <w:instrText xml:space="preserve"> PAGEREF _Toc26047 \h </w:instrText>
        </w:r>
        <w:r>
          <w:fldChar w:fldCharType="separate"/>
        </w:r>
        <w:r>
          <w:t>17</w:t>
        </w:r>
        <w:r>
          <w:fldChar w:fldCharType="end"/>
        </w:r>
      </w:hyperlink>
    </w:p>
    <w:p>
      <w:pPr>
        <w:pStyle w:val="TOC2"/>
        <w:tabs>
          <w:tab w:val="right" w:leader="dot" w:pos="8306"/>
        </w:tabs>
      </w:pPr>
      <w:hyperlink w:anchor="_Toc16991" w:history="1">
        <w:r>
          <w:rPr>
            <w:rFonts w:ascii="仿宋" w:eastAsia="仿宋" w:hAnsi="仿宋" w:cs="仿宋" w:hint="eastAsia"/>
            <w:lang w:eastAsia="zh-CN"/>
          </w:rPr>
          <w:t>(二)、矿用防爆电器设备项目建设必要性分析</w:t>
        </w:r>
        <w:r>
          <w:tab/>
        </w:r>
        <w:r>
          <w:fldChar w:fldCharType="begin"/>
        </w:r>
        <w:r>
          <w:instrText xml:space="preserve"> PAGEREF _Toc16991 \h </w:instrText>
        </w:r>
        <w:r>
          <w:fldChar w:fldCharType="separate"/>
        </w:r>
        <w:r>
          <w:t>19</w:t>
        </w:r>
        <w:r>
          <w:fldChar w:fldCharType="end"/>
        </w:r>
      </w:hyperlink>
    </w:p>
    <w:p>
      <w:pPr>
        <w:pStyle w:val="TOC1"/>
        <w:tabs>
          <w:tab w:val="right" w:leader="dot" w:pos="8306"/>
        </w:tabs>
      </w:pPr>
      <w:hyperlink w:anchor="_Toc9136" w:history="1">
        <w:r>
          <w:rPr>
            <w:rFonts w:ascii="仿宋" w:eastAsia="仿宋" w:hAnsi="仿宋" w:cs="仿宋" w:hint="eastAsia"/>
            <w:lang w:eastAsia="zh-CN"/>
          </w:rPr>
          <w:t>六、矿用防爆电器设备项目选址可行性分析</w:t>
        </w:r>
        <w:r>
          <w:tab/>
        </w:r>
        <w:r>
          <w:fldChar w:fldCharType="begin"/>
        </w:r>
        <w:r>
          <w:instrText xml:space="preserve"> PAGEREF _Toc9136 \h </w:instrText>
        </w:r>
        <w:r>
          <w:fldChar w:fldCharType="separate"/>
        </w:r>
        <w:r>
          <w:t>20</w:t>
        </w:r>
        <w:r>
          <w:fldChar w:fldCharType="end"/>
        </w:r>
      </w:hyperlink>
    </w:p>
    <w:p>
      <w:pPr>
        <w:pStyle w:val="TOC2"/>
        <w:tabs>
          <w:tab w:val="right" w:leader="dot" w:pos="8306"/>
        </w:tabs>
      </w:pPr>
      <w:hyperlink w:anchor="_Toc27101" w:history="1">
        <w:r>
          <w:rPr>
            <w:rFonts w:ascii="仿宋" w:eastAsia="仿宋" w:hAnsi="仿宋" w:cs="仿宋" w:hint="eastAsia"/>
            <w:lang w:eastAsia="zh-CN"/>
          </w:rPr>
          <w:t>(一)、矿用防爆电器设备项目选址</w:t>
        </w:r>
        <w:r>
          <w:tab/>
        </w:r>
        <w:r>
          <w:fldChar w:fldCharType="begin"/>
        </w:r>
        <w:r>
          <w:instrText xml:space="preserve"> PAGEREF _Toc27101 \h </w:instrText>
        </w:r>
        <w:r>
          <w:fldChar w:fldCharType="separate"/>
        </w:r>
        <w:r>
          <w:t>20</w:t>
        </w:r>
        <w:r>
          <w:fldChar w:fldCharType="end"/>
        </w:r>
      </w:hyperlink>
    </w:p>
    <w:p>
      <w:pPr>
        <w:pStyle w:val="TOC2"/>
        <w:tabs>
          <w:tab w:val="right" w:leader="dot" w:pos="8306"/>
        </w:tabs>
      </w:pPr>
      <w:hyperlink w:anchor="_Toc10727" w:history="1">
        <w:r>
          <w:rPr>
            <w:rFonts w:ascii="仿宋" w:eastAsia="仿宋" w:hAnsi="仿宋" w:cs="仿宋" w:hint="eastAsia"/>
            <w:lang w:eastAsia="zh-CN"/>
          </w:rPr>
          <w:t>(二)、用地控制指标</w:t>
        </w:r>
        <w:r>
          <w:tab/>
        </w:r>
        <w:r>
          <w:fldChar w:fldCharType="begin"/>
        </w:r>
        <w:r>
          <w:instrText xml:space="preserve"> PAGEREF _Toc10727 \h </w:instrText>
        </w:r>
        <w:r>
          <w:fldChar w:fldCharType="separate"/>
        </w:r>
        <w:r>
          <w:t>20</w:t>
        </w:r>
        <w:r>
          <w:fldChar w:fldCharType="end"/>
        </w:r>
      </w:hyperlink>
    </w:p>
    <w:p>
      <w:pPr>
        <w:pStyle w:val="TOC2"/>
        <w:tabs>
          <w:tab w:val="right" w:leader="dot" w:pos="8306"/>
        </w:tabs>
      </w:pPr>
      <w:hyperlink w:anchor="_Toc32583" w:history="1">
        <w:r>
          <w:rPr>
            <w:rFonts w:ascii="仿宋" w:eastAsia="仿宋" w:hAnsi="仿宋" w:cs="仿宋" w:hint="eastAsia"/>
            <w:lang w:eastAsia="zh-CN"/>
          </w:rPr>
          <w:t>(三)、节约用地措施</w:t>
        </w:r>
        <w:r>
          <w:tab/>
        </w:r>
        <w:r>
          <w:fldChar w:fldCharType="begin"/>
        </w:r>
        <w:r>
          <w:instrText xml:space="preserve"> PAGEREF _Toc32583 \h </w:instrText>
        </w:r>
        <w:r>
          <w:fldChar w:fldCharType="separate"/>
        </w:r>
        <w:r>
          <w:t>22</w:t>
        </w:r>
        <w:r>
          <w:fldChar w:fldCharType="end"/>
        </w:r>
      </w:hyperlink>
    </w:p>
    <w:p>
      <w:pPr>
        <w:pStyle w:val="TOC2"/>
        <w:tabs>
          <w:tab w:val="right" w:leader="dot" w:pos="8306"/>
        </w:tabs>
      </w:pPr>
      <w:hyperlink w:anchor="_Toc5924" w:history="1">
        <w:r>
          <w:rPr>
            <w:rFonts w:ascii="仿宋" w:eastAsia="仿宋" w:hAnsi="仿宋" w:cs="仿宋" w:hint="eastAsia"/>
            <w:lang w:eastAsia="zh-CN"/>
          </w:rPr>
          <w:t>(四)、总图布置方案</w:t>
        </w:r>
        <w:r>
          <w:tab/>
        </w:r>
        <w:r>
          <w:fldChar w:fldCharType="begin"/>
        </w:r>
        <w:r>
          <w:instrText xml:space="preserve"> PAGEREF _Toc5924 \h </w:instrText>
        </w:r>
        <w:r>
          <w:fldChar w:fldCharType="separate"/>
        </w:r>
        <w:r>
          <w:t>23</w:t>
        </w:r>
        <w:r>
          <w:fldChar w:fldCharType="end"/>
        </w:r>
      </w:hyperlink>
    </w:p>
    <w:p>
      <w:pPr>
        <w:pStyle w:val="TOC2"/>
        <w:tabs>
          <w:tab w:val="right" w:leader="dot" w:pos="8306"/>
        </w:tabs>
      </w:pPr>
      <w:hyperlink w:anchor="_Toc15938" w:history="1">
        <w:r>
          <w:rPr>
            <w:rFonts w:ascii="仿宋" w:eastAsia="仿宋" w:hAnsi="仿宋" w:cs="仿宋" w:hint="eastAsia"/>
            <w:lang w:eastAsia="zh-CN"/>
          </w:rPr>
          <w:t>(五)、选址综合评价</w:t>
        </w:r>
        <w:r>
          <w:tab/>
        </w:r>
        <w:r>
          <w:fldChar w:fldCharType="begin"/>
        </w:r>
        <w:r>
          <w:instrText xml:space="preserve"> PAGEREF _Toc15938 \h </w:instrText>
        </w:r>
        <w:r>
          <w:fldChar w:fldCharType="separate"/>
        </w:r>
        <w:r>
          <w:t>24</w:t>
        </w:r>
        <w:r>
          <w:fldChar w:fldCharType="end"/>
        </w:r>
      </w:hyperlink>
    </w:p>
    <w:p>
      <w:pPr>
        <w:pStyle w:val="TOC1"/>
        <w:tabs>
          <w:tab w:val="right" w:leader="dot" w:pos="8306"/>
        </w:tabs>
      </w:pPr>
      <w:hyperlink w:anchor="_Toc6325" w:history="1">
        <w:r>
          <w:rPr>
            <w:rFonts w:ascii="仿宋" w:eastAsia="仿宋" w:hAnsi="仿宋" w:cs="仿宋" w:hint="eastAsia"/>
            <w:lang w:eastAsia="zh-CN"/>
          </w:rPr>
          <w:t>七、矿用防爆电器设备项目环境影响分析</w:t>
        </w:r>
        <w:r>
          <w:tab/>
        </w:r>
        <w:r>
          <w:fldChar w:fldCharType="begin"/>
        </w:r>
        <w:r>
          <w:instrText xml:space="preserve"> PAGEREF _Toc6325 \h </w:instrText>
        </w:r>
        <w:r>
          <w:fldChar w:fldCharType="separate"/>
        </w:r>
        <w:r>
          <w:t>26</w:t>
        </w:r>
        <w:r>
          <w:fldChar w:fldCharType="end"/>
        </w:r>
      </w:hyperlink>
    </w:p>
    <w:p>
      <w:pPr>
        <w:pStyle w:val="TOC2"/>
        <w:tabs>
          <w:tab w:val="right" w:leader="dot" w:pos="8306"/>
        </w:tabs>
      </w:pPr>
      <w:hyperlink w:anchor="_Toc1572" w:history="1">
        <w:r>
          <w:rPr>
            <w:rFonts w:ascii="仿宋" w:eastAsia="仿宋" w:hAnsi="仿宋" w:cs="仿宋" w:hint="eastAsia"/>
            <w:lang w:eastAsia="zh-CN"/>
          </w:rPr>
          <w:t>(一)、建设区域环境质量现状</w:t>
        </w:r>
        <w:r>
          <w:tab/>
        </w:r>
        <w:r>
          <w:fldChar w:fldCharType="begin"/>
        </w:r>
        <w:r>
          <w:instrText xml:space="preserve"> PAGEREF _Toc1572 \h </w:instrText>
        </w:r>
        <w:r>
          <w:fldChar w:fldCharType="separate"/>
        </w:r>
        <w:r>
          <w:t>26</w:t>
        </w:r>
        <w:r>
          <w:fldChar w:fldCharType="end"/>
        </w:r>
      </w:hyperlink>
    </w:p>
    <w:p>
      <w:pPr>
        <w:pStyle w:val="TOC2"/>
        <w:tabs>
          <w:tab w:val="right" w:leader="dot" w:pos="8306"/>
        </w:tabs>
      </w:pPr>
      <w:hyperlink w:anchor="_Toc17135" w:history="1">
        <w:r>
          <w:rPr>
            <w:rFonts w:ascii="仿宋" w:eastAsia="仿宋" w:hAnsi="仿宋" w:cs="仿宋" w:hint="eastAsia"/>
            <w:lang w:eastAsia="zh-CN"/>
          </w:rPr>
          <w:t>(二)、建设期环境保护</w:t>
        </w:r>
        <w:r>
          <w:tab/>
        </w:r>
        <w:r>
          <w:fldChar w:fldCharType="begin"/>
        </w:r>
        <w:r>
          <w:instrText xml:space="preserve"> PAGEREF _Toc17135 \h </w:instrText>
        </w:r>
        <w:r>
          <w:fldChar w:fldCharType="separate"/>
        </w:r>
        <w:r>
          <w:t>27</w:t>
        </w:r>
        <w:r>
          <w:fldChar w:fldCharType="end"/>
        </w:r>
      </w:hyperlink>
    </w:p>
    <w:p>
      <w:pPr>
        <w:pStyle w:val="TOC2"/>
        <w:tabs>
          <w:tab w:val="right" w:leader="dot" w:pos="8306"/>
        </w:tabs>
      </w:pPr>
      <w:hyperlink w:anchor="_Toc19193" w:history="1">
        <w:r>
          <w:rPr>
            <w:rFonts w:ascii="仿宋" w:eastAsia="仿宋" w:hAnsi="仿宋" w:cs="仿宋" w:hint="eastAsia"/>
            <w:lang w:eastAsia="zh-CN"/>
          </w:rPr>
          <w:t>(三)、运营期环境保护</w:t>
        </w:r>
        <w:r>
          <w:tab/>
        </w:r>
        <w:r>
          <w:fldChar w:fldCharType="begin"/>
        </w:r>
        <w:r>
          <w:instrText xml:space="preserve"> PAGEREF _Toc19193 \h </w:instrText>
        </w:r>
        <w:r>
          <w:fldChar w:fldCharType="separate"/>
        </w:r>
        <w:r>
          <w:t>28</w:t>
        </w:r>
        <w:r>
          <w:fldChar w:fldCharType="end"/>
        </w:r>
      </w:hyperlink>
    </w:p>
    <w:p>
      <w:pPr>
        <w:pStyle w:val="TOC2"/>
        <w:tabs>
          <w:tab w:val="right" w:leader="dot" w:pos="8306"/>
        </w:tabs>
      </w:pPr>
      <w:hyperlink w:anchor="_Toc20111" w:history="1">
        <w:r>
          <w:rPr>
            <w:rFonts w:ascii="仿宋" w:eastAsia="仿宋" w:hAnsi="仿宋" w:cs="仿宋" w:hint="eastAsia"/>
            <w:lang w:eastAsia="zh-CN"/>
          </w:rPr>
          <w:t>(四)、矿用防爆电器设备项目建设对区域经济的影响</w:t>
        </w:r>
        <w:r>
          <w:tab/>
        </w:r>
        <w:r>
          <w:fldChar w:fldCharType="begin"/>
        </w:r>
        <w:r>
          <w:instrText xml:space="preserve"> PAGEREF _Toc20111 \h </w:instrText>
        </w:r>
        <w:r>
          <w:fldChar w:fldCharType="separate"/>
        </w:r>
        <w:r>
          <w:t>30</w:t>
        </w:r>
        <w:r>
          <w:fldChar w:fldCharType="end"/>
        </w:r>
      </w:hyperlink>
    </w:p>
    <w:p>
      <w:pPr>
        <w:pStyle w:val="TOC2"/>
        <w:tabs>
          <w:tab w:val="right" w:leader="dot" w:pos="8306"/>
        </w:tabs>
      </w:pPr>
      <w:hyperlink w:anchor="_Toc11230" w:history="1">
        <w:r>
          <w:rPr>
            <w:rFonts w:ascii="仿宋" w:eastAsia="仿宋" w:hAnsi="仿宋" w:cs="仿宋" w:hint="eastAsia"/>
            <w:lang w:eastAsia="zh-CN"/>
          </w:rPr>
          <w:t>(五)、废弃物处理</w:t>
        </w:r>
        <w:r>
          <w:tab/>
        </w:r>
        <w:r>
          <w:fldChar w:fldCharType="begin"/>
        </w:r>
        <w:r>
          <w:instrText xml:space="preserve"> PAGEREF _Toc11230 \h </w:instrText>
        </w:r>
        <w:r>
          <w:fldChar w:fldCharType="separate"/>
        </w:r>
        <w:r>
          <w:t>32</w:t>
        </w:r>
        <w:r>
          <w:fldChar w:fldCharType="end"/>
        </w:r>
      </w:hyperlink>
    </w:p>
    <w:p>
      <w:pPr>
        <w:pStyle w:val="TOC2"/>
        <w:tabs>
          <w:tab w:val="right" w:leader="dot" w:pos="8306"/>
        </w:tabs>
      </w:pPr>
      <w:hyperlink w:anchor="_Toc27181" w:history="1">
        <w:r>
          <w:rPr>
            <w:rFonts w:ascii="仿宋" w:eastAsia="仿宋" w:hAnsi="仿宋" w:cs="仿宋" w:hint="eastAsia"/>
            <w:lang w:eastAsia="zh-CN"/>
          </w:rPr>
          <w:t>(六)、特殊环境影响分析</w:t>
        </w:r>
        <w:r>
          <w:tab/>
        </w:r>
        <w:r>
          <w:fldChar w:fldCharType="begin"/>
        </w:r>
        <w:r>
          <w:instrText xml:space="preserve"> PAGEREF _Toc27181 \h </w:instrText>
        </w:r>
        <w:r>
          <w:fldChar w:fldCharType="separate"/>
        </w:r>
        <w:r>
          <w:t>33</w:t>
        </w:r>
        <w:r>
          <w:fldChar w:fldCharType="end"/>
        </w:r>
      </w:hyperlink>
    </w:p>
    <w:p>
      <w:pPr>
        <w:pStyle w:val="TOC2"/>
        <w:tabs>
          <w:tab w:val="right" w:leader="dot" w:pos="8306"/>
        </w:tabs>
      </w:pPr>
      <w:hyperlink w:anchor="_Toc16698" w:history="1">
        <w:r>
          <w:rPr>
            <w:rFonts w:ascii="仿宋" w:eastAsia="仿宋" w:hAnsi="仿宋" w:cs="仿宋" w:hint="eastAsia"/>
            <w:lang w:eastAsia="zh-CN"/>
          </w:rPr>
          <w:t>(七)、清洁生产</w:t>
        </w:r>
        <w:r>
          <w:tab/>
        </w:r>
        <w:r>
          <w:fldChar w:fldCharType="begin"/>
        </w:r>
        <w:r>
          <w:instrText xml:space="preserve"> PAGEREF _Toc16698 \h </w:instrText>
        </w:r>
        <w:r>
          <w:fldChar w:fldCharType="separate"/>
        </w:r>
        <w:r>
          <w:t>34</w:t>
        </w:r>
        <w:r>
          <w:fldChar w:fldCharType="end"/>
        </w:r>
      </w:hyperlink>
    </w:p>
    <w:p>
      <w:pPr>
        <w:pStyle w:val="TOC2"/>
        <w:tabs>
          <w:tab w:val="right" w:leader="dot" w:pos="8306"/>
        </w:tabs>
      </w:pPr>
      <w:hyperlink w:anchor="_Toc2076" w:history="1">
        <w:r>
          <w:rPr>
            <w:rFonts w:ascii="仿宋" w:eastAsia="仿宋" w:hAnsi="仿宋" w:cs="仿宋" w:hint="eastAsia"/>
            <w:lang w:eastAsia="zh-CN"/>
          </w:rPr>
          <w:t>(八)、环境保护综合评价</w:t>
        </w:r>
        <w:r>
          <w:tab/>
        </w:r>
        <w:r>
          <w:fldChar w:fldCharType="begin"/>
        </w:r>
        <w:r>
          <w:instrText xml:space="preserve"> PAGEREF _Toc2076 \h </w:instrText>
        </w:r>
        <w:r>
          <w:fldChar w:fldCharType="separate"/>
        </w:r>
        <w:r>
          <w:t>35</w:t>
        </w:r>
        <w:r>
          <w:fldChar w:fldCharType="end"/>
        </w:r>
      </w:hyperlink>
    </w:p>
    <w:p>
      <w:pPr>
        <w:pStyle w:val="TOC1"/>
        <w:tabs>
          <w:tab w:val="right" w:leader="dot" w:pos="8306"/>
        </w:tabs>
      </w:pPr>
      <w:hyperlink w:anchor="_Toc2443" w:history="1">
        <w:r>
          <w:rPr>
            <w:rFonts w:ascii="仿宋" w:eastAsia="仿宋" w:hAnsi="仿宋" w:cs="仿宋" w:hint="eastAsia"/>
            <w:lang w:eastAsia="zh-CN"/>
          </w:rPr>
          <w:t>八、矿用防爆电器设备项目技术管理</w:t>
        </w:r>
        <w:r>
          <w:tab/>
        </w:r>
        <w:r>
          <w:fldChar w:fldCharType="begin"/>
        </w:r>
        <w:r>
          <w:instrText xml:space="preserve"> PAGEREF _Toc2443 \h </w:instrText>
        </w:r>
        <w:r>
          <w:fldChar w:fldCharType="separate"/>
        </w:r>
        <w:r>
          <w:t>37</w:t>
        </w:r>
        <w:r>
          <w:fldChar w:fldCharType="end"/>
        </w:r>
      </w:hyperlink>
    </w:p>
    <w:p>
      <w:pPr>
        <w:pStyle w:val="TOC2"/>
        <w:tabs>
          <w:tab w:val="right" w:leader="dot" w:pos="8306"/>
        </w:tabs>
      </w:pPr>
      <w:hyperlink w:anchor="_Toc5227" w:history="1">
        <w:r>
          <w:rPr>
            <w:rFonts w:ascii="仿宋" w:eastAsia="仿宋" w:hAnsi="仿宋" w:cs="仿宋" w:hint="eastAsia"/>
            <w:lang w:eastAsia="zh-CN"/>
          </w:rPr>
          <w:t>(一)、技术方案选用方向</w:t>
        </w:r>
        <w:r>
          <w:tab/>
        </w:r>
        <w:r>
          <w:fldChar w:fldCharType="begin"/>
        </w:r>
        <w:r>
          <w:instrText xml:space="preserve"> PAGEREF _Toc5227 \h </w:instrText>
        </w:r>
        <w:r>
          <w:fldChar w:fldCharType="separate"/>
        </w:r>
        <w:r>
          <w:t>37</w:t>
        </w:r>
        <w:r>
          <w:fldChar w:fldCharType="end"/>
        </w:r>
      </w:hyperlink>
    </w:p>
    <w:p>
      <w:pPr>
        <w:pStyle w:val="TOC2"/>
        <w:tabs>
          <w:tab w:val="right" w:leader="dot" w:pos="8306"/>
        </w:tabs>
      </w:pPr>
      <w:hyperlink w:anchor="_Toc20974" w:history="1">
        <w:r>
          <w:rPr>
            <w:rFonts w:ascii="仿宋" w:eastAsia="仿宋" w:hAnsi="仿宋" w:cs="仿宋" w:hint="eastAsia"/>
            <w:lang w:eastAsia="zh-CN"/>
          </w:rPr>
          <w:t>(二)、工艺技术方案选用原则</w:t>
        </w:r>
        <w:r>
          <w:tab/>
        </w:r>
        <w:r>
          <w:fldChar w:fldCharType="begin"/>
        </w:r>
        <w:r>
          <w:instrText xml:space="preserve"> PAGEREF _Toc20974 \h </w:instrText>
        </w:r>
        <w:r>
          <w:fldChar w:fldCharType="separate"/>
        </w:r>
        <w:r>
          <w:t>39</w:t>
        </w:r>
        <w:r>
          <w:fldChar w:fldCharType="end"/>
        </w:r>
      </w:hyperlink>
    </w:p>
    <w:p>
      <w:pPr>
        <w:pStyle w:val="TOC2"/>
        <w:tabs>
          <w:tab w:val="right" w:leader="dot" w:pos="8306"/>
        </w:tabs>
      </w:pPr>
      <w:hyperlink w:anchor="_Toc7150" w:history="1">
        <w:r>
          <w:rPr>
            <w:rFonts w:ascii="仿宋" w:eastAsia="仿宋" w:hAnsi="仿宋" w:cs="仿宋" w:hint="eastAsia"/>
            <w:lang w:eastAsia="zh-CN"/>
          </w:rPr>
          <w:t>(三)、工艺技术方案要求</w:t>
        </w:r>
        <w:r>
          <w:tab/>
        </w:r>
        <w:r>
          <w:fldChar w:fldCharType="begin"/>
        </w:r>
        <w:r>
          <w:instrText xml:space="preserve"> PAGEREF _Toc7150 \h </w:instrText>
        </w:r>
        <w:r>
          <w:fldChar w:fldCharType="separate"/>
        </w:r>
        <w:r>
          <w:t>41</w:t>
        </w:r>
        <w:r>
          <w:fldChar w:fldCharType="end"/>
        </w:r>
      </w:hyperlink>
    </w:p>
    <w:p>
      <w:pPr>
        <w:pStyle w:val="TOC1"/>
        <w:tabs>
          <w:tab w:val="right" w:leader="dot" w:pos="8306"/>
        </w:tabs>
      </w:pPr>
      <w:hyperlink w:anchor="_Toc8070" w:history="1">
        <w:r>
          <w:rPr>
            <w:rFonts w:ascii="仿宋" w:eastAsia="仿宋" w:hAnsi="仿宋" w:cs="仿宋" w:hint="eastAsia"/>
            <w:lang w:eastAsia="zh-CN"/>
          </w:rPr>
          <w:t>九、矿用防爆电器设备项目计划安排</w:t>
        </w:r>
        <w:r>
          <w:tab/>
        </w:r>
        <w:r>
          <w:fldChar w:fldCharType="begin"/>
        </w:r>
        <w:r>
          <w:instrText xml:space="preserve"> PAGEREF _Toc8070 \h </w:instrText>
        </w:r>
        <w:r>
          <w:fldChar w:fldCharType="separate"/>
        </w:r>
        <w:r>
          <w:t>43</w:t>
        </w:r>
        <w:r>
          <w:fldChar w:fldCharType="end"/>
        </w:r>
      </w:hyperlink>
    </w:p>
    <w:p>
      <w:pPr>
        <w:pStyle w:val="TOC2"/>
        <w:tabs>
          <w:tab w:val="right" w:leader="dot" w:pos="8306"/>
        </w:tabs>
      </w:pPr>
      <w:hyperlink w:anchor="_Toc29802" w:history="1">
        <w:r>
          <w:rPr>
            <w:rFonts w:ascii="仿宋" w:eastAsia="仿宋" w:hAnsi="仿宋" w:cs="仿宋" w:hint="eastAsia"/>
            <w:lang w:eastAsia="zh-CN"/>
          </w:rPr>
          <w:t>(一)、建设周期</w:t>
        </w:r>
        <w:r>
          <w:tab/>
        </w:r>
        <w:r>
          <w:fldChar w:fldCharType="begin"/>
        </w:r>
        <w:r>
          <w:instrText xml:space="preserve"> PAGEREF _Toc29802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7" w:history="1">
        <w:r>
          <w:rPr>
            <w:rFonts w:ascii="仿宋" w:eastAsia="仿宋" w:hAnsi="仿宋" w:cs="仿宋" w:hint="eastAsia"/>
            <w:lang w:eastAsia="zh-CN"/>
          </w:rPr>
          <w:t>(二)、建设进度</w:t>
        </w:r>
        <w:r>
          <w:tab/>
        </w:r>
        <w:r>
          <w:fldChar w:fldCharType="begin"/>
        </w:r>
        <w:r>
          <w:instrText xml:space="preserve"> PAGEREF _Toc2407 \h </w:instrText>
        </w:r>
        <w:r>
          <w:fldChar w:fldCharType="separate"/>
        </w:r>
        <w:r>
          <w:t>44</w:t>
        </w:r>
        <w:r>
          <w:fldChar w:fldCharType="end"/>
        </w:r>
      </w:hyperlink>
    </w:p>
    <w:p>
      <w:pPr>
        <w:pStyle w:val="TOC2"/>
        <w:tabs>
          <w:tab w:val="right" w:leader="dot" w:pos="8306"/>
        </w:tabs>
      </w:pPr>
      <w:hyperlink w:anchor="_Toc14180" w:history="1">
        <w:r>
          <w:rPr>
            <w:rFonts w:ascii="仿宋" w:eastAsia="仿宋" w:hAnsi="仿宋" w:cs="仿宋" w:hint="eastAsia"/>
            <w:lang w:eastAsia="zh-CN"/>
          </w:rPr>
          <w:t>(三)、进度安排注意事项</w:t>
        </w:r>
        <w:r>
          <w:tab/>
        </w:r>
        <w:r>
          <w:fldChar w:fldCharType="begin"/>
        </w:r>
        <w:r>
          <w:instrText xml:space="preserve"> PAGEREF _Toc14180 \h </w:instrText>
        </w:r>
        <w:r>
          <w:fldChar w:fldCharType="separate"/>
        </w:r>
        <w:r>
          <w:t>45</w:t>
        </w:r>
        <w:r>
          <w:fldChar w:fldCharType="end"/>
        </w:r>
      </w:hyperlink>
    </w:p>
    <w:p>
      <w:pPr>
        <w:pStyle w:val="TOC2"/>
        <w:tabs>
          <w:tab w:val="right" w:leader="dot" w:pos="8306"/>
        </w:tabs>
      </w:pPr>
      <w:hyperlink w:anchor="_Toc11969" w:history="1">
        <w:r>
          <w:rPr>
            <w:rFonts w:ascii="仿宋" w:eastAsia="仿宋" w:hAnsi="仿宋" w:cs="仿宋" w:hint="eastAsia"/>
            <w:lang w:eastAsia="zh-CN"/>
          </w:rPr>
          <w:t>(四)、人力资源配置</w:t>
        </w:r>
        <w:r>
          <w:tab/>
        </w:r>
        <w:r>
          <w:fldChar w:fldCharType="begin"/>
        </w:r>
        <w:r>
          <w:instrText xml:space="preserve"> PAGEREF _Toc11969 \h </w:instrText>
        </w:r>
        <w:r>
          <w:fldChar w:fldCharType="separate"/>
        </w:r>
        <w:r>
          <w:t>47</w:t>
        </w:r>
        <w:r>
          <w:fldChar w:fldCharType="end"/>
        </w:r>
      </w:hyperlink>
    </w:p>
    <w:p>
      <w:pPr>
        <w:pStyle w:val="TOC1"/>
        <w:tabs>
          <w:tab w:val="right" w:leader="dot" w:pos="8306"/>
        </w:tabs>
      </w:pPr>
      <w:hyperlink w:anchor="_Toc11296" w:history="1">
        <w:r>
          <w:rPr>
            <w:rFonts w:ascii="仿宋" w:eastAsia="仿宋" w:hAnsi="仿宋" w:cs="仿宋" w:hint="eastAsia"/>
            <w:lang w:eastAsia="zh-CN"/>
          </w:rPr>
          <w:t>十、矿用防爆电器设备项目投资规划</w:t>
        </w:r>
        <w:r>
          <w:tab/>
        </w:r>
        <w:r>
          <w:fldChar w:fldCharType="begin"/>
        </w:r>
        <w:r>
          <w:instrText xml:space="preserve"> PAGEREF _Toc11296 \h </w:instrText>
        </w:r>
        <w:r>
          <w:fldChar w:fldCharType="separate"/>
        </w:r>
        <w:r>
          <w:t>47</w:t>
        </w:r>
        <w:r>
          <w:fldChar w:fldCharType="end"/>
        </w:r>
      </w:hyperlink>
    </w:p>
    <w:p>
      <w:pPr>
        <w:pStyle w:val="TOC2"/>
        <w:tabs>
          <w:tab w:val="right" w:leader="dot" w:pos="8306"/>
        </w:tabs>
      </w:pPr>
      <w:hyperlink w:anchor="_Toc4943" w:history="1">
        <w:r>
          <w:rPr>
            <w:rFonts w:ascii="仿宋" w:eastAsia="仿宋" w:hAnsi="仿宋" w:cs="仿宋" w:hint="eastAsia"/>
            <w:lang w:eastAsia="zh-CN"/>
          </w:rPr>
          <w:t>(一)、矿用防爆电器设备项目总投资估算</w:t>
        </w:r>
        <w:r>
          <w:tab/>
        </w:r>
        <w:r>
          <w:fldChar w:fldCharType="begin"/>
        </w:r>
        <w:r>
          <w:instrText xml:space="preserve"> PAGEREF _Toc4943 \h </w:instrText>
        </w:r>
        <w:r>
          <w:fldChar w:fldCharType="separate"/>
        </w:r>
        <w:r>
          <w:t>47</w:t>
        </w:r>
        <w:r>
          <w:fldChar w:fldCharType="end"/>
        </w:r>
      </w:hyperlink>
    </w:p>
    <w:p>
      <w:pPr>
        <w:pStyle w:val="TOC2"/>
        <w:tabs>
          <w:tab w:val="right" w:leader="dot" w:pos="8306"/>
        </w:tabs>
      </w:pPr>
      <w:hyperlink w:anchor="_Toc25294" w:history="1">
        <w:r>
          <w:rPr>
            <w:rFonts w:ascii="仿宋" w:eastAsia="仿宋" w:hAnsi="仿宋" w:cs="仿宋" w:hint="eastAsia"/>
            <w:lang w:eastAsia="zh-CN"/>
          </w:rPr>
          <w:t>(二)、资金筹措</w:t>
        </w:r>
        <w:r>
          <w:tab/>
        </w:r>
        <w:r>
          <w:fldChar w:fldCharType="begin"/>
        </w:r>
        <w:r>
          <w:instrText xml:space="preserve"> PAGEREF _Toc25294 \h </w:instrText>
        </w:r>
        <w:r>
          <w:fldChar w:fldCharType="separate"/>
        </w:r>
        <w:r>
          <w:t>49</w:t>
        </w:r>
        <w:r>
          <w:fldChar w:fldCharType="end"/>
        </w:r>
      </w:hyperlink>
    </w:p>
    <w:p>
      <w:pPr>
        <w:pStyle w:val="TOC1"/>
        <w:tabs>
          <w:tab w:val="right" w:leader="dot" w:pos="8306"/>
        </w:tabs>
      </w:pPr>
      <w:hyperlink w:anchor="_Toc15452" w:history="1">
        <w:r>
          <w:rPr>
            <w:rFonts w:ascii="仿宋" w:eastAsia="仿宋" w:hAnsi="仿宋" w:cs="仿宋" w:hint="eastAsia"/>
            <w:lang w:eastAsia="zh-CN"/>
          </w:rPr>
          <w:t>十一、矿用防爆电器设备项目风险管理</w:t>
        </w:r>
        <w:r>
          <w:tab/>
        </w:r>
        <w:r>
          <w:fldChar w:fldCharType="begin"/>
        </w:r>
        <w:r>
          <w:instrText xml:space="preserve"> PAGEREF _Toc15452 \h </w:instrText>
        </w:r>
        <w:r>
          <w:fldChar w:fldCharType="separate"/>
        </w:r>
        <w:r>
          <w:t>49</w:t>
        </w:r>
        <w:r>
          <w:fldChar w:fldCharType="end"/>
        </w:r>
      </w:hyperlink>
    </w:p>
    <w:p>
      <w:pPr>
        <w:pStyle w:val="TOC2"/>
        <w:tabs>
          <w:tab w:val="right" w:leader="dot" w:pos="8306"/>
        </w:tabs>
      </w:pPr>
      <w:hyperlink w:anchor="_Toc4608" w:history="1">
        <w:r>
          <w:rPr>
            <w:rFonts w:ascii="仿宋" w:eastAsia="仿宋" w:hAnsi="仿宋" w:cs="仿宋" w:hint="eastAsia"/>
            <w:lang w:eastAsia="zh-CN"/>
          </w:rPr>
          <w:t>(一)、风险识别与评估</w:t>
        </w:r>
        <w:r>
          <w:tab/>
        </w:r>
        <w:r>
          <w:fldChar w:fldCharType="begin"/>
        </w:r>
        <w:r>
          <w:instrText xml:space="preserve"> PAGEREF _Toc4608 \h </w:instrText>
        </w:r>
        <w:r>
          <w:fldChar w:fldCharType="separate"/>
        </w:r>
        <w:r>
          <w:t>49</w:t>
        </w:r>
        <w:r>
          <w:fldChar w:fldCharType="end"/>
        </w:r>
      </w:hyperlink>
    </w:p>
    <w:p>
      <w:pPr>
        <w:pStyle w:val="TOC2"/>
        <w:tabs>
          <w:tab w:val="right" w:leader="dot" w:pos="8306"/>
        </w:tabs>
      </w:pPr>
      <w:hyperlink w:anchor="_Toc31454" w:history="1">
        <w:r>
          <w:rPr>
            <w:rFonts w:ascii="仿宋" w:eastAsia="仿宋" w:hAnsi="仿宋" w:cs="仿宋" w:hint="eastAsia"/>
            <w:lang w:eastAsia="zh-CN"/>
          </w:rPr>
          <w:t>(二)、风险应对策略</w:t>
        </w:r>
        <w:r>
          <w:tab/>
        </w:r>
        <w:r>
          <w:fldChar w:fldCharType="begin"/>
        </w:r>
        <w:r>
          <w:instrText xml:space="preserve"> PAGEREF _Toc31454 \h </w:instrText>
        </w:r>
        <w:r>
          <w:fldChar w:fldCharType="separate"/>
        </w:r>
        <w:r>
          <w:t>51</w:t>
        </w:r>
        <w:r>
          <w:fldChar w:fldCharType="end"/>
        </w:r>
      </w:hyperlink>
    </w:p>
    <w:p>
      <w:pPr>
        <w:pStyle w:val="TOC2"/>
        <w:tabs>
          <w:tab w:val="right" w:leader="dot" w:pos="8306"/>
        </w:tabs>
      </w:pPr>
      <w:hyperlink w:anchor="_Toc4307" w:history="1">
        <w:r>
          <w:rPr>
            <w:rFonts w:ascii="仿宋" w:eastAsia="仿宋" w:hAnsi="仿宋" w:cs="仿宋" w:hint="eastAsia"/>
            <w:lang w:eastAsia="zh-CN"/>
          </w:rPr>
          <w:t>(三)、风险监控与控制</w:t>
        </w:r>
        <w:r>
          <w:tab/>
        </w:r>
        <w:r>
          <w:fldChar w:fldCharType="begin"/>
        </w:r>
        <w:r>
          <w:instrText xml:space="preserve"> PAGEREF _Toc4307 \h </w:instrText>
        </w:r>
        <w:r>
          <w:fldChar w:fldCharType="separate"/>
        </w:r>
        <w:r>
          <w:t>52</w:t>
        </w:r>
        <w:r>
          <w:fldChar w:fldCharType="end"/>
        </w:r>
      </w:hyperlink>
    </w:p>
    <w:p>
      <w:pPr>
        <w:pStyle w:val="TOC1"/>
        <w:tabs>
          <w:tab w:val="right" w:leader="dot" w:pos="8306"/>
        </w:tabs>
      </w:pPr>
      <w:hyperlink w:anchor="_Toc29558" w:history="1">
        <w:r>
          <w:rPr>
            <w:rFonts w:ascii="仿宋" w:eastAsia="仿宋" w:hAnsi="仿宋" w:cs="仿宋" w:hint="eastAsia"/>
            <w:lang w:eastAsia="zh-CN"/>
          </w:rPr>
          <w:t>十二、矿用防爆电器设备项目人力资源管理</w:t>
        </w:r>
        <w:r>
          <w:tab/>
        </w:r>
        <w:r>
          <w:fldChar w:fldCharType="begin"/>
        </w:r>
        <w:r>
          <w:instrText xml:space="preserve"> PAGEREF _Toc29558 \h </w:instrText>
        </w:r>
        <w:r>
          <w:fldChar w:fldCharType="separate"/>
        </w:r>
        <w:r>
          <w:t>53</w:t>
        </w:r>
        <w:r>
          <w:fldChar w:fldCharType="end"/>
        </w:r>
      </w:hyperlink>
    </w:p>
    <w:p>
      <w:pPr>
        <w:pStyle w:val="TOC2"/>
        <w:tabs>
          <w:tab w:val="right" w:leader="dot" w:pos="8306"/>
        </w:tabs>
      </w:pPr>
      <w:hyperlink w:anchor="_Toc23419" w:history="1">
        <w:r>
          <w:rPr>
            <w:rFonts w:ascii="仿宋" w:eastAsia="仿宋" w:hAnsi="仿宋" w:cs="仿宋" w:hint="eastAsia"/>
            <w:lang w:eastAsia="zh-CN"/>
          </w:rPr>
          <w:t>(一)、建立健全的预算管理制度</w:t>
        </w:r>
        <w:r>
          <w:tab/>
        </w:r>
        <w:r>
          <w:fldChar w:fldCharType="begin"/>
        </w:r>
        <w:r>
          <w:instrText xml:space="preserve"> PAGEREF _Toc23419 \h </w:instrText>
        </w:r>
        <w:r>
          <w:fldChar w:fldCharType="separate"/>
        </w:r>
        <w:r>
          <w:t>53</w:t>
        </w:r>
        <w:r>
          <w:fldChar w:fldCharType="end"/>
        </w:r>
      </w:hyperlink>
    </w:p>
    <w:p>
      <w:pPr>
        <w:pStyle w:val="TOC2"/>
        <w:tabs>
          <w:tab w:val="right" w:leader="dot" w:pos="8306"/>
        </w:tabs>
      </w:pPr>
      <w:hyperlink w:anchor="_Toc15184" w:history="1">
        <w:r>
          <w:rPr>
            <w:rFonts w:ascii="仿宋" w:eastAsia="仿宋" w:hAnsi="仿宋" w:cs="仿宋" w:hint="eastAsia"/>
            <w:lang w:eastAsia="zh-CN"/>
          </w:rPr>
          <w:t>(二)、加强资金流动监控</w:t>
        </w:r>
        <w:r>
          <w:tab/>
        </w:r>
        <w:r>
          <w:fldChar w:fldCharType="begin"/>
        </w:r>
        <w:r>
          <w:instrText xml:space="preserve"> PAGEREF _Toc15184 \h </w:instrText>
        </w:r>
        <w:r>
          <w:fldChar w:fldCharType="separate"/>
        </w:r>
        <w:r>
          <w:t>55</w:t>
        </w:r>
        <w:r>
          <w:fldChar w:fldCharType="end"/>
        </w:r>
      </w:hyperlink>
    </w:p>
    <w:p>
      <w:pPr>
        <w:pStyle w:val="TOC2"/>
        <w:tabs>
          <w:tab w:val="right" w:leader="dot" w:pos="8306"/>
        </w:tabs>
      </w:pPr>
      <w:hyperlink w:anchor="_Toc15632" w:history="1">
        <w:r>
          <w:rPr>
            <w:rFonts w:ascii="仿宋" w:eastAsia="仿宋" w:hAnsi="仿宋" w:cs="仿宋" w:hint="eastAsia"/>
            <w:lang w:eastAsia="zh-CN"/>
          </w:rPr>
          <w:t>(三)、制定完善的风险控制机制</w:t>
        </w:r>
        <w:r>
          <w:tab/>
        </w:r>
        <w:r>
          <w:fldChar w:fldCharType="begin"/>
        </w:r>
        <w:r>
          <w:instrText xml:space="preserve"> PAGEREF _Toc15632 \h </w:instrText>
        </w:r>
        <w:r>
          <w:fldChar w:fldCharType="separate"/>
        </w:r>
        <w:r>
          <w:t>56</w:t>
        </w:r>
        <w:r>
          <w:fldChar w:fldCharType="end"/>
        </w:r>
      </w:hyperlink>
    </w:p>
    <w:p>
      <w:pPr>
        <w:pStyle w:val="TOC2"/>
        <w:tabs>
          <w:tab w:val="right" w:leader="dot" w:pos="8306"/>
        </w:tabs>
      </w:pPr>
      <w:hyperlink w:anchor="_Toc22851" w:history="1">
        <w:r>
          <w:rPr>
            <w:rFonts w:ascii="仿宋" w:eastAsia="仿宋" w:hAnsi="仿宋" w:cs="仿宋" w:hint="eastAsia"/>
            <w:lang w:eastAsia="zh-CN"/>
          </w:rPr>
          <w:t>(四)、优化成本管理</w:t>
        </w:r>
        <w:r>
          <w:tab/>
        </w:r>
        <w:r>
          <w:fldChar w:fldCharType="begin"/>
        </w:r>
        <w:r>
          <w:instrText xml:space="preserve"> PAGEREF _Toc22851 \h </w:instrText>
        </w:r>
        <w:r>
          <w:fldChar w:fldCharType="separate"/>
        </w:r>
        <w:r>
          <w:t>58</w:t>
        </w:r>
        <w:r>
          <w:fldChar w:fldCharType="end"/>
        </w:r>
      </w:hyperlink>
    </w:p>
    <w:p>
      <w:pPr>
        <w:pStyle w:val="TOC1"/>
        <w:tabs>
          <w:tab w:val="right" w:leader="dot" w:pos="8306"/>
        </w:tabs>
      </w:pPr>
      <w:hyperlink w:anchor="_Toc20679" w:history="1">
        <w:r>
          <w:rPr>
            <w:rFonts w:ascii="仿宋" w:eastAsia="仿宋" w:hAnsi="仿宋" w:cs="仿宋" w:hint="eastAsia"/>
            <w:lang w:eastAsia="zh-CN"/>
          </w:rPr>
          <w:t>十三、利益相关者分析与沟通计划</w:t>
        </w:r>
        <w:r>
          <w:tab/>
        </w:r>
        <w:r>
          <w:fldChar w:fldCharType="begin"/>
        </w:r>
        <w:r>
          <w:instrText xml:space="preserve"> PAGEREF _Toc20679 \h </w:instrText>
        </w:r>
        <w:r>
          <w:fldChar w:fldCharType="separate"/>
        </w:r>
        <w:r>
          <w:t>59</w:t>
        </w:r>
        <w:r>
          <w:fldChar w:fldCharType="end"/>
        </w:r>
      </w:hyperlink>
    </w:p>
    <w:p>
      <w:pPr>
        <w:pStyle w:val="TOC2"/>
        <w:tabs>
          <w:tab w:val="right" w:leader="dot" w:pos="8306"/>
        </w:tabs>
      </w:pPr>
      <w:hyperlink w:anchor="_Toc13463" w:history="1">
        <w:r>
          <w:rPr>
            <w:rFonts w:ascii="仿宋" w:eastAsia="仿宋" w:hAnsi="仿宋" w:cs="仿宋" w:hint="eastAsia"/>
            <w:lang w:eastAsia="zh-CN"/>
          </w:rPr>
          <w:t>(一)、利益相关者分析</w:t>
        </w:r>
        <w:r>
          <w:tab/>
        </w:r>
        <w:r>
          <w:fldChar w:fldCharType="begin"/>
        </w:r>
        <w:r>
          <w:instrText xml:space="preserve"> PAGEREF _Toc13463 \h </w:instrText>
        </w:r>
        <w:r>
          <w:fldChar w:fldCharType="separate"/>
        </w:r>
        <w:r>
          <w:t>59</w:t>
        </w:r>
        <w:r>
          <w:fldChar w:fldCharType="end"/>
        </w:r>
      </w:hyperlink>
    </w:p>
    <w:p>
      <w:pPr>
        <w:pStyle w:val="TOC2"/>
        <w:tabs>
          <w:tab w:val="right" w:leader="dot" w:pos="8306"/>
        </w:tabs>
      </w:pPr>
      <w:hyperlink w:anchor="_Toc24066" w:history="1">
        <w:r>
          <w:rPr>
            <w:rFonts w:ascii="仿宋" w:eastAsia="仿宋" w:hAnsi="仿宋" w:cs="仿宋" w:hint="eastAsia"/>
            <w:lang w:eastAsia="zh-CN"/>
          </w:rPr>
          <w:t>(二)、沟通计划</w:t>
        </w:r>
        <w:r>
          <w:tab/>
        </w:r>
        <w:r>
          <w:fldChar w:fldCharType="begin"/>
        </w:r>
        <w:r>
          <w:instrText xml:space="preserve"> PAGEREF _Toc24066 \h </w:instrText>
        </w:r>
        <w:r>
          <w:fldChar w:fldCharType="separate"/>
        </w:r>
        <w:r>
          <w:t>60</w:t>
        </w:r>
        <w:r>
          <w:fldChar w:fldCharType="end"/>
        </w:r>
      </w:hyperlink>
    </w:p>
    <w:p>
      <w:pPr>
        <w:pStyle w:val="TOC1"/>
        <w:tabs>
          <w:tab w:val="right" w:leader="dot" w:pos="8306"/>
        </w:tabs>
      </w:pPr>
      <w:hyperlink w:anchor="_Toc1886" w:history="1">
        <w:r>
          <w:rPr>
            <w:rFonts w:ascii="仿宋" w:eastAsia="仿宋" w:hAnsi="仿宋" w:cs="仿宋" w:hint="eastAsia"/>
            <w:lang w:eastAsia="zh-CN"/>
          </w:rPr>
          <w:t>十四、矿用防爆电器设备项目实施保障措施</w:t>
        </w:r>
        <w:r>
          <w:tab/>
        </w:r>
        <w:r>
          <w:fldChar w:fldCharType="begin"/>
        </w:r>
        <w:r>
          <w:instrText xml:space="preserve"> PAGEREF _Toc1886 \h </w:instrText>
        </w:r>
        <w:r>
          <w:fldChar w:fldCharType="separate"/>
        </w:r>
        <w:r>
          <w:t>62</w:t>
        </w:r>
        <w:r>
          <w:fldChar w:fldCharType="end"/>
        </w:r>
      </w:hyperlink>
    </w:p>
    <w:p>
      <w:pPr>
        <w:pStyle w:val="TOC2"/>
        <w:tabs>
          <w:tab w:val="right" w:leader="dot" w:pos="8306"/>
        </w:tabs>
      </w:pPr>
      <w:hyperlink w:anchor="_Toc28127" w:history="1">
        <w:r>
          <w:rPr>
            <w:rFonts w:ascii="仿宋" w:eastAsia="仿宋" w:hAnsi="仿宋" w:cs="仿宋" w:hint="eastAsia"/>
            <w:lang w:eastAsia="zh-CN"/>
          </w:rPr>
          <w:t>(一)、矿用防爆电器设备项目实施保障机制</w:t>
        </w:r>
        <w:r>
          <w:tab/>
        </w:r>
        <w:r>
          <w:fldChar w:fldCharType="begin"/>
        </w:r>
        <w:r>
          <w:instrText xml:space="preserve"> PAGEREF _Toc28127 \h </w:instrText>
        </w:r>
        <w:r>
          <w:fldChar w:fldCharType="separate"/>
        </w:r>
        <w:r>
          <w:t>62</w:t>
        </w:r>
        <w:r>
          <w:fldChar w:fldCharType="end"/>
        </w:r>
      </w:hyperlink>
    </w:p>
    <w:p>
      <w:pPr>
        <w:pStyle w:val="TOC2"/>
        <w:tabs>
          <w:tab w:val="right" w:leader="dot" w:pos="8306"/>
        </w:tabs>
      </w:pPr>
      <w:hyperlink w:anchor="_Toc22605" w:history="1">
        <w:r>
          <w:rPr>
            <w:rFonts w:ascii="仿宋" w:eastAsia="仿宋" w:hAnsi="仿宋" w:cs="仿宋" w:hint="eastAsia"/>
            <w:lang w:eastAsia="zh-CN"/>
          </w:rPr>
          <w:t>(二)、矿用防爆电器设备项目法律合规要求</w:t>
        </w:r>
        <w:r>
          <w:tab/>
        </w:r>
        <w:r>
          <w:fldChar w:fldCharType="begin"/>
        </w:r>
        <w:r>
          <w:instrText xml:space="preserve"> PAGEREF _Toc22605 \h </w:instrText>
        </w:r>
        <w:r>
          <w:fldChar w:fldCharType="separate"/>
        </w:r>
        <w:r>
          <w:t>65</w:t>
        </w:r>
        <w:r>
          <w:fldChar w:fldCharType="end"/>
        </w:r>
      </w:hyperlink>
    </w:p>
    <w:p>
      <w:pPr>
        <w:pStyle w:val="TOC2"/>
        <w:tabs>
          <w:tab w:val="right" w:leader="dot" w:pos="8306"/>
        </w:tabs>
      </w:pPr>
      <w:hyperlink w:anchor="_Toc11814" w:history="1">
        <w:r>
          <w:rPr>
            <w:rFonts w:ascii="仿宋" w:eastAsia="仿宋" w:hAnsi="仿宋" w:cs="仿宋" w:hint="eastAsia"/>
            <w:lang w:eastAsia="zh-CN"/>
          </w:rPr>
          <w:t>(三)、矿用防爆电器设备项目合同管理与法律事务</w:t>
        </w:r>
        <w:r>
          <w:tab/>
        </w:r>
        <w:r>
          <w:fldChar w:fldCharType="begin"/>
        </w:r>
        <w:r>
          <w:instrText xml:space="preserve"> PAGEREF _Toc11814 \h </w:instrText>
        </w:r>
        <w:r>
          <w:fldChar w:fldCharType="separate"/>
        </w:r>
        <w:r>
          <w:t>70</w:t>
        </w:r>
        <w:r>
          <w:fldChar w:fldCharType="end"/>
        </w:r>
      </w:hyperlink>
    </w:p>
    <w:p>
      <w:pPr>
        <w:pStyle w:val="TOC2"/>
        <w:tabs>
          <w:tab w:val="right" w:leader="dot" w:pos="8306"/>
        </w:tabs>
      </w:pPr>
      <w:hyperlink w:anchor="_Toc24673" w:history="1">
        <w:r>
          <w:rPr>
            <w:rFonts w:ascii="仿宋" w:eastAsia="仿宋" w:hAnsi="仿宋" w:cs="仿宋" w:hint="eastAsia"/>
            <w:lang w:eastAsia="zh-CN"/>
          </w:rPr>
          <w:t>(四)、矿用防爆电器设备项目知识产权保护策略</w:t>
        </w:r>
        <w:r>
          <w:tab/>
        </w:r>
        <w:r>
          <w:fldChar w:fldCharType="begin"/>
        </w:r>
        <w:r>
          <w:instrText xml:space="preserve"> PAGEREF _Toc24673 \h </w:instrText>
        </w:r>
        <w:r>
          <w:fldChar w:fldCharType="separate"/>
        </w:r>
        <w:r>
          <w:t>76</w:t>
        </w:r>
        <w:r>
          <w:fldChar w:fldCharType="end"/>
        </w:r>
      </w:hyperlink>
    </w:p>
    <w:p>
      <w:pPr>
        <w:pStyle w:val="TOC1"/>
        <w:tabs>
          <w:tab w:val="right" w:leader="dot" w:pos="8306"/>
        </w:tabs>
      </w:pPr>
      <w:hyperlink w:anchor="_Toc5323" w:history="1">
        <w:r>
          <w:rPr>
            <w:rFonts w:ascii="仿宋" w:eastAsia="仿宋" w:hAnsi="仿宋" w:cs="仿宋" w:hint="eastAsia"/>
            <w:lang w:eastAsia="zh-CN"/>
          </w:rPr>
          <w:t>十五、风险识别与分类</w:t>
        </w:r>
        <w:r>
          <w:tab/>
        </w:r>
        <w:r>
          <w:fldChar w:fldCharType="begin"/>
        </w:r>
        <w:r>
          <w:instrText xml:space="preserve"> PAGEREF _Toc5323 \h </w:instrText>
        </w:r>
        <w:r>
          <w:fldChar w:fldCharType="separate"/>
        </w:r>
        <w:r>
          <w:t>79</w:t>
        </w:r>
        <w:r>
          <w:fldChar w:fldCharType="end"/>
        </w:r>
      </w:hyperlink>
    </w:p>
    <w:p>
      <w:pPr>
        <w:pStyle w:val="TOC2"/>
        <w:tabs>
          <w:tab w:val="right" w:leader="dot" w:pos="8306"/>
        </w:tabs>
      </w:pPr>
      <w:hyperlink w:anchor="_Toc8940" w:history="1">
        <w:r>
          <w:rPr>
            <w:rFonts w:ascii="仿宋" w:eastAsia="仿宋" w:hAnsi="仿宋" w:cs="仿宋" w:hint="eastAsia"/>
            <w:lang w:eastAsia="zh-CN"/>
          </w:rPr>
          <w:t>(一)、风险识别</w:t>
        </w:r>
        <w:r>
          <w:tab/>
        </w:r>
        <w:r>
          <w:fldChar w:fldCharType="begin"/>
        </w:r>
        <w:r>
          <w:instrText xml:space="preserve"> PAGEREF _Toc8940 \h </w:instrText>
        </w:r>
        <w:r>
          <w:fldChar w:fldCharType="separate"/>
        </w:r>
        <w:r>
          <w:t>79</w:t>
        </w:r>
        <w:r>
          <w:fldChar w:fldCharType="end"/>
        </w:r>
      </w:hyperlink>
    </w:p>
    <w:p>
      <w:pPr>
        <w:pStyle w:val="TOC2"/>
        <w:tabs>
          <w:tab w:val="right" w:leader="dot" w:pos="8306"/>
        </w:tabs>
      </w:pPr>
      <w:hyperlink w:anchor="_Toc4190" w:history="1">
        <w:r>
          <w:rPr>
            <w:rFonts w:ascii="仿宋" w:eastAsia="仿宋" w:hAnsi="仿宋" w:cs="仿宋" w:hint="eastAsia"/>
            <w:lang w:eastAsia="zh-CN"/>
          </w:rPr>
          <w:t>(二)、风险分类</w:t>
        </w:r>
        <w:r>
          <w:tab/>
        </w:r>
        <w:r>
          <w:fldChar w:fldCharType="begin"/>
        </w:r>
        <w:r>
          <w:instrText xml:space="preserve"> PAGEREF _Toc4190 \h </w:instrText>
        </w:r>
        <w:r>
          <w:fldChar w:fldCharType="separate"/>
        </w:r>
        <w:r>
          <w:t>80</w:t>
        </w:r>
        <w:r>
          <w:fldChar w:fldCharType="end"/>
        </w:r>
      </w:hyperlink>
    </w:p>
    <w:p>
      <w:pPr>
        <w:pStyle w:val="TOC1"/>
        <w:tabs>
          <w:tab w:val="right" w:leader="dot" w:pos="8306"/>
        </w:tabs>
      </w:pPr>
      <w:hyperlink w:anchor="_Toc29364" w:history="1">
        <w:r>
          <w:rPr>
            <w:rFonts w:ascii="仿宋" w:eastAsia="仿宋" w:hAnsi="仿宋" w:cs="仿宋" w:hint="eastAsia"/>
            <w:lang w:eastAsia="zh-CN"/>
          </w:rPr>
          <w:t>十六、矿用防爆电器设备项目变更管理</w:t>
        </w:r>
        <w:r>
          <w:tab/>
        </w:r>
        <w:r>
          <w:fldChar w:fldCharType="begin"/>
        </w:r>
        <w:r>
          <w:instrText xml:space="preserve"> PAGEREF _Toc29364 \h </w:instrText>
        </w:r>
        <w:r>
          <w:fldChar w:fldCharType="separate"/>
        </w:r>
        <w:r>
          <w:t>82</w:t>
        </w:r>
        <w:r>
          <w:fldChar w:fldCharType="end"/>
        </w:r>
      </w:hyperlink>
    </w:p>
    <w:p>
      <w:pPr>
        <w:pStyle w:val="TOC2"/>
        <w:tabs>
          <w:tab w:val="right" w:leader="dot" w:pos="8306"/>
        </w:tabs>
      </w:pPr>
      <w:hyperlink w:anchor="_Toc13601" w:history="1">
        <w:r>
          <w:rPr>
            <w:rFonts w:ascii="仿宋" w:eastAsia="仿宋" w:hAnsi="仿宋" w:cs="仿宋" w:hint="eastAsia"/>
            <w:lang w:eastAsia="zh-CN"/>
          </w:rPr>
          <w:t>(一)、变更申请与评估</w:t>
        </w:r>
        <w:r>
          <w:tab/>
        </w:r>
        <w:r>
          <w:fldChar w:fldCharType="begin"/>
        </w:r>
        <w:r>
          <w:instrText xml:space="preserve"> PAGEREF _Toc13601 \h </w:instrText>
        </w:r>
        <w:r>
          <w:fldChar w:fldCharType="separate"/>
        </w:r>
        <w:r>
          <w:t>82</w:t>
        </w:r>
        <w:r>
          <w:fldChar w:fldCharType="end"/>
        </w:r>
      </w:hyperlink>
    </w:p>
    <w:p>
      <w:pPr>
        <w:pStyle w:val="TOC2"/>
        <w:tabs>
          <w:tab w:val="right" w:leader="dot" w:pos="8306"/>
        </w:tabs>
      </w:pPr>
      <w:hyperlink w:anchor="_Toc13633" w:history="1">
        <w:r>
          <w:rPr>
            <w:rFonts w:ascii="仿宋" w:eastAsia="仿宋" w:hAnsi="仿宋" w:cs="仿宋" w:hint="eastAsia"/>
            <w:lang w:eastAsia="zh-CN"/>
          </w:rPr>
          <w:t>(二)、变更实施与控制</w:t>
        </w:r>
        <w:r>
          <w:tab/>
        </w:r>
        <w:r>
          <w:fldChar w:fldCharType="begin"/>
        </w:r>
        <w:r>
          <w:instrText xml:space="preserve"> PAGEREF _Toc13633 \h </w:instrText>
        </w:r>
        <w:r>
          <w:fldChar w:fldCharType="separate"/>
        </w:r>
        <w:r>
          <w:t>83</w:t>
        </w:r>
        <w:r>
          <w:fldChar w:fldCharType="end"/>
        </w:r>
      </w:hyperlink>
    </w:p>
    <w:p>
      <w:pPr>
        <w:pStyle w:val="TOC1"/>
        <w:tabs>
          <w:tab w:val="right" w:leader="dot" w:pos="8306"/>
        </w:tabs>
      </w:pPr>
      <w:hyperlink w:anchor="_Toc5015" w:history="1">
        <w:r>
          <w:rPr>
            <w:rFonts w:ascii="仿宋" w:eastAsia="仿宋" w:hAnsi="仿宋" w:cs="仿宋" w:hint="eastAsia"/>
            <w:lang w:eastAsia="zh-CN"/>
          </w:rPr>
          <w:t>十七、供应链管理</w:t>
        </w:r>
        <w:r>
          <w:tab/>
        </w:r>
        <w:r>
          <w:fldChar w:fldCharType="begin"/>
        </w:r>
        <w:r>
          <w:instrText xml:space="preserve"> PAGEREF _Toc5015 \h </w:instrText>
        </w:r>
        <w:r>
          <w:fldChar w:fldCharType="separate"/>
        </w:r>
        <w:r>
          <w:t>83</w:t>
        </w:r>
        <w:r>
          <w:fldChar w:fldCharType="end"/>
        </w:r>
      </w:hyperlink>
    </w:p>
    <w:p>
      <w:pPr>
        <w:pStyle w:val="TOC2"/>
        <w:tabs>
          <w:tab w:val="right" w:leader="dot" w:pos="8306"/>
        </w:tabs>
      </w:pPr>
      <w:hyperlink w:anchor="_Toc32162" w:history="1">
        <w:r>
          <w:rPr>
            <w:rFonts w:ascii="仿宋" w:eastAsia="仿宋" w:hAnsi="仿宋" w:cs="仿宋" w:hint="eastAsia"/>
            <w:lang w:eastAsia="zh-CN"/>
          </w:rPr>
          <w:t>(一)、供应链战略规划</w:t>
        </w:r>
        <w:r>
          <w:tab/>
        </w:r>
        <w:r>
          <w:fldChar w:fldCharType="begin"/>
        </w:r>
        <w:r>
          <w:instrText xml:space="preserve"> PAGEREF _Toc32162 \h </w:instrText>
        </w:r>
        <w:r>
          <w:fldChar w:fldCharType="separate"/>
        </w:r>
        <w:r>
          <w:t>83</w:t>
        </w:r>
        <w:r>
          <w:fldChar w:fldCharType="end"/>
        </w:r>
      </w:hyperlink>
    </w:p>
    <w:p>
      <w:pPr>
        <w:pStyle w:val="TOC2"/>
        <w:tabs>
          <w:tab w:val="right" w:leader="dot" w:pos="8306"/>
        </w:tabs>
      </w:pPr>
      <w:hyperlink w:anchor="_Toc3276" w:history="1">
        <w:r>
          <w:rPr>
            <w:rFonts w:ascii="仿宋" w:eastAsia="仿宋" w:hAnsi="仿宋" w:cs="仿宋" w:hint="eastAsia"/>
            <w:lang w:eastAsia="zh-CN"/>
          </w:rPr>
          <w:t>(二)、供应商选择与合作</w:t>
        </w:r>
        <w:r>
          <w:tab/>
        </w:r>
        <w:r>
          <w:fldChar w:fldCharType="begin"/>
        </w:r>
        <w:r>
          <w:instrText xml:space="preserve"> PAGEREF _Toc3276 \h </w:instrText>
        </w:r>
        <w:r>
          <w:fldChar w:fldCharType="separate"/>
        </w:r>
        <w:r>
          <w:t>85</w:t>
        </w:r>
        <w:r>
          <w:fldChar w:fldCharType="end"/>
        </w:r>
      </w:hyperlink>
    </w:p>
    <w:p>
      <w:pPr>
        <w:pStyle w:val="TOC2"/>
        <w:tabs>
          <w:tab w:val="right" w:leader="dot" w:pos="8306"/>
        </w:tabs>
      </w:pPr>
      <w:hyperlink w:anchor="_Toc8734" w:history="1">
        <w:r>
          <w:rPr>
            <w:rFonts w:ascii="仿宋" w:eastAsia="仿宋" w:hAnsi="仿宋" w:cs="仿宋" w:hint="eastAsia"/>
            <w:lang w:eastAsia="zh-CN"/>
          </w:rPr>
          <w:t>(三)、物流与库存管理</w:t>
        </w:r>
        <w:r>
          <w:tab/>
        </w:r>
        <w:r>
          <w:fldChar w:fldCharType="begin"/>
        </w:r>
        <w:r>
          <w:instrText xml:space="preserve"> PAGEREF _Toc8734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40"/>
      <w:r>
        <w:rPr>
          <w:rFonts w:ascii="仿宋" w:eastAsia="仿宋" w:hAnsi="仿宋" w:cs="仿宋" w:hint="eastAsia"/>
          <w:sz w:val="28"/>
          <w:lang w:eastAsia="zh-CN"/>
        </w:rPr>
        <w:t>一、矿用防爆电器设备项目文档管理</w:t>
      </w:r>
      <w:bookmarkEnd w:id="2"/>
    </w:p>
    <w:p>
      <w:pPr>
        <w:pStyle w:val="Heading2"/>
        <w:rPr>
          <w:rFonts w:ascii="仿宋" w:eastAsia="仿宋" w:hAnsi="仿宋" w:cs="仿宋" w:hint="eastAsia"/>
          <w:lang w:eastAsia="zh-CN"/>
        </w:rPr>
      </w:pPr>
      <w:bookmarkStart w:id="3" w:name="_Toc16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矿用防爆电器设备项目高度重视文档的质量和准确性，以支持矿用防爆电器设备项目的各项活动和决策。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文档的编制始于矿用防爆电器设备项目计划的初期，我们制定了详细的文档编制计划，明确了每个文档的内容、格式和编写责任人。在矿用防爆电器设备项目启动阶段，我们首先编制了矿用防爆电器设备项目章程，明确定义了矿用防爆电器设备项目的目标、范围、风险等关键要素。随后，矿用防爆电器设备项目团队根据计划陆续编制了需求文档、设计文档、测试文档等各类文档，确保矿用防爆电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矿用防爆电器设备项目管理中的重要环节，旨在确保矿用防爆电器设备项目文档符合质量标准和矿用防爆电器设备项目需求。在矿用防爆电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矿用防爆电器设备项目相关利益方和专业领域的专家对文档进行独立审查。这有助于获取更全面、客观的反馈，确保矿用防爆电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在文档编制与审查方面建立了严格的管理机制，通过规范的流程和多维度的审查，确保矿用防爆电器设备项目文档的质量、准确性和可靠性，为矿用防爆电器设备项目的顺利推进提供了有力支持。</w:t>
      </w:r>
    </w:p>
    <w:p>
      <w:pPr>
        <w:pStyle w:val="Heading2"/>
        <w:ind w:firstLine="560" w:firstLineChars="200"/>
        <w:rPr>
          <w:rFonts w:ascii="仿宋" w:eastAsia="仿宋" w:hAnsi="仿宋" w:cs="仿宋" w:hint="eastAsia"/>
          <w:sz w:val="28"/>
          <w:lang w:eastAsia="zh-CN"/>
        </w:rPr>
      </w:pPr>
      <w:bookmarkStart w:id="4" w:name="_Toc255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在矿用防爆电器设备项目中，我们致力于优化文档发布与分发过程，以确保信息的高效传递和团队间协作的顺畅进行。以下是我们采取的关键优化策略：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我们通过多渠道发布文档，包括电子邮件、矿用防爆电器设备项目管理平台、内部网站等，以满足不同团队成员的偏好和需求。多渠道发布确保了信息的全面覆盖。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我们采用了精细的权限控制，确保只有授权人员可以访问敏感信息。这种安全措施保护了矿用防爆电器设备项目文档的机密性，防止了未经授权的信息泄露。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28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矿用防爆电器设备项目生命周期中一个至关重要的环节，直接关系到矿用防爆电器设备项目信息的长期保存和历史记录的完整性。在矿用防爆电器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19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917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矿用防爆电器设备项目的主要产品是XXXX，预计年产值为XXX万元。这一产品在市场中占据着重要的地位，其广泛的应用范围使得该矿用防爆电器设备项目的市场前景非常广阔。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矿用防爆电器设备项目的xxx产品作为重要的原材料之一，将在多个领域发挥关键作用。其在建筑、交通、能源等方面的广泛应用将为整个产业链提供强大的支持，形成产业协同效应。矿用防爆电器设备项目的年产值XXX万XXX万XXX万万元不仅反映了其在市场上的巨大潜力，更预示着它对国民经济的积极贡献。这种关联度高、涉及面广的产业关系，使得该矿用防爆电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60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总征地面积为XXXX平方米，相当于约XX.XX亩，其中净用地面积为XXXX平方米，红线范围内相当于约XX.XX亩。这一用地规模充分考虑了矿用防爆电器设备项目的建设需求，保障了矿用防爆电器设备项目在合适的空间内得以充分发展。矿用防爆电器设备项目规划的总建筑面积为XXXX平方米，其中主体工程建设占XXXX平方米，计容建筑面积达XXXX平方米。预计建筑工程的投资将达到XXXX万元，为矿用防爆电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计划购置的设备共计XXXX台（套），设备购置费用为XXXX万元。这一设备购置计划充分考虑到矿用防爆电器设备项目的生产需求和技术要求，确保了矿用防爆电器设备项目在生产运营中具备先进的技术装备和高效的生产能力。设备的合理配置将为矿用防爆电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计划总投资为XXXX万元，预计年实现营业收入为XXXX万元。这一产能规模的设定旨在确保矿用防爆电器设备项目能够在投资与回报之间取得平衡，实现长期可持续的发展。矿用防爆电器设备项目的总投资充分考虑到各个方面的需求，包括用地建设、设备购置等多个环节，以确保矿用防爆电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60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963"/>
      <w:r>
        <w:rPr>
          <w:rFonts w:ascii="仿宋" w:eastAsia="仿宋" w:hAnsi="仿宋" w:cs="仿宋" w:hint="eastAsia"/>
          <w:lang w:eastAsia="zh-CN"/>
        </w:rPr>
        <w:t>(一)、矿用防爆电器设备行业分析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行业一直以来都是市场的关注焦点。行业内的发展趋势、竞争态势以及潜在机会都对矿用防爆电器设备项目的推进产生深远的影响。通过深入研究行业的整体概貌，我们将更好地理解行业的核心特征，为矿用防爆电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用防爆电器设备行业，技术一直是推动创新和发展的关键因素。我们将对当前技术趋势进行详尽分析，包括但不限于人工智能、大数据应用、先进制造技术等。这有助于矿用防爆电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矿用防爆电器设备项目成功的基础。我们将对主要竞争对手进行深入研究，包括其市场份额、产品特点、市场定位等。通过全面了解竞争对手的优势和劣势，矿用防爆电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0781"/>
      <w:r>
        <w:rPr>
          <w:rFonts w:ascii="仿宋" w:eastAsia="仿宋" w:hAnsi="仿宋" w:cs="仿宋" w:hint="eastAsia"/>
          <w:sz w:val="28"/>
          <w:lang w:eastAsia="zh-CN"/>
        </w:rPr>
        <w:t>(二)、矿用防爆电器设备市场分析预测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矿用防爆电器设备市场未来的增长趋势。这包括市场的整体规模、各细分领域的发展趋势等。矿用防爆电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矿用防爆电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矿用防爆电器设备项目实施过程中需要充分考虑的因素。我们将对市场风险进行全面评估，包括但不限于政策法规风险、市场竞争风险、技术变革风险等。通过对潜在风险的深入分析，矿用防爆电器设备项目可以制定相应的风险缓解策略，降低不确定性对矿用防爆电器设备项目的影响。</w:t>
      </w:r>
    </w:p>
    <w:p>
      <w:pPr>
        <w:pStyle w:val="Heading1"/>
        <w:ind w:firstLine="560" w:firstLineChars="200"/>
        <w:rPr>
          <w:rFonts w:ascii="仿宋" w:eastAsia="仿宋" w:hAnsi="仿宋" w:cs="仿宋" w:hint="eastAsia"/>
          <w:sz w:val="28"/>
          <w:lang w:eastAsia="zh-CN"/>
        </w:rPr>
      </w:pPr>
      <w:bookmarkStart w:id="12" w:name="_Toc28948"/>
      <w:r>
        <w:rPr>
          <w:rFonts w:ascii="仿宋" w:eastAsia="仿宋" w:hAnsi="仿宋" w:cs="仿宋" w:hint="eastAsia"/>
          <w:sz w:val="28"/>
          <w:lang w:eastAsia="zh-CN"/>
        </w:rPr>
        <w:t>四、矿用防爆电器设备项目概论</w:t>
      </w:r>
      <w:bookmarkEnd w:id="12"/>
    </w:p>
    <w:p>
      <w:pPr>
        <w:pStyle w:val="Heading2"/>
        <w:rPr>
          <w:rFonts w:ascii="仿宋" w:eastAsia="仿宋" w:hAnsi="仿宋" w:cs="仿宋" w:hint="eastAsia"/>
          <w:lang w:eastAsia="zh-CN"/>
        </w:rPr>
      </w:pPr>
      <w:bookmarkStart w:id="13" w:name="_Toc29609"/>
      <w:r>
        <w:rPr>
          <w:rFonts w:ascii="仿宋" w:eastAsia="仿宋" w:hAnsi="仿宋" w:cs="仿宋" w:hint="eastAsia"/>
          <w:lang w:eastAsia="zh-CN"/>
        </w:rPr>
        <w:t>(一)、矿用防爆电器设备项目概况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起源追溯至对市场的深入洞察。市场的不断演变与变革为矿用防爆电器设备项目提供了难得的机遇。当前市场存在的需求缺口和变革的大环境共同构成了矿用防爆电器设备项目的背景。这个矿用防爆电器设备项目旨在充分利用市场机遇，填补行业中尚未满足的需求，为客户提供全新的解决方案。市场的变革和需求的增长使得这个矿用防爆电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矿用防爆电器设备项目名称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正式命名为矿用防爆电器设备。这个名称不仅仅是一个标识，更代表了矿用防爆电器设备项目的核心理念和愿景。它蕴含着矿用防爆电器设备项目所要解决问题的关键字，具有强烈的表达和辨识度，为矿用防爆电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矿用防爆电器设备项目目标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核心目标是提供一种全新、高效的解决方案，满足客户日益增长的需求。矿用防爆电器设备项目追求的不仅仅是满足市场需求，更是在市场中获得卓越的竞争优势。通过不断提升产品或服务的质量和创新水平，矿用防爆电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矿用防爆电器设备项目范围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全面涵盖了产品研发、制造、市场推广和售后服务，确保从产品设计到最终用户体验的全方位关注。这一全面的矿用防爆电器设备项目范围是为了确保矿用防爆电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矿用防爆电器设备项目时间表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矿用防爆电器设备项目计划在未来18个月内完成，包括研发、测试、市场试点和正式推出等不同阶段。这个时间表的合理设计是为了确保矿用防爆电器设备项目各个阶段的顺利推进，以便按时交付高质量的成果。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矿用防爆电器设备项目预算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总预算估算为XX百万美元，主要分配在研发、市场推广、人员培训和运营等方面。这一充足的预算为矿用防爆电器设备项目提供了充足的资源，确保矿用防爆电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矿用防爆电器设备项目风险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可能面临的风险包括市场接受度低、技术难题、竞争激烈等。矿用防爆电器设备项目团队已经制定了相应的风险应对计划，通过前瞻性的风险管理，确保矿用防爆电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矿用防爆电器设备项目团队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矿用防爆电器设备项目汇聚了一支经验丰富、多领域专业素养的核心团队，确保矿用防爆电器设备项目在各个方面都能拥有高水平的执行力。团队的协同作战是矿用防爆电器设备项目成功的关键因素之一。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矿用防爆电器设备项目背景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矿用防爆电器设备项目的背景根植于市场对更高效、创新产品的渴望，同时也受到科技发展对行业格局的深刻改变的影响。这为矿用防爆电器设备项目提供了广阔的发展空间和市场需求。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矿用防爆电器设备项目现状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截至目前，矿用防爆电器设备项目已完成市场调研和技术验证，取得了初步的成功。这为矿用防爆电器设备项目在未来的发展奠定了坚实的基础，为更远大的目标打下了坚实的基石。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510"/>
      <w:r>
        <w:rPr>
          <w:rFonts w:ascii="仿宋" w:eastAsia="仿宋" w:hAnsi="仿宋" w:cs="仿宋" w:hint="eastAsia"/>
          <w:sz w:val="28"/>
          <w:lang w:eastAsia="zh-CN"/>
        </w:rPr>
        <w:t>(二)、矿用防爆电器设备项目目标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用防爆电器设备项目首要业务目标是在市场中占据有利地位，实现产品/服务的成功推广和销售。通过不断提升产品质量、创新性，矿用防爆电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在科技迅速发展的时代，矿用防爆电器设备项目着眼于技术创新。通过持续的研发和技术升级，矿用防爆电器设备项目旨在推出更具创新性的产品或服务，以满足市场对新鲜、先进解决方案的需求。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矿用防爆电器设备项目设定了客户满意度目标。通过提供卓越的产品质量和优质的客户服务，矿用防爆电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矿用防爆电器设备项目注重社会责任和可持续发展。通过实施环保、社会责任矿用防爆电器设备项目，矿用防爆电器设备项目致力于在经济发展的同时保护环境，促进社会公平，实现可持续经营。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矿用防爆电器设备项目的团队是实现目标的核心驱动力。因此，矿用防爆电器设备项目设定了团队发展目标，包括提升团队成员的专业技能、培养领导力，以及搭建协同高效的团队工作氛围。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950"/>
      <w:r>
        <w:rPr>
          <w:rFonts w:ascii="仿宋" w:eastAsia="仿宋" w:hAnsi="仿宋" w:cs="仿宋" w:hint="eastAsia"/>
          <w:sz w:val="28"/>
          <w:lang w:eastAsia="zh-CN"/>
        </w:rPr>
        <w:t>(三)、矿用防爆电器设备项目提出的理由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矿用防爆电器设备项目提出的理由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提出源于对市场机遇的深刻洞察。当前市场中存在的需求缺口和行业发展趋势表明，有巨大的商业机会等待被开发。通过准确捕捉市场机遇，矿用防爆电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理念基于对技术创新的信仰。通过持续的研发和技术投入，矿用防爆电器设备项目有望推出更具创新性的产品或服务。在科技飞速发展的当下，矿用防爆电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提出是为了增强企业的行业竞争力。通过提升产品或服务的质量和独特性，矿用防爆电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响应了消费者需求的变化。随着社会和科技的不断发展，消费者对产品和服务的需求也在发生变化。通过深入了解并及时回应消费者的新需求，矿用防爆电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矿用防爆电器设备项目的提出是企业战略发展规划的一部分。在面对日益激烈的市场竞争和不断变化的商业环境中，矿用防爆电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提出不仅仅是基于商业考量，还注重社会责任。通过推出环保、社会责任等方面的矿用防爆电器设备项目，矿用防爆电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矿用防爆电器设备项目的提出反映了对利益相关者期望的关注。包括客户、员工、投资者等利益相关者在企业发展中都有着各自的期望，矿用防爆电器设备项目力求在满足这些期望的同时，取得更大的共赢。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652"/>
      <w:r>
        <w:rPr>
          <w:rFonts w:ascii="仿宋" w:eastAsia="仿宋" w:hAnsi="仿宋" w:cs="仿宋" w:hint="eastAsia"/>
          <w:sz w:val="28"/>
          <w:lang w:eastAsia="zh-CN"/>
        </w:rPr>
        <w:t>(四)、矿用防爆电器设备项目意义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在实施矿用防爆电器设备项目的过程中，我们不仅仅是在追逐商业成功，更是为企业和社会的多个层面创造了深远的意义。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的首要意义在于提升企业的市场竞争力。通过持续的创新和对产品质量的高标准要求，矿用防爆电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用防爆电器设备项目的推进将促使行业技术水平的提升。通过引入先进技术和创新性解决方案，矿用防爆电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矿用防爆电器设备项目不仅创造了大量就业机会，提高了就业水平，还注重社会责任和环保。通过参与社会公益事业和推动环保矿用防爆电器设备项目，矿用防爆电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综合而言，矿用防爆电器设备项目意义重大，不仅推动了企业的发展，也为行业和社会的进步贡献了积极力量。这是一个全面而深刻的影响，将在未来产生可持续的正面效应。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840"/>
      <w:r>
        <w:rPr>
          <w:rFonts w:ascii="仿宋" w:eastAsia="仿宋" w:hAnsi="仿宋" w:cs="仿宋" w:hint="eastAsia"/>
          <w:sz w:val="28"/>
          <w:lang w:eastAsia="zh-CN"/>
        </w:rPr>
        <w:t>(五)、矿用防爆电器设备项目背景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在当今迅猛发展的商业环境中，矿用防爆电器设备项目的动因根植于对多方面因素的审慎考量。这个矿用防爆电器设备项目的提出并非孤立的决策，而是对企业所处背景深入思考的产物。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矿用防爆电器设备项目背后的首要原因。科技的迅速发展和全球市场的快速变化使得企业必须灵活应对。矿用防爆电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竞争的激烈程度也是矿用防爆电器设备项目背景中不可忽视的一环。企业需要在激烈竞争中脱颖而出，为此，矿用防爆电器设备项目致力于打破常规，提供独特的价值主张，以吸引客户并确保市场份额的增长。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https://d.book118.com/406101142053010041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1298F"/>
    <w:rsid w:val="4DA129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0114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2024-01-18T03:52:00Z</dcterms:created>
  <dcterms:modified xsi:type="dcterms:W3CDTF">2024-01-18T03:52:21Z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79A5196DD6D348AAA13DF8465A885E68_11</vt:lpwstr>
  </property>
  <property fmtid="{D5CDD505-2E9C-101B-9397-08002B2CF9AE}" pid="3" name="KSOProductBuildVer">
    <vt:lpwstr>2052-12.1.0.16120</vt:lpwstr>
  </property>
</Properties>
</file>