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流媒体视频项目可行性建设方案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86" w:history="1">
        <w:r>
          <w:rPr>
            <w:rFonts w:ascii="仿宋" w:eastAsia="仿宋" w:hAnsi="仿宋" w:cs="仿宋" w:hint="eastAsia"/>
            <w:lang w:eastAsia="zh-CN"/>
          </w:rPr>
          <w:t>前言</w:t>
        </w:r>
        <w:r>
          <w:tab/>
        </w:r>
        <w:r>
          <w:fldChar w:fldCharType="begin"/>
        </w:r>
        <w:r>
          <w:instrText xml:space="preserve"> PAGEREF _Toc30886 \h </w:instrText>
        </w:r>
        <w:r>
          <w:fldChar w:fldCharType="separate"/>
        </w:r>
        <w:r>
          <w:t>3</w:t>
        </w:r>
        <w:r>
          <w:fldChar w:fldCharType="end"/>
        </w:r>
      </w:hyperlink>
    </w:p>
    <w:p>
      <w:pPr>
        <w:pStyle w:val="TOC1"/>
        <w:tabs>
          <w:tab w:val="right" w:leader="dot" w:pos="8306"/>
        </w:tabs>
      </w:pPr>
      <w:hyperlink w:anchor="_Toc19075" w:history="1">
        <w:r>
          <w:rPr>
            <w:rFonts w:ascii="仿宋" w:eastAsia="仿宋" w:hAnsi="仿宋" w:cs="仿宋" w:hint="eastAsia"/>
            <w:lang w:eastAsia="zh-CN"/>
          </w:rPr>
          <w:t>一、社会影响分析</w:t>
        </w:r>
        <w:r>
          <w:tab/>
        </w:r>
        <w:r>
          <w:fldChar w:fldCharType="begin"/>
        </w:r>
        <w:r>
          <w:instrText xml:space="preserve"> PAGEREF _Toc19075 \h </w:instrText>
        </w:r>
        <w:r>
          <w:fldChar w:fldCharType="separate"/>
        </w:r>
        <w:r>
          <w:t>3</w:t>
        </w:r>
        <w:r>
          <w:fldChar w:fldCharType="end"/>
        </w:r>
      </w:hyperlink>
    </w:p>
    <w:p>
      <w:pPr>
        <w:pStyle w:val="TOC2"/>
        <w:tabs>
          <w:tab w:val="right" w:leader="dot" w:pos="8306"/>
        </w:tabs>
      </w:pPr>
      <w:hyperlink w:anchor="_Toc21132" w:history="1">
        <w:r>
          <w:rPr>
            <w:rFonts w:ascii="仿宋" w:eastAsia="仿宋" w:hAnsi="仿宋" w:cs="仿宋" w:hint="eastAsia"/>
            <w:lang w:eastAsia="zh-CN"/>
          </w:rPr>
          <w:t>(一)、社会影响效果分析</w:t>
        </w:r>
        <w:r>
          <w:tab/>
        </w:r>
        <w:r>
          <w:fldChar w:fldCharType="begin"/>
        </w:r>
        <w:r>
          <w:instrText xml:space="preserve"> PAGEREF _Toc21132 \h </w:instrText>
        </w:r>
        <w:r>
          <w:fldChar w:fldCharType="separate"/>
        </w:r>
        <w:r>
          <w:t>3</w:t>
        </w:r>
        <w:r>
          <w:fldChar w:fldCharType="end"/>
        </w:r>
      </w:hyperlink>
    </w:p>
    <w:p>
      <w:pPr>
        <w:pStyle w:val="TOC2"/>
        <w:tabs>
          <w:tab w:val="right" w:leader="dot" w:pos="8306"/>
        </w:tabs>
      </w:pPr>
      <w:hyperlink w:anchor="_Toc10755" w:history="1">
        <w:r>
          <w:rPr>
            <w:rFonts w:ascii="仿宋" w:eastAsia="仿宋" w:hAnsi="仿宋" w:cs="仿宋" w:hint="eastAsia"/>
            <w:lang w:eastAsia="zh-CN"/>
          </w:rPr>
          <w:t>(二)、社会适应性分析</w:t>
        </w:r>
        <w:r>
          <w:tab/>
        </w:r>
        <w:r>
          <w:fldChar w:fldCharType="begin"/>
        </w:r>
        <w:r>
          <w:instrText xml:space="preserve"> PAGEREF _Toc10755 \h </w:instrText>
        </w:r>
        <w:r>
          <w:fldChar w:fldCharType="separate"/>
        </w:r>
        <w:r>
          <w:t>5</w:t>
        </w:r>
        <w:r>
          <w:fldChar w:fldCharType="end"/>
        </w:r>
      </w:hyperlink>
    </w:p>
    <w:p>
      <w:pPr>
        <w:pStyle w:val="TOC2"/>
        <w:tabs>
          <w:tab w:val="right" w:leader="dot" w:pos="8306"/>
        </w:tabs>
      </w:pPr>
      <w:hyperlink w:anchor="_Toc23449" w:history="1">
        <w:r>
          <w:rPr>
            <w:rFonts w:ascii="仿宋" w:eastAsia="仿宋" w:hAnsi="仿宋" w:cs="仿宋" w:hint="eastAsia"/>
            <w:lang w:eastAsia="zh-CN"/>
          </w:rPr>
          <w:t>(三)、社会风险及对策分析</w:t>
        </w:r>
        <w:r>
          <w:tab/>
        </w:r>
        <w:r>
          <w:fldChar w:fldCharType="begin"/>
        </w:r>
        <w:r>
          <w:instrText xml:space="preserve"> PAGEREF _Toc23449 \h </w:instrText>
        </w:r>
        <w:r>
          <w:fldChar w:fldCharType="separate"/>
        </w:r>
        <w:r>
          <w:t>7</w:t>
        </w:r>
        <w:r>
          <w:fldChar w:fldCharType="end"/>
        </w:r>
      </w:hyperlink>
    </w:p>
    <w:p>
      <w:pPr>
        <w:pStyle w:val="TOC1"/>
        <w:tabs>
          <w:tab w:val="right" w:leader="dot" w:pos="8306"/>
        </w:tabs>
      </w:pPr>
      <w:hyperlink w:anchor="_Toc19161" w:history="1">
        <w:r>
          <w:rPr>
            <w:rFonts w:ascii="仿宋" w:eastAsia="仿宋" w:hAnsi="仿宋" w:cs="仿宋" w:hint="eastAsia"/>
            <w:lang w:eastAsia="zh-CN"/>
          </w:rPr>
          <w:t>二、流媒体视频项目概论</w:t>
        </w:r>
        <w:r>
          <w:tab/>
        </w:r>
        <w:r>
          <w:fldChar w:fldCharType="begin"/>
        </w:r>
        <w:r>
          <w:instrText xml:space="preserve"> PAGEREF _Toc19161 \h </w:instrText>
        </w:r>
        <w:r>
          <w:fldChar w:fldCharType="separate"/>
        </w:r>
        <w:r>
          <w:t>10</w:t>
        </w:r>
        <w:r>
          <w:fldChar w:fldCharType="end"/>
        </w:r>
      </w:hyperlink>
    </w:p>
    <w:p>
      <w:pPr>
        <w:pStyle w:val="TOC2"/>
        <w:tabs>
          <w:tab w:val="right" w:leader="dot" w:pos="8306"/>
        </w:tabs>
      </w:pPr>
      <w:hyperlink w:anchor="_Toc11588" w:history="1">
        <w:r>
          <w:rPr>
            <w:rFonts w:ascii="仿宋" w:eastAsia="仿宋" w:hAnsi="仿宋" w:cs="仿宋" w:hint="eastAsia"/>
            <w:lang w:eastAsia="zh-CN"/>
          </w:rPr>
          <w:t>(一)、项目申报单位概况</w:t>
        </w:r>
        <w:r>
          <w:tab/>
        </w:r>
        <w:r>
          <w:fldChar w:fldCharType="begin"/>
        </w:r>
        <w:r>
          <w:instrText xml:space="preserve"> PAGEREF _Toc11588 \h </w:instrText>
        </w:r>
        <w:r>
          <w:fldChar w:fldCharType="separate"/>
        </w:r>
        <w:r>
          <w:t>10</w:t>
        </w:r>
        <w:r>
          <w:fldChar w:fldCharType="end"/>
        </w:r>
      </w:hyperlink>
    </w:p>
    <w:p>
      <w:pPr>
        <w:pStyle w:val="TOC2"/>
        <w:tabs>
          <w:tab w:val="right" w:leader="dot" w:pos="8306"/>
        </w:tabs>
      </w:pPr>
      <w:hyperlink w:anchor="_Toc240" w:history="1">
        <w:r>
          <w:rPr>
            <w:rFonts w:ascii="仿宋" w:eastAsia="仿宋" w:hAnsi="仿宋" w:cs="仿宋" w:hint="eastAsia"/>
            <w:lang w:eastAsia="zh-CN"/>
          </w:rPr>
          <w:t>(二)、项目概况</w:t>
        </w:r>
        <w:r>
          <w:tab/>
        </w:r>
        <w:r>
          <w:fldChar w:fldCharType="begin"/>
        </w:r>
        <w:r>
          <w:instrText xml:space="preserve"> PAGEREF _Toc240 \h </w:instrText>
        </w:r>
        <w:r>
          <w:fldChar w:fldCharType="separate"/>
        </w:r>
        <w:r>
          <w:t>11</w:t>
        </w:r>
        <w:r>
          <w:fldChar w:fldCharType="end"/>
        </w:r>
      </w:hyperlink>
    </w:p>
    <w:p>
      <w:pPr>
        <w:pStyle w:val="TOC1"/>
        <w:tabs>
          <w:tab w:val="right" w:leader="dot" w:pos="8306"/>
        </w:tabs>
      </w:pPr>
      <w:hyperlink w:anchor="_Toc13017" w:history="1">
        <w:r>
          <w:rPr>
            <w:rFonts w:ascii="仿宋" w:eastAsia="仿宋" w:hAnsi="仿宋" w:cs="仿宋" w:hint="eastAsia"/>
            <w:lang w:eastAsia="zh-CN"/>
          </w:rPr>
          <w:t>三、背景、必要性分析</w:t>
        </w:r>
        <w:r>
          <w:tab/>
        </w:r>
        <w:r>
          <w:fldChar w:fldCharType="begin"/>
        </w:r>
        <w:r>
          <w:instrText xml:space="preserve"> PAGEREF _Toc13017 \h </w:instrText>
        </w:r>
        <w:r>
          <w:fldChar w:fldCharType="separate"/>
        </w:r>
        <w:r>
          <w:t>14</w:t>
        </w:r>
        <w:r>
          <w:fldChar w:fldCharType="end"/>
        </w:r>
      </w:hyperlink>
    </w:p>
    <w:p>
      <w:pPr>
        <w:pStyle w:val="TOC2"/>
        <w:tabs>
          <w:tab w:val="right" w:leader="dot" w:pos="8306"/>
        </w:tabs>
      </w:pPr>
      <w:hyperlink w:anchor="_Toc32071" w:history="1">
        <w:r>
          <w:rPr>
            <w:rFonts w:ascii="仿宋" w:eastAsia="仿宋" w:hAnsi="仿宋" w:cs="仿宋" w:hint="eastAsia"/>
            <w:lang w:eastAsia="zh-CN"/>
          </w:rPr>
          <w:t>(一)、项目建设背景</w:t>
        </w:r>
        <w:r>
          <w:tab/>
        </w:r>
        <w:r>
          <w:fldChar w:fldCharType="begin"/>
        </w:r>
        <w:r>
          <w:instrText xml:space="preserve"> PAGEREF _Toc32071 \h </w:instrText>
        </w:r>
        <w:r>
          <w:fldChar w:fldCharType="separate"/>
        </w:r>
        <w:r>
          <w:t>14</w:t>
        </w:r>
        <w:r>
          <w:fldChar w:fldCharType="end"/>
        </w:r>
      </w:hyperlink>
    </w:p>
    <w:p>
      <w:pPr>
        <w:pStyle w:val="TOC2"/>
        <w:tabs>
          <w:tab w:val="right" w:leader="dot" w:pos="8306"/>
        </w:tabs>
      </w:pPr>
      <w:hyperlink w:anchor="_Toc2225" w:history="1">
        <w:r>
          <w:rPr>
            <w:rFonts w:ascii="仿宋" w:eastAsia="仿宋" w:hAnsi="仿宋" w:cs="仿宋" w:hint="eastAsia"/>
            <w:lang w:eastAsia="zh-CN"/>
          </w:rPr>
          <w:t>(二)、必要性分析</w:t>
        </w:r>
        <w:r>
          <w:tab/>
        </w:r>
        <w:r>
          <w:fldChar w:fldCharType="begin"/>
        </w:r>
        <w:r>
          <w:instrText xml:space="preserve"> PAGEREF _Toc2225 \h </w:instrText>
        </w:r>
        <w:r>
          <w:fldChar w:fldCharType="separate"/>
        </w:r>
        <w:r>
          <w:t>15</w:t>
        </w:r>
        <w:r>
          <w:fldChar w:fldCharType="end"/>
        </w:r>
      </w:hyperlink>
    </w:p>
    <w:p>
      <w:pPr>
        <w:pStyle w:val="TOC2"/>
        <w:tabs>
          <w:tab w:val="right" w:leader="dot" w:pos="8306"/>
        </w:tabs>
      </w:pPr>
      <w:hyperlink w:anchor="_Toc17603" w:history="1">
        <w:r>
          <w:rPr>
            <w:rFonts w:ascii="仿宋" w:eastAsia="仿宋" w:hAnsi="仿宋" w:cs="仿宋" w:hint="eastAsia"/>
            <w:lang w:eastAsia="zh-CN"/>
          </w:rPr>
          <w:t>(三)、项目建设有利条件</w:t>
        </w:r>
        <w:r>
          <w:tab/>
        </w:r>
        <w:r>
          <w:fldChar w:fldCharType="begin"/>
        </w:r>
        <w:r>
          <w:instrText xml:space="preserve"> PAGEREF _Toc17603 \h </w:instrText>
        </w:r>
        <w:r>
          <w:fldChar w:fldCharType="separate"/>
        </w:r>
        <w:r>
          <w:t>17</w:t>
        </w:r>
        <w:r>
          <w:fldChar w:fldCharType="end"/>
        </w:r>
      </w:hyperlink>
    </w:p>
    <w:p>
      <w:pPr>
        <w:pStyle w:val="TOC1"/>
        <w:tabs>
          <w:tab w:val="right" w:leader="dot" w:pos="8306"/>
        </w:tabs>
      </w:pPr>
      <w:hyperlink w:anchor="_Toc23114" w:history="1">
        <w:r>
          <w:rPr>
            <w:rFonts w:ascii="仿宋" w:eastAsia="仿宋" w:hAnsi="仿宋" w:cs="仿宋" w:hint="eastAsia"/>
            <w:lang w:eastAsia="zh-CN"/>
          </w:rPr>
          <w:t>四、项目监理与质量保证</w:t>
        </w:r>
        <w:r>
          <w:tab/>
        </w:r>
        <w:r>
          <w:fldChar w:fldCharType="begin"/>
        </w:r>
        <w:r>
          <w:instrText xml:space="preserve"> PAGEREF _Toc23114 \h </w:instrText>
        </w:r>
        <w:r>
          <w:fldChar w:fldCharType="separate"/>
        </w:r>
        <w:r>
          <w:t>18</w:t>
        </w:r>
        <w:r>
          <w:fldChar w:fldCharType="end"/>
        </w:r>
      </w:hyperlink>
    </w:p>
    <w:p>
      <w:pPr>
        <w:pStyle w:val="TOC2"/>
        <w:tabs>
          <w:tab w:val="right" w:leader="dot" w:pos="8306"/>
        </w:tabs>
      </w:pPr>
      <w:hyperlink w:anchor="_Toc20080" w:history="1">
        <w:r>
          <w:rPr>
            <w:rFonts w:ascii="仿宋" w:eastAsia="仿宋" w:hAnsi="仿宋" w:cs="仿宋" w:hint="eastAsia"/>
            <w:lang w:eastAsia="zh-CN"/>
          </w:rPr>
          <w:t>(一)、监理体系构建</w:t>
        </w:r>
        <w:r>
          <w:tab/>
        </w:r>
        <w:r>
          <w:fldChar w:fldCharType="begin"/>
        </w:r>
        <w:r>
          <w:instrText xml:space="preserve"> PAGEREF _Toc20080 \h </w:instrText>
        </w:r>
        <w:r>
          <w:fldChar w:fldCharType="separate"/>
        </w:r>
        <w:r>
          <w:t>18</w:t>
        </w:r>
        <w:r>
          <w:fldChar w:fldCharType="end"/>
        </w:r>
      </w:hyperlink>
    </w:p>
    <w:p>
      <w:pPr>
        <w:pStyle w:val="TOC2"/>
        <w:tabs>
          <w:tab w:val="right" w:leader="dot" w:pos="8306"/>
        </w:tabs>
      </w:pPr>
      <w:hyperlink w:anchor="_Toc24056" w:history="1">
        <w:r>
          <w:rPr>
            <w:rFonts w:ascii="仿宋" w:eastAsia="仿宋" w:hAnsi="仿宋" w:cs="仿宋" w:hint="eastAsia"/>
            <w:lang w:eastAsia="zh-CN"/>
          </w:rPr>
          <w:t>(二)、质量保证体系实施</w:t>
        </w:r>
        <w:r>
          <w:tab/>
        </w:r>
        <w:r>
          <w:fldChar w:fldCharType="begin"/>
        </w:r>
        <w:r>
          <w:instrText xml:space="preserve"> PAGEREF _Toc24056 \h </w:instrText>
        </w:r>
        <w:r>
          <w:fldChar w:fldCharType="separate"/>
        </w:r>
        <w:r>
          <w:t>19</w:t>
        </w:r>
        <w:r>
          <w:fldChar w:fldCharType="end"/>
        </w:r>
      </w:hyperlink>
    </w:p>
    <w:p>
      <w:pPr>
        <w:pStyle w:val="TOC2"/>
        <w:tabs>
          <w:tab w:val="right" w:leader="dot" w:pos="8306"/>
        </w:tabs>
      </w:pPr>
      <w:hyperlink w:anchor="_Toc3301" w:history="1">
        <w:r>
          <w:rPr>
            <w:rFonts w:ascii="仿宋" w:eastAsia="仿宋" w:hAnsi="仿宋" w:cs="仿宋" w:hint="eastAsia"/>
            <w:lang w:eastAsia="zh-CN"/>
          </w:rPr>
          <w:t>(三)、监理与质量控制流程</w:t>
        </w:r>
        <w:r>
          <w:tab/>
        </w:r>
        <w:r>
          <w:fldChar w:fldCharType="begin"/>
        </w:r>
        <w:r>
          <w:instrText xml:space="preserve"> PAGEREF _Toc3301 \h </w:instrText>
        </w:r>
        <w:r>
          <w:fldChar w:fldCharType="separate"/>
        </w:r>
        <w:r>
          <w:t>20</w:t>
        </w:r>
        <w:r>
          <w:fldChar w:fldCharType="end"/>
        </w:r>
      </w:hyperlink>
    </w:p>
    <w:p>
      <w:pPr>
        <w:pStyle w:val="TOC1"/>
        <w:tabs>
          <w:tab w:val="right" w:leader="dot" w:pos="8306"/>
        </w:tabs>
      </w:pPr>
      <w:hyperlink w:anchor="_Toc17220" w:history="1">
        <w:r>
          <w:rPr>
            <w:rFonts w:ascii="仿宋" w:eastAsia="仿宋" w:hAnsi="仿宋" w:cs="仿宋" w:hint="eastAsia"/>
            <w:lang w:eastAsia="zh-CN"/>
          </w:rPr>
          <w:t>五、财务管理与成本控制</w:t>
        </w:r>
        <w:r>
          <w:tab/>
        </w:r>
        <w:r>
          <w:fldChar w:fldCharType="begin"/>
        </w:r>
        <w:r>
          <w:instrText xml:space="preserve"> PAGEREF _Toc17220 \h </w:instrText>
        </w:r>
        <w:r>
          <w:fldChar w:fldCharType="separate"/>
        </w:r>
        <w:r>
          <w:t>20</w:t>
        </w:r>
        <w:r>
          <w:fldChar w:fldCharType="end"/>
        </w:r>
      </w:hyperlink>
    </w:p>
    <w:p>
      <w:pPr>
        <w:pStyle w:val="TOC2"/>
        <w:tabs>
          <w:tab w:val="right" w:leader="dot" w:pos="8306"/>
        </w:tabs>
      </w:pPr>
      <w:hyperlink w:anchor="_Toc932" w:history="1">
        <w:r>
          <w:rPr>
            <w:rFonts w:ascii="仿宋" w:eastAsia="仿宋" w:hAnsi="仿宋" w:cs="仿宋" w:hint="eastAsia"/>
            <w:lang w:eastAsia="zh-CN"/>
          </w:rPr>
          <w:t>(一)、财务管理体系建设</w:t>
        </w:r>
        <w:r>
          <w:tab/>
        </w:r>
        <w:r>
          <w:fldChar w:fldCharType="begin"/>
        </w:r>
        <w:r>
          <w:instrText xml:space="preserve"> PAGEREF _Toc932 \h </w:instrText>
        </w:r>
        <w:r>
          <w:fldChar w:fldCharType="separate"/>
        </w:r>
        <w:r>
          <w:t>20</w:t>
        </w:r>
        <w:r>
          <w:fldChar w:fldCharType="end"/>
        </w:r>
      </w:hyperlink>
    </w:p>
    <w:p>
      <w:pPr>
        <w:pStyle w:val="TOC2"/>
        <w:tabs>
          <w:tab w:val="right" w:leader="dot" w:pos="8306"/>
        </w:tabs>
      </w:pPr>
      <w:hyperlink w:anchor="_Toc20797" w:history="1">
        <w:r>
          <w:rPr>
            <w:rFonts w:ascii="仿宋" w:eastAsia="仿宋" w:hAnsi="仿宋" w:cs="仿宋" w:hint="eastAsia"/>
            <w:lang w:eastAsia="zh-CN"/>
          </w:rPr>
          <w:t>(二)、成本控制措施</w:t>
        </w:r>
        <w:r>
          <w:tab/>
        </w:r>
        <w:r>
          <w:fldChar w:fldCharType="begin"/>
        </w:r>
        <w:r>
          <w:instrText xml:space="preserve"> PAGEREF _Toc20797 \h </w:instrText>
        </w:r>
        <w:r>
          <w:fldChar w:fldCharType="separate"/>
        </w:r>
        <w:r>
          <w:t>21</w:t>
        </w:r>
        <w:r>
          <w:fldChar w:fldCharType="end"/>
        </w:r>
      </w:hyperlink>
    </w:p>
    <w:p>
      <w:pPr>
        <w:pStyle w:val="TOC1"/>
        <w:tabs>
          <w:tab w:val="right" w:leader="dot" w:pos="8306"/>
        </w:tabs>
      </w:pPr>
      <w:hyperlink w:anchor="_Toc20658" w:history="1">
        <w:r>
          <w:rPr>
            <w:rFonts w:ascii="仿宋" w:eastAsia="仿宋" w:hAnsi="仿宋" w:cs="仿宋" w:hint="eastAsia"/>
            <w:lang w:eastAsia="zh-CN"/>
          </w:rPr>
          <w:t>六、环境和生态影响分析</w:t>
        </w:r>
        <w:r>
          <w:tab/>
        </w:r>
        <w:r>
          <w:fldChar w:fldCharType="begin"/>
        </w:r>
        <w:r>
          <w:instrText xml:space="preserve"> PAGEREF _Toc20658 \h </w:instrText>
        </w:r>
        <w:r>
          <w:fldChar w:fldCharType="separate"/>
        </w:r>
        <w:r>
          <w:t>23</w:t>
        </w:r>
        <w:r>
          <w:fldChar w:fldCharType="end"/>
        </w:r>
      </w:hyperlink>
    </w:p>
    <w:p>
      <w:pPr>
        <w:pStyle w:val="TOC2"/>
        <w:tabs>
          <w:tab w:val="right" w:leader="dot" w:pos="8306"/>
        </w:tabs>
      </w:pPr>
      <w:hyperlink w:anchor="_Toc7233" w:history="1">
        <w:r>
          <w:rPr>
            <w:rFonts w:ascii="仿宋" w:eastAsia="仿宋" w:hAnsi="仿宋" w:cs="仿宋" w:hint="eastAsia"/>
            <w:lang w:eastAsia="zh-CN"/>
          </w:rPr>
          <w:t>(一)、环境和生态现状</w:t>
        </w:r>
        <w:r>
          <w:tab/>
        </w:r>
        <w:r>
          <w:fldChar w:fldCharType="begin"/>
        </w:r>
        <w:r>
          <w:instrText xml:space="preserve"> PAGEREF _Toc7233 \h </w:instrText>
        </w:r>
        <w:r>
          <w:fldChar w:fldCharType="separate"/>
        </w:r>
        <w:r>
          <w:t>23</w:t>
        </w:r>
        <w:r>
          <w:fldChar w:fldCharType="end"/>
        </w:r>
      </w:hyperlink>
    </w:p>
    <w:p>
      <w:pPr>
        <w:pStyle w:val="TOC2"/>
        <w:tabs>
          <w:tab w:val="right" w:leader="dot" w:pos="8306"/>
        </w:tabs>
      </w:pPr>
      <w:hyperlink w:anchor="_Toc5053" w:history="1">
        <w:r>
          <w:rPr>
            <w:rFonts w:ascii="仿宋" w:eastAsia="仿宋" w:hAnsi="仿宋" w:cs="仿宋" w:hint="eastAsia"/>
            <w:lang w:eastAsia="zh-CN"/>
          </w:rPr>
          <w:t>(二)、生态环境影响分析</w:t>
        </w:r>
        <w:r>
          <w:tab/>
        </w:r>
        <w:r>
          <w:fldChar w:fldCharType="begin"/>
        </w:r>
        <w:r>
          <w:instrText xml:space="preserve"> PAGEREF _Toc5053 \h </w:instrText>
        </w:r>
        <w:r>
          <w:fldChar w:fldCharType="separate"/>
        </w:r>
        <w:r>
          <w:t>24</w:t>
        </w:r>
        <w:r>
          <w:fldChar w:fldCharType="end"/>
        </w:r>
      </w:hyperlink>
    </w:p>
    <w:p>
      <w:pPr>
        <w:pStyle w:val="TOC2"/>
        <w:tabs>
          <w:tab w:val="right" w:leader="dot" w:pos="8306"/>
        </w:tabs>
      </w:pPr>
      <w:hyperlink w:anchor="_Toc14081" w:history="1">
        <w:r>
          <w:rPr>
            <w:rFonts w:ascii="仿宋" w:eastAsia="仿宋" w:hAnsi="仿宋" w:cs="仿宋" w:hint="eastAsia"/>
            <w:lang w:eastAsia="zh-CN"/>
          </w:rPr>
          <w:t>(三)、生态环境保护措施</w:t>
        </w:r>
        <w:r>
          <w:tab/>
        </w:r>
        <w:r>
          <w:fldChar w:fldCharType="begin"/>
        </w:r>
        <w:r>
          <w:instrText xml:space="preserve"> PAGEREF _Toc14081 \h </w:instrText>
        </w:r>
        <w:r>
          <w:fldChar w:fldCharType="separate"/>
        </w:r>
        <w:r>
          <w:t>25</w:t>
        </w:r>
        <w:r>
          <w:fldChar w:fldCharType="end"/>
        </w:r>
      </w:hyperlink>
    </w:p>
    <w:p>
      <w:pPr>
        <w:pStyle w:val="TOC2"/>
        <w:tabs>
          <w:tab w:val="right" w:leader="dot" w:pos="8306"/>
        </w:tabs>
      </w:pPr>
      <w:hyperlink w:anchor="_Toc10110" w:history="1">
        <w:r>
          <w:rPr>
            <w:rFonts w:ascii="仿宋" w:eastAsia="仿宋" w:hAnsi="仿宋" w:cs="仿宋" w:hint="eastAsia"/>
            <w:lang w:eastAsia="zh-CN"/>
          </w:rPr>
          <w:t>(四)、地质灾害影响分析</w:t>
        </w:r>
        <w:r>
          <w:tab/>
        </w:r>
        <w:r>
          <w:fldChar w:fldCharType="begin"/>
        </w:r>
        <w:r>
          <w:instrText xml:space="preserve"> PAGEREF _Toc10110 \h </w:instrText>
        </w:r>
        <w:r>
          <w:fldChar w:fldCharType="separate"/>
        </w:r>
        <w:r>
          <w:t>27</w:t>
        </w:r>
        <w:r>
          <w:fldChar w:fldCharType="end"/>
        </w:r>
      </w:hyperlink>
    </w:p>
    <w:p>
      <w:pPr>
        <w:pStyle w:val="TOC2"/>
        <w:tabs>
          <w:tab w:val="right" w:leader="dot" w:pos="8306"/>
        </w:tabs>
      </w:pPr>
      <w:hyperlink w:anchor="_Toc8409" w:history="1">
        <w:r>
          <w:rPr>
            <w:rFonts w:ascii="仿宋" w:eastAsia="仿宋" w:hAnsi="仿宋" w:cs="仿宋" w:hint="eastAsia"/>
            <w:lang w:eastAsia="zh-CN"/>
          </w:rPr>
          <w:t>(五)、特殊环境影响</w:t>
        </w:r>
        <w:r>
          <w:tab/>
        </w:r>
        <w:r>
          <w:fldChar w:fldCharType="begin"/>
        </w:r>
        <w:r>
          <w:instrText xml:space="preserve"> PAGEREF _Toc8409 \h </w:instrText>
        </w:r>
        <w:r>
          <w:fldChar w:fldCharType="separate"/>
        </w:r>
        <w:r>
          <w:t>29</w:t>
        </w:r>
        <w:r>
          <w:fldChar w:fldCharType="end"/>
        </w:r>
      </w:hyperlink>
    </w:p>
    <w:p>
      <w:pPr>
        <w:pStyle w:val="TOC1"/>
        <w:tabs>
          <w:tab w:val="right" w:leader="dot" w:pos="8306"/>
        </w:tabs>
      </w:pPr>
      <w:hyperlink w:anchor="_Toc1862" w:history="1">
        <w:r>
          <w:rPr>
            <w:rFonts w:ascii="仿宋" w:eastAsia="仿宋" w:hAnsi="仿宋" w:cs="仿宋" w:hint="eastAsia"/>
            <w:lang w:eastAsia="zh-CN"/>
          </w:rPr>
          <w:t>七、环境保护与治理方案</w:t>
        </w:r>
        <w:r>
          <w:tab/>
        </w:r>
        <w:r>
          <w:fldChar w:fldCharType="begin"/>
        </w:r>
        <w:r>
          <w:instrText xml:space="preserve"> PAGEREF _Toc1862 \h </w:instrText>
        </w:r>
        <w:r>
          <w:fldChar w:fldCharType="separate"/>
        </w:r>
        <w:r>
          <w:t>30</w:t>
        </w:r>
        <w:r>
          <w:fldChar w:fldCharType="end"/>
        </w:r>
      </w:hyperlink>
    </w:p>
    <w:p>
      <w:pPr>
        <w:pStyle w:val="TOC2"/>
        <w:tabs>
          <w:tab w:val="right" w:leader="dot" w:pos="8306"/>
        </w:tabs>
      </w:pPr>
      <w:hyperlink w:anchor="_Toc943" w:history="1">
        <w:r>
          <w:rPr>
            <w:rFonts w:ascii="仿宋" w:eastAsia="仿宋" w:hAnsi="仿宋" w:cs="仿宋" w:hint="eastAsia"/>
            <w:lang w:eastAsia="zh-CN"/>
          </w:rPr>
          <w:t>(一)、项目环境影响评估</w:t>
        </w:r>
        <w:r>
          <w:tab/>
        </w:r>
        <w:r>
          <w:fldChar w:fldCharType="begin"/>
        </w:r>
        <w:r>
          <w:instrText xml:space="preserve"> PAGEREF _Toc943 \h </w:instrText>
        </w:r>
        <w:r>
          <w:fldChar w:fldCharType="separate"/>
        </w:r>
        <w:r>
          <w:t>30</w:t>
        </w:r>
        <w:r>
          <w:fldChar w:fldCharType="end"/>
        </w:r>
      </w:hyperlink>
    </w:p>
    <w:p>
      <w:pPr>
        <w:pStyle w:val="TOC2"/>
        <w:tabs>
          <w:tab w:val="right" w:leader="dot" w:pos="8306"/>
        </w:tabs>
      </w:pPr>
      <w:hyperlink w:anchor="_Toc18901" w:history="1">
        <w:r>
          <w:rPr>
            <w:rFonts w:ascii="仿宋" w:eastAsia="仿宋" w:hAnsi="仿宋" w:cs="仿宋" w:hint="eastAsia"/>
            <w:lang w:eastAsia="zh-CN"/>
          </w:rPr>
          <w:t>(二)、环境保护措施与治理方案</w:t>
        </w:r>
        <w:r>
          <w:tab/>
        </w:r>
        <w:r>
          <w:fldChar w:fldCharType="begin"/>
        </w:r>
        <w:r>
          <w:instrText xml:space="preserve"> PAGEREF _Toc18901 \h </w:instrText>
        </w:r>
        <w:r>
          <w:fldChar w:fldCharType="separate"/>
        </w:r>
        <w:r>
          <w:t>30</w:t>
        </w:r>
        <w:r>
          <w:fldChar w:fldCharType="end"/>
        </w:r>
      </w:hyperlink>
    </w:p>
    <w:p>
      <w:pPr>
        <w:pStyle w:val="TOC1"/>
        <w:tabs>
          <w:tab w:val="right" w:leader="dot" w:pos="8306"/>
        </w:tabs>
      </w:pPr>
      <w:hyperlink w:anchor="_Toc9713" w:history="1">
        <w:r>
          <w:rPr>
            <w:rFonts w:ascii="仿宋" w:eastAsia="仿宋" w:hAnsi="仿宋" w:cs="仿宋" w:hint="eastAsia"/>
            <w:lang w:eastAsia="zh-CN"/>
          </w:rPr>
          <w:t>八、土地利用与规划方案</w:t>
        </w:r>
        <w:r>
          <w:tab/>
        </w:r>
        <w:r>
          <w:fldChar w:fldCharType="begin"/>
        </w:r>
        <w:r>
          <w:instrText xml:space="preserve"> PAGEREF _Toc9713 \h </w:instrText>
        </w:r>
        <w:r>
          <w:fldChar w:fldCharType="separate"/>
        </w:r>
        <w:r>
          <w:t>31</w:t>
        </w:r>
        <w:r>
          <w:fldChar w:fldCharType="end"/>
        </w:r>
      </w:hyperlink>
    </w:p>
    <w:p>
      <w:pPr>
        <w:pStyle w:val="TOC2"/>
        <w:tabs>
          <w:tab w:val="right" w:leader="dot" w:pos="8306"/>
        </w:tabs>
      </w:pPr>
      <w:hyperlink w:anchor="_Toc9187" w:history="1">
        <w:r>
          <w:rPr>
            <w:rFonts w:ascii="仿宋" w:eastAsia="仿宋" w:hAnsi="仿宋" w:cs="仿宋" w:hint="eastAsia"/>
            <w:lang w:eastAsia="zh-CN"/>
          </w:rPr>
          <w:t>(一)、项目用地情况分析</w:t>
        </w:r>
        <w:r>
          <w:tab/>
        </w:r>
        <w:r>
          <w:fldChar w:fldCharType="begin"/>
        </w:r>
        <w:r>
          <w:instrText xml:space="preserve"> PAGEREF _Toc9187 \h </w:instrText>
        </w:r>
        <w:r>
          <w:fldChar w:fldCharType="separate"/>
        </w:r>
        <w:r>
          <w:t>31</w:t>
        </w:r>
        <w:r>
          <w:fldChar w:fldCharType="end"/>
        </w:r>
      </w:hyperlink>
    </w:p>
    <w:p>
      <w:pPr>
        <w:pStyle w:val="TOC2"/>
        <w:tabs>
          <w:tab w:val="right" w:leader="dot" w:pos="8306"/>
        </w:tabs>
      </w:pPr>
      <w:hyperlink w:anchor="_Toc22897" w:history="1">
        <w:r>
          <w:rPr>
            <w:rFonts w:ascii="仿宋" w:eastAsia="仿宋" w:hAnsi="仿宋" w:cs="仿宋" w:hint="eastAsia"/>
            <w:lang w:eastAsia="zh-CN"/>
          </w:rPr>
          <w:t>(二)、土地利用规划方案</w:t>
        </w:r>
        <w:r>
          <w:tab/>
        </w:r>
        <w:r>
          <w:fldChar w:fldCharType="begin"/>
        </w:r>
        <w:r>
          <w:instrText xml:space="preserve"> PAGEREF _Toc22897 \h </w:instrText>
        </w:r>
        <w:r>
          <w:fldChar w:fldCharType="separate"/>
        </w:r>
        <w:r>
          <w:t>32</w:t>
        </w:r>
        <w:r>
          <w:fldChar w:fldCharType="end"/>
        </w:r>
      </w:hyperlink>
    </w:p>
    <w:p>
      <w:pPr>
        <w:pStyle w:val="TOC1"/>
        <w:tabs>
          <w:tab w:val="right" w:leader="dot" w:pos="8306"/>
        </w:tabs>
      </w:pPr>
      <w:hyperlink w:anchor="_Toc14343" w:history="1">
        <w:r>
          <w:rPr>
            <w:rFonts w:ascii="仿宋" w:eastAsia="仿宋" w:hAnsi="仿宋" w:cs="仿宋" w:hint="eastAsia"/>
            <w:lang w:eastAsia="zh-CN"/>
          </w:rPr>
          <w:t>九、环境保护与绿色发展</w:t>
        </w:r>
        <w:r>
          <w:tab/>
        </w:r>
        <w:r>
          <w:fldChar w:fldCharType="begin"/>
        </w:r>
        <w:r>
          <w:instrText xml:space="preserve"> PAGEREF _Toc14343 \h </w:instrText>
        </w:r>
        <w:r>
          <w:fldChar w:fldCharType="separate"/>
        </w:r>
        <w:r>
          <w:t>33</w:t>
        </w:r>
        <w:r>
          <w:fldChar w:fldCharType="end"/>
        </w:r>
      </w:hyperlink>
    </w:p>
    <w:p>
      <w:pPr>
        <w:pStyle w:val="TOC2"/>
        <w:tabs>
          <w:tab w:val="right" w:leader="dot" w:pos="8306"/>
        </w:tabs>
      </w:pPr>
      <w:hyperlink w:anchor="_Toc13871" w:history="1">
        <w:r>
          <w:rPr>
            <w:rFonts w:ascii="仿宋" w:eastAsia="仿宋" w:hAnsi="仿宋" w:cs="仿宋" w:hint="eastAsia"/>
            <w:lang w:eastAsia="zh-CN"/>
          </w:rPr>
          <w:t>(一)、环境保护措施</w:t>
        </w:r>
        <w:r>
          <w:tab/>
        </w:r>
        <w:r>
          <w:fldChar w:fldCharType="begin"/>
        </w:r>
        <w:r>
          <w:instrText xml:space="preserve"> PAGEREF _Toc13871 \h </w:instrText>
        </w:r>
        <w:r>
          <w:fldChar w:fldCharType="separate"/>
        </w:r>
        <w:r>
          <w:t>33</w:t>
        </w:r>
        <w:r>
          <w:fldChar w:fldCharType="end"/>
        </w:r>
      </w:hyperlink>
    </w:p>
    <w:p>
      <w:pPr>
        <w:pStyle w:val="TOC2"/>
        <w:tabs>
          <w:tab w:val="right" w:leader="dot" w:pos="8306"/>
        </w:tabs>
      </w:pPr>
      <w:hyperlink w:anchor="_Toc26348" w:history="1">
        <w:r>
          <w:rPr>
            <w:rFonts w:ascii="仿宋" w:eastAsia="仿宋" w:hAnsi="仿宋" w:cs="仿宋" w:hint="eastAsia"/>
            <w:lang w:eastAsia="zh-CN"/>
          </w:rPr>
          <w:t>(二)、绿色发展与可持续发展策略</w:t>
        </w:r>
        <w:r>
          <w:tab/>
        </w:r>
        <w:r>
          <w:fldChar w:fldCharType="begin"/>
        </w:r>
        <w:r>
          <w:instrText xml:space="preserve"> PAGEREF _Toc26348 \h </w:instrText>
        </w:r>
        <w:r>
          <w:fldChar w:fldCharType="separate"/>
        </w:r>
        <w:r>
          <w:t>35</w:t>
        </w:r>
        <w:r>
          <w:fldChar w:fldCharType="end"/>
        </w:r>
      </w:hyperlink>
    </w:p>
    <w:p>
      <w:pPr>
        <w:pStyle w:val="TOC1"/>
        <w:tabs>
          <w:tab w:val="right" w:leader="dot" w:pos="8306"/>
        </w:tabs>
      </w:pPr>
      <w:hyperlink w:anchor="_Toc10312" w:history="1">
        <w:r>
          <w:rPr>
            <w:rFonts w:ascii="仿宋" w:eastAsia="仿宋" w:hAnsi="仿宋" w:cs="仿宋" w:hint="eastAsia"/>
            <w:lang w:eastAsia="zh-CN"/>
          </w:rPr>
          <w:t>十、安全与应急管理</w:t>
        </w:r>
        <w:r>
          <w:tab/>
        </w:r>
        <w:r>
          <w:fldChar w:fldCharType="begin"/>
        </w:r>
        <w:r>
          <w:instrText xml:space="preserve"> PAGEREF _Toc10312 \h </w:instrText>
        </w:r>
        <w:r>
          <w:fldChar w:fldCharType="separate"/>
        </w:r>
        <w:r>
          <w:t>36</w:t>
        </w:r>
        <w:r>
          <w:fldChar w:fldCharType="end"/>
        </w:r>
      </w:hyperlink>
    </w:p>
    <w:p>
      <w:pPr>
        <w:pStyle w:val="TOC2"/>
        <w:tabs>
          <w:tab w:val="right" w:leader="dot" w:pos="8306"/>
        </w:tabs>
      </w:pPr>
      <w:hyperlink w:anchor="_Toc10724" w:history="1">
        <w:r>
          <w:rPr>
            <w:rFonts w:ascii="仿宋" w:eastAsia="仿宋" w:hAnsi="仿宋" w:cs="仿宋" w:hint="eastAsia"/>
            <w:lang w:eastAsia="zh-CN"/>
          </w:rPr>
          <w:t>(一)、安全生产管理</w:t>
        </w:r>
        <w:r>
          <w:tab/>
        </w:r>
        <w:r>
          <w:fldChar w:fldCharType="begin"/>
        </w:r>
        <w:r>
          <w:instrText xml:space="preserve"> PAGEREF _Toc10724 \h </w:instrText>
        </w:r>
        <w:r>
          <w:fldChar w:fldCharType="separate"/>
        </w:r>
        <w:r>
          <w:t>36</w:t>
        </w:r>
        <w:r>
          <w:fldChar w:fldCharType="end"/>
        </w:r>
      </w:hyperlink>
    </w:p>
    <w:p>
      <w:pPr>
        <w:pStyle w:val="TOC2"/>
        <w:tabs>
          <w:tab w:val="right" w:leader="dot" w:pos="8306"/>
        </w:tabs>
      </w:pPr>
      <w:hyperlink w:anchor="_Toc21169" w:history="1">
        <w:r>
          <w:rPr>
            <w:rFonts w:ascii="仿宋" w:eastAsia="仿宋" w:hAnsi="仿宋" w:cs="仿宋" w:hint="eastAsia"/>
            <w:lang w:eastAsia="zh-CN"/>
          </w:rPr>
          <w:t>(二)、应急预案与响应</w:t>
        </w:r>
        <w:r>
          <w:tab/>
        </w:r>
        <w:r>
          <w:fldChar w:fldCharType="begin"/>
        </w:r>
        <w:r>
          <w:instrText xml:space="preserve"> PAGEREF _Toc21169 \h </w:instrText>
        </w:r>
        <w:r>
          <w:fldChar w:fldCharType="separate"/>
        </w:r>
        <w:r>
          <w:t>38</w:t>
        </w:r>
        <w:r>
          <w:fldChar w:fldCharType="end"/>
        </w:r>
      </w:hyperlink>
    </w:p>
    <w:p>
      <w:pPr>
        <w:pStyle w:val="TOC1"/>
        <w:tabs>
          <w:tab w:val="right" w:leader="dot" w:pos="8306"/>
        </w:tabs>
      </w:pPr>
      <w:hyperlink w:anchor="_Toc4956" w:history="1">
        <w:r>
          <w:rPr>
            <w:rFonts w:ascii="仿宋" w:eastAsia="仿宋" w:hAnsi="仿宋" w:cs="仿宋" w:hint="eastAsia"/>
            <w:lang w:eastAsia="zh-CN"/>
          </w:rPr>
          <w:t>十一、项目进度计划</w:t>
        </w:r>
        <w:r>
          <w:tab/>
        </w:r>
        <w:r>
          <w:fldChar w:fldCharType="begin"/>
        </w:r>
        <w:r>
          <w:instrText xml:space="preserve"> PAGEREF _Toc4956 \h </w:instrText>
        </w:r>
        <w:r>
          <w:fldChar w:fldCharType="separate"/>
        </w:r>
        <w:r>
          <w:t>39</w:t>
        </w:r>
        <w:r>
          <w:fldChar w:fldCharType="end"/>
        </w:r>
      </w:hyperlink>
    </w:p>
    <w:p>
      <w:pPr>
        <w:pStyle w:val="TOC2"/>
        <w:tabs>
          <w:tab w:val="right" w:leader="dot" w:pos="8306"/>
        </w:tabs>
      </w:pPr>
      <w:hyperlink w:anchor="_Toc5212" w:history="1">
        <w:r>
          <w:rPr>
            <w:rFonts w:ascii="仿宋" w:eastAsia="仿宋" w:hAnsi="仿宋" w:cs="仿宋" w:hint="eastAsia"/>
            <w:lang w:eastAsia="zh-CN"/>
          </w:rPr>
          <w:t>(一)、建设周期</w:t>
        </w:r>
        <w:r>
          <w:tab/>
        </w:r>
        <w:r>
          <w:fldChar w:fldCharType="begin"/>
        </w:r>
        <w:r>
          <w:instrText xml:space="preserve"> PAGEREF _Toc5212 \h </w:instrText>
        </w:r>
        <w:r>
          <w:fldChar w:fldCharType="separate"/>
        </w:r>
        <w:r>
          <w:t>39</w:t>
        </w:r>
        <w:r>
          <w:fldChar w:fldCharType="end"/>
        </w:r>
      </w:hyperlink>
    </w:p>
    <w:p>
      <w:pPr>
        <w:pStyle w:val="TOC2"/>
        <w:tabs>
          <w:tab w:val="right" w:leader="dot" w:pos="8306"/>
        </w:tabs>
      </w:pPr>
      <w:hyperlink w:anchor="_Toc11205" w:history="1">
        <w:r>
          <w:rPr>
            <w:rFonts w:ascii="仿宋" w:eastAsia="仿宋" w:hAnsi="仿宋" w:cs="仿宋" w:hint="eastAsia"/>
            <w:lang w:eastAsia="zh-CN"/>
          </w:rPr>
          <w:t>(二)、建设进度</w:t>
        </w:r>
        <w:r>
          <w:tab/>
        </w:r>
        <w:r>
          <w:fldChar w:fldCharType="begin"/>
        </w:r>
        <w:r>
          <w:instrText xml:space="preserve"> PAGEREF _Toc11205 \h </w:instrText>
        </w:r>
        <w:r>
          <w:fldChar w:fldCharType="separate"/>
        </w:r>
        <w:r>
          <w:t>39</w:t>
        </w:r>
        <w:r>
          <w:fldChar w:fldCharType="end"/>
        </w:r>
      </w:hyperlink>
    </w:p>
    <w:p>
      <w:pPr>
        <w:pStyle w:val="TOC2"/>
        <w:tabs>
          <w:tab w:val="right" w:leader="dot" w:pos="8306"/>
        </w:tabs>
      </w:pPr>
      <w:hyperlink w:anchor="_Toc11262" w:history="1">
        <w:r>
          <w:rPr>
            <w:rFonts w:ascii="仿宋" w:eastAsia="仿宋" w:hAnsi="仿宋" w:cs="仿宋" w:hint="eastAsia"/>
            <w:lang w:eastAsia="zh-CN"/>
          </w:rPr>
          <w:t>(三)、进度安排注意事项</w:t>
        </w:r>
        <w:r>
          <w:tab/>
        </w:r>
        <w:r>
          <w:fldChar w:fldCharType="begin"/>
        </w:r>
        <w:r>
          <w:instrText xml:space="preserve"> PAGEREF _Toc11262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50" w:history="1">
        <w:r>
          <w:rPr>
            <w:rFonts w:ascii="仿宋" w:eastAsia="仿宋" w:hAnsi="仿宋" w:cs="仿宋" w:hint="eastAsia"/>
            <w:lang w:eastAsia="zh-CN"/>
          </w:rPr>
          <w:t>(四)、人力资源配置</w:t>
        </w:r>
        <w:r>
          <w:tab/>
        </w:r>
        <w:r>
          <w:fldChar w:fldCharType="begin"/>
        </w:r>
        <w:r>
          <w:instrText xml:space="preserve"> PAGEREF _Toc22250 \h </w:instrText>
        </w:r>
        <w:r>
          <w:fldChar w:fldCharType="separate"/>
        </w:r>
        <w:r>
          <w:t>42</w:t>
        </w:r>
        <w:r>
          <w:fldChar w:fldCharType="end"/>
        </w:r>
      </w:hyperlink>
    </w:p>
    <w:p>
      <w:pPr>
        <w:pStyle w:val="TOC2"/>
        <w:tabs>
          <w:tab w:val="right" w:leader="dot" w:pos="8306"/>
        </w:tabs>
      </w:pPr>
      <w:hyperlink w:anchor="_Toc5777" w:history="1">
        <w:r>
          <w:rPr>
            <w:rFonts w:ascii="仿宋" w:eastAsia="仿宋" w:hAnsi="仿宋" w:cs="仿宋" w:hint="eastAsia"/>
            <w:lang w:eastAsia="zh-CN"/>
          </w:rPr>
          <w:t>(五)、员工培训</w:t>
        </w:r>
        <w:r>
          <w:tab/>
        </w:r>
        <w:r>
          <w:fldChar w:fldCharType="begin"/>
        </w:r>
        <w:r>
          <w:instrText xml:space="preserve"> PAGEREF _Toc5777 \h </w:instrText>
        </w:r>
        <w:r>
          <w:fldChar w:fldCharType="separate"/>
        </w:r>
        <w:r>
          <w:t>44</w:t>
        </w:r>
        <w:r>
          <w:fldChar w:fldCharType="end"/>
        </w:r>
      </w:hyperlink>
    </w:p>
    <w:p>
      <w:pPr>
        <w:pStyle w:val="TOC2"/>
        <w:tabs>
          <w:tab w:val="right" w:leader="dot" w:pos="8306"/>
        </w:tabs>
      </w:pPr>
      <w:hyperlink w:anchor="_Toc3276" w:history="1">
        <w:r>
          <w:rPr>
            <w:rFonts w:ascii="仿宋" w:eastAsia="仿宋" w:hAnsi="仿宋" w:cs="仿宋" w:hint="eastAsia"/>
            <w:lang w:eastAsia="zh-CN"/>
          </w:rPr>
          <w:t>(六)、项目实施保障</w:t>
        </w:r>
        <w:r>
          <w:tab/>
        </w:r>
        <w:r>
          <w:fldChar w:fldCharType="begin"/>
        </w:r>
        <w:r>
          <w:instrText xml:space="preserve"> PAGEREF _Toc3276 \h </w:instrText>
        </w:r>
        <w:r>
          <w:fldChar w:fldCharType="separate"/>
        </w:r>
        <w:r>
          <w:t>45</w:t>
        </w:r>
        <w:r>
          <w:fldChar w:fldCharType="end"/>
        </w:r>
      </w:hyperlink>
    </w:p>
    <w:p>
      <w:pPr>
        <w:pStyle w:val="TOC2"/>
        <w:tabs>
          <w:tab w:val="right" w:leader="dot" w:pos="8306"/>
        </w:tabs>
      </w:pPr>
      <w:hyperlink w:anchor="_Toc26428" w:history="1">
        <w:r>
          <w:rPr>
            <w:rFonts w:ascii="仿宋" w:eastAsia="仿宋" w:hAnsi="仿宋" w:cs="仿宋" w:hint="eastAsia"/>
            <w:lang w:eastAsia="zh-CN"/>
          </w:rPr>
          <w:t>(七)、安全规范管理</w:t>
        </w:r>
        <w:r>
          <w:tab/>
        </w:r>
        <w:r>
          <w:fldChar w:fldCharType="begin"/>
        </w:r>
        <w:r>
          <w:instrText xml:space="preserve"> PAGEREF _Toc26428 \h </w:instrText>
        </w:r>
        <w:r>
          <w:fldChar w:fldCharType="separate"/>
        </w:r>
        <w:r>
          <w:t>46</w:t>
        </w:r>
        <w:r>
          <w:fldChar w:fldCharType="end"/>
        </w:r>
      </w:hyperlink>
    </w:p>
    <w:p>
      <w:pPr>
        <w:pStyle w:val="TOC1"/>
        <w:tabs>
          <w:tab w:val="right" w:leader="dot" w:pos="8306"/>
        </w:tabs>
      </w:pPr>
      <w:hyperlink w:anchor="_Toc19061" w:history="1">
        <w:r>
          <w:rPr>
            <w:rFonts w:ascii="仿宋" w:eastAsia="仿宋" w:hAnsi="仿宋" w:cs="仿宋" w:hint="eastAsia"/>
            <w:lang w:eastAsia="zh-CN"/>
          </w:rPr>
          <w:t>十二、技术创新与产业升级</w:t>
        </w:r>
        <w:r>
          <w:tab/>
        </w:r>
        <w:r>
          <w:fldChar w:fldCharType="begin"/>
        </w:r>
        <w:r>
          <w:instrText xml:space="preserve"> PAGEREF _Toc19061 \h </w:instrText>
        </w:r>
        <w:r>
          <w:fldChar w:fldCharType="separate"/>
        </w:r>
        <w:r>
          <w:t>47</w:t>
        </w:r>
        <w:r>
          <w:fldChar w:fldCharType="end"/>
        </w:r>
      </w:hyperlink>
    </w:p>
    <w:p>
      <w:pPr>
        <w:pStyle w:val="TOC2"/>
        <w:tabs>
          <w:tab w:val="right" w:leader="dot" w:pos="8306"/>
        </w:tabs>
      </w:pPr>
      <w:hyperlink w:anchor="_Toc2906" w:history="1">
        <w:r>
          <w:rPr>
            <w:rFonts w:ascii="仿宋" w:eastAsia="仿宋" w:hAnsi="仿宋" w:cs="仿宋" w:hint="eastAsia"/>
            <w:lang w:eastAsia="zh-CN"/>
          </w:rPr>
          <w:t>(一)、技术创新方向与目标</w:t>
        </w:r>
        <w:r>
          <w:tab/>
        </w:r>
        <w:r>
          <w:fldChar w:fldCharType="begin"/>
        </w:r>
        <w:r>
          <w:instrText xml:space="preserve"> PAGEREF _Toc2906 \h </w:instrText>
        </w:r>
        <w:r>
          <w:fldChar w:fldCharType="separate"/>
        </w:r>
        <w:r>
          <w:t>47</w:t>
        </w:r>
        <w:r>
          <w:fldChar w:fldCharType="end"/>
        </w:r>
      </w:hyperlink>
    </w:p>
    <w:p>
      <w:pPr>
        <w:pStyle w:val="TOC2"/>
        <w:tabs>
          <w:tab w:val="right" w:leader="dot" w:pos="8306"/>
        </w:tabs>
      </w:pPr>
      <w:hyperlink w:anchor="_Toc620" w:history="1">
        <w:r>
          <w:rPr>
            <w:rFonts w:ascii="仿宋" w:eastAsia="仿宋" w:hAnsi="仿宋" w:cs="仿宋" w:hint="eastAsia"/>
            <w:lang w:eastAsia="zh-CN"/>
          </w:rPr>
          <w:t>(二)、产业升级路径与措施</w:t>
        </w:r>
        <w:r>
          <w:tab/>
        </w:r>
        <w:r>
          <w:fldChar w:fldCharType="begin"/>
        </w:r>
        <w:r>
          <w:instrText xml:space="preserve"> PAGEREF _Toc620 \h </w:instrText>
        </w:r>
        <w:r>
          <w:fldChar w:fldCharType="separate"/>
        </w:r>
        <w:r>
          <w:t>48</w:t>
        </w:r>
        <w:r>
          <w:fldChar w:fldCharType="end"/>
        </w:r>
      </w:hyperlink>
    </w:p>
    <w:p>
      <w:pPr>
        <w:pStyle w:val="TOC1"/>
        <w:tabs>
          <w:tab w:val="right" w:leader="dot" w:pos="8306"/>
        </w:tabs>
      </w:pPr>
      <w:hyperlink w:anchor="_Toc17316" w:history="1">
        <w:r>
          <w:rPr>
            <w:rFonts w:ascii="仿宋" w:eastAsia="仿宋" w:hAnsi="仿宋" w:cs="仿宋" w:hint="eastAsia"/>
            <w:lang w:eastAsia="zh-CN"/>
          </w:rPr>
          <w:t>十三、企业合规与伦理</w:t>
        </w:r>
        <w:r>
          <w:tab/>
        </w:r>
        <w:r>
          <w:fldChar w:fldCharType="begin"/>
        </w:r>
        <w:r>
          <w:instrText xml:space="preserve"> PAGEREF _Toc17316 \h </w:instrText>
        </w:r>
        <w:r>
          <w:fldChar w:fldCharType="separate"/>
        </w:r>
        <w:r>
          <w:t>49</w:t>
        </w:r>
        <w:r>
          <w:fldChar w:fldCharType="end"/>
        </w:r>
      </w:hyperlink>
    </w:p>
    <w:p>
      <w:pPr>
        <w:pStyle w:val="TOC2"/>
        <w:tabs>
          <w:tab w:val="right" w:leader="dot" w:pos="8306"/>
        </w:tabs>
      </w:pPr>
      <w:hyperlink w:anchor="_Toc20901" w:history="1">
        <w:r>
          <w:rPr>
            <w:rFonts w:ascii="仿宋" w:eastAsia="仿宋" w:hAnsi="仿宋" w:cs="仿宋" w:hint="eastAsia"/>
            <w:lang w:eastAsia="zh-CN"/>
          </w:rPr>
          <w:t>(一)、合规政策与程序</w:t>
        </w:r>
        <w:r>
          <w:tab/>
        </w:r>
        <w:r>
          <w:fldChar w:fldCharType="begin"/>
        </w:r>
        <w:r>
          <w:instrText xml:space="preserve"> PAGEREF _Toc20901 \h </w:instrText>
        </w:r>
        <w:r>
          <w:fldChar w:fldCharType="separate"/>
        </w:r>
        <w:r>
          <w:t>49</w:t>
        </w:r>
        <w:r>
          <w:fldChar w:fldCharType="end"/>
        </w:r>
      </w:hyperlink>
    </w:p>
    <w:p>
      <w:pPr>
        <w:pStyle w:val="TOC2"/>
        <w:tabs>
          <w:tab w:val="right" w:leader="dot" w:pos="8306"/>
        </w:tabs>
      </w:pPr>
      <w:hyperlink w:anchor="_Toc9170" w:history="1">
        <w:r>
          <w:rPr>
            <w:rFonts w:ascii="仿宋" w:eastAsia="仿宋" w:hAnsi="仿宋" w:cs="仿宋" w:hint="eastAsia"/>
            <w:lang w:eastAsia="zh-CN"/>
          </w:rPr>
          <w:t>(二)、伦理规范与培训</w:t>
        </w:r>
        <w:r>
          <w:tab/>
        </w:r>
        <w:r>
          <w:fldChar w:fldCharType="begin"/>
        </w:r>
        <w:r>
          <w:instrText xml:space="preserve"> PAGEREF _Toc9170 \h </w:instrText>
        </w:r>
        <w:r>
          <w:fldChar w:fldCharType="separate"/>
        </w:r>
        <w:r>
          <w:t>51</w:t>
        </w:r>
        <w:r>
          <w:fldChar w:fldCharType="end"/>
        </w:r>
      </w:hyperlink>
    </w:p>
    <w:p>
      <w:pPr>
        <w:pStyle w:val="TOC2"/>
        <w:tabs>
          <w:tab w:val="right" w:leader="dot" w:pos="8306"/>
        </w:tabs>
      </w:pPr>
      <w:hyperlink w:anchor="_Toc9515" w:history="1">
        <w:r>
          <w:rPr>
            <w:rFonts w:ascii="仿宋" w:eastAsia="仿宋" w:hAnsi="仿宋" w:cs="仿宋" w:hint="eastAsia"/>
            <w:lang w:eastAsia="zh-CN"/>
          </w:rPr>
          <w:t>(三)、合规风险评估</w:t>
        </w:r>
        <w:r>
          <w:tab/>
        </w:r>
        <w:r>
          <w:fldChar w:fldCharType="begin"/>
        </w:r>
        <w:r>
          <w:instrText xml:space="preserve"> PAGEREF _Toc9515 \h </w:instrText>
        </w:r>
        <w:r>
          <w:fldChar w:fldCharType="separate"/>
        </w:r>
        <w:r>
          <w:t>51</w:t>
        </w:r>
        <w:r>
          <w:fldChar w:fldCharType="end"/>
        </w:r>
      </w:hyperlink>
    </w:p>
    <w:p>
      <w:pPr>
        <w:pStyle w:val="TOC2"/>
        <w:tabs>
          <w:tab w:val="right" w:leader="dot" w:pos="8306"/>
        </w:tabs>
      </w:pPr>
      <w:hyperlink w:anchor="_Toc13364" w:history="1">
        <w:r>
          <w:rPr>
            <w:rFonts w:ascii="仿宋" w:eastAsia="仿宋" w:hAnsi="仿宋" w:cs="仿宋" w:hint="eastAsia"/>
            <w:lang w:eastAsia="zh-CN"/>
          </w:rPr>
          <w:t>(四)、合规监督与执行</w:t>
        </w:r>
        <w:r>
          <w:tab/>
        </w:r>
        <w:r>
          <w:fldChar w:fldCharType="begin"/>
        </w:r>
        <w:r>
          <w:instrText xml:space="preserve"> PAGEREF _Toc13364 \h </w:instrText>
        </w:r>
        <w:r>
          <w:fldChar w:fldCharType="separate"/>
        </w:r>
        <w:r>
          <w:t>53</w:t>
        </w:r>
        <w:r>
          <w:fldChar w:fldCharType="end"/>
        </w:r>
      </w:hyperlink>
    </w:p>
    <w:p>
      <w:pPr>
        <w:pStyle w:val="TOC1"/>
        <w:tabs>
          <w:tab w:val="right" w:leader="dot" w:pos="8306"/>
        </w:tabs>
      </w:pPr>
      <w:hyperlink w:anchor="_Toc7632" w:history="1">
        <w:r>
          <w:rPr>
            <w:rFonts w:ascii="仿宋" w:eastAsia="仿宋" w:hAnsi="仿宋" w:cs="仿宋" w:hint="eastAsia"/>
            <w:lang w:eastAsia="zh-CN"/>
          </w:rPr>
          <w:t>十四、成果转化与推广应用</w:t>
        </w:r>
        <w:r>
          <w:tab/>
        </w:r>
        <w:r>
          <w:fldChar w:fldCharType="begin"/>
        </w:r>
        <w:r>
          <w:instrText xml:space="preserve"> PAGEREF _Toc7632 \h </w:instrText>
        </w:r>
        <w:r>
          <w:fldChar w:fldCharType="separate"/>
        </w:r>
        <w:r>
          <w:t>54</w:t>
        </w:r>
        <w:r>
          <w:fldChar w:fldCharType="end"/>
        </w:r>
      </w:hyperlink>
    </w:p>
    <w:p>
      <w:pPr>
        <w:pStyle w:val="TOC2"/>
        <w:tabs>
          <w:tab w:val="right" w:leader="dot" w:pos="8306"/>
        </w:tabs>
      </w:pPr>
      <w:hyperlink w:anchor="_Toc27913" w:history="1">
        <w:r>
          <w:rPr>
            <w:rFonts w:ascii="仿宋" w:eastAsia="仿宋" w:hAnsi="仿宋" w:cs="仿宋" w:hint="eastAsia"/>
            <w:lang w:eastAsia="zh-CN"/>
          </w:rPr>
          <w:t>(一)、成果转化策略制定</w:t>
        </w:r>
        <w:r>
          <w:tab/>
        </w:r>
        <w:r>
          <w:fldChar w:fldCharType="begin"/>
        </w:r>
        <w:r>
          <w:instrText xml:space="preserve"> PAGEREF _Toc27913 \h </w:instrText>
        </w:r>
        <w:r>
          <w:fldChar w:fldCharType="separate"/>
        </w:r>
        <w:r>
          <w:t>54</w:t>
        </w:r>
        <w:r>
          <w:fldChar w:fldCharType="end"/>
        </w:r>
      </w:hyperlink>
    </w:p>
    <w:p>
      <w:pPr>
        <w:pStyle w:val="TOC2"/>
        <w:tabs>
          <w:tab w:val="right" w:leader="dot" w:pos="8306"/>
        </w:tabs>
      </w:pPr>
      <w:hyperlink w:anchor="_Toc10918" w:history="1">
        <w:r>
          <w:rPr>
            <w:rFonts w:ascii="仿宋" w:eastAsia="仿宋" w:hAnsi="仿宋" w:cs="仿宋" w:hint="eastAsia"/>
            <w:lang w:eastAsia="zh-CN"/>
          </w:rPr>
          <w:t>(二)、成果推广应用方案</w:t>
        </w:r>
        <w:r>
          <w:tab/>
        </w:r>
        <w:r>
          <w:fldChar w:fldCharType="begin"/>
        </w:r>
        <w:r>
          <w:instrText xml:space="preserve"> PAGEREF _Toc10918 \h </w:instrText>
        </w:r>
        <w:r>
          <w:fldChar w:fldCharType="separate"/>
        </w:r>
        <w:r>
          <w:t>55</w:t>
        </w:r>
        <w:r>
          <w:fldChar w:fldCharType="end"/>
        </w:r>
      </w:hyperlink>
    </w:p>
    <w:p>
      <w:pPr>
        <w:pStyle w:val="TOC1"/>
        <w:tabs>
          <w:tab w:val="right" w:leader="dot" w:pos="8306"/>
        </w:tabs>
      </w:pPr>
      <w:hyperlink w:anchor="_Toc16803" w:history="1">
        <w:r>
          <w:rPr>
            <w:rFonts w:ascii="仿宋" w:eastAsia="仿宋" w:hAnsi="仿宋" w:cs="仿宋" w:hint="eastAsia"/>
            <w:lang w:eastAsia="zh-CN"/>
          </w:rPr>
          <w:t>十五、法律法规与政策遵循</w:t>
        </w:r>
        <w:r>
          <w:tab/>
        </w:r>
        <w:r>
          <w:fldChar w:fldCharType="begin"/>
        </w:r>
        <w:r>
          <w:instrText xml:space="preserve"> PAGEREF _Toc16803 \h </w:instrText>
        </w:r>
        <w:r>
          <w:fldChar w:fldCharType="separate"/>
        </w:r>
        <w:r>
          <w:t>57</w:t>
        </w:r>
        <w:r>
          <w:fldChar w:fldCharType="end"/>
        </w:r>
      </w:hyperlink>
    </w:p>
    <w:p>
      <w:pPr>
        <w:pStyle w:val="TOC2"/>
        <w:tabs>
          <w:tab w:val="right" w:leader="dot" w:pos="8306"/>
        </w:tabs>
      </w:pPr>
      <w:hyperlink w:anchor="_Toc22554" w:history="1">
        <w:r>
          <w:rPr>
            <w:rFonts w:ascii="仿宋" w:eastAsia="仿宋" w:hAnsi="仿宋" w:cs="仿宋" w:hint="eastAsia"/>
            <w:lang w:eastAsia="zh-CN"/>
          </w:rPr>
          <w:t>(一)、法律法规遵守</w:t>
        </w:r>
        <w:r>
          <w:tab/>
        </w:r>
        <w:r>
          <w:fldChar w:fldCharType="begin"/>
        </w:r>
        <w:r>
          <w:instrText xml:space="preserve"> PAGEREF _Toc22554 \h </w:instrText>
        </w:r>
        <w:r>
          <w:fldChar w:fldCharType="separate"/>
        </w:r>
        <w:r>
          <w:t>57</w:t>
        </w:r>
        <w:r>
          <w:fldChar w:fldCharType="end"/>
        </w:r>
      </w:hyperlink>
    </w:p>
    <w:p>
      <w:pPr>
        <w:pStyle w:val="TOC2"/>
        <w:tabs>
          <w:tab w:val="right" w:leader="dot" w:pos="8306"/>
        </w:tabs>
      </w:pPr>
      <w:hyperlink w:anchor="_Toc24987" w:history="1">
        <w:r>
          <w:rPr>
            <w:rFonts w:ascii="仿宋" w:eastAsia="仿宋" w:hAnsi="仿宋" w:cs="仿宋" w:hint="eastAsia"/>
            <w:lang w:eastAsia="zh-CN"/>
          </w:rPr>
          <w:t>(二)、政策导向与利用</w:t>
        </w:r>
        <w:r>
          <w:tab/>
        </w:r>
        <w:r>
          <w:fldChar w:fldCharType="begin"/>
        </w:r>
        <w:r>
          <w:instrText xml:space="preserve"> PAGEREF _Toc24987 \h </w:instrText>
        </w:r>
        <w:r>
          <w:fldChar w:fldCharType="separate"/>
        </w:r>
        <w:r>
          <w:t>58</w:t>
        </w:r>
        <w:r>
          <w:fldChar w:fldCharType="end"/>
        </w:r>
      </w:hyperlink>
    </w:p>
    <w:p>
      <w:pPr>
        <w:pStyle w:val="TOC1"/>
        <w:tabs>
          <w:tab w:val="right" w:leader="dot" w:pos="8306"/>
        </w:tabs>
      </w:pPr>
      <w:hyperlink w:anchor="_Toc214" w:history="1">
        <w:r>
          <w:rPr>
            <w:rFonts w:ascii="仿宋" w:eastAsia="仿宋" w:hAnsi="仿宋" w:cs="仿宋" w:hint="eastAsia"/>
            <w:lang w:eastAsia="zh-CN"/>
          </w:rPr>
          <w:t>十六、项目施工方案</w:t>
        </w:r>
        <w:r>
          <w:tab/>
        </w:r>
        <w:r>
          <w:fldChar w:fldCharType="begin"/>
        </w:r>
        <w:r>
          <w:instrText xml:space="preserve"> PAGEREF _Toc214 \h </w:instrText>
        </w:r>
        <w:r>
          <w:fldChar w:fldCharType="separate"/>
        </w:r>
        <w:r>
          <w:t>59</w:t>
        </w:r>
        <w:r>
          <w:fldChar w:fldCharType="end"/>
        </w:r>
      </w:hyperlink>
    </w:p>
    <w:p>
      <w:pPr>
        <w:pStyle w:val="TOC2"/>
        <w:tabs>
          <w:tab w:val="right" w:leader="dot" w:pos="8306"/>
        </w:tabs>
      </w:pPr>
      <w:hyperlink w:anchor="_Toc18586" w:history="1">
        <w:r>
          <w:rPr>
            <w:rFonts w:ascii="仿宋" w:eastAsia="仿宋" w:hAnsi="仿宋" w:cs="仿宋" w:hint="eastAsia"/>
            <w:lang w:eastAsia="zh-CN"/>
          </w:rPr>
          <w:t>(一)、施工组织设计</w:t>
        </w:r>
        <w:r>
          <w:tab/>
        </w:r>
        <w:r>
          <w:fldChar w:fldCharType="begin"/>
        </w:r>
        <w:r>
          <w:instrText xml:space="preserve"> PAGEREF _Toc18586 \h </w:instrText>
        </w:r>
        <w:r>
          <w:fldChar w:fldCharType="separate"/>
        </w:r>
        <w:r>
          <w:t>59</w:t>
        </w:r>
        <w:r>
          <w:fldChar w:fldCharType="end"/>
        </w:r>
      </w:hyperlink>
    </w:p>
    <w:p>
      <w:pPr>
        <w:pStyle w:val="TOC2"/>
        <w:tabs>
          <w:tab w:val="right" w:leader="dot" w:pos="8306"/>
        </w:tabs>
      </w:pPr>
      <w:hyperlink w:anchor="_Toc14049" w:history="1">
        <w:r>
          <w:rPr>
            <w:rFonts w:ascii="仿宋" w:eastAsia="仿宋" w:hAnsi="仿宋" w:cs="仿宋" w:hint="eastAsia"/>
            <w:lang w:eastAsia="zh-CN"/>
          </w:rPr>
          <w:t>(二)、施工工艺与技术路线</w:t>
        </w:r>
        <w:r>
          <w:tab/>
        </w:r>
        <w:r>
          <w:fldChar w:fldCharType="begin"/>
        </w:r>
        <w:r>
          <w:instrText xml:space="preserve"> PAGEREF _Toc14049 \h </w:instrText>
        </w:r>
        <w:r>
          <w:fldChar w:fldCharType="separate"/>
        </w:r>
        <w:r>
          <w:t>60</w:t>
        </w:r>
        <w:r>
          <w:fldChar w:fldCharType="end"/>
        </w:r>
      </w:hyperlink>
    </w:p>
    <w:p>
      <w:pPr>
        <w:pStyle w:val="TOC2"/>
        <w:tabs>
          <w:tab w:val="right" w:leader="dot" w:pos="8306"/>
        </w:tabs>
      </w:pPr>
      <w:hyperlink w:anchor="_Toc14728" w:history="1">
        <w:r>
          <w:rPr>
            <w:rFonts w:ascii="仿宋" w:eastAsia="仿宋" w:hAnsi="仿宋" w:cs="仿宋" w:hint="eastAsia"/>
            <w:lang w:eastAsia="zh-CN"/>
          </w:rPr>
          <w:t>(三)、关键节点施工计划</w:t>
        </w:r>
        <w:r>
          <w:tab/>
        </w:r>
        <w:r>
          <w:fldChar w:fldCharType="begin"/>
        </w:r>
        <w:r>
          <w:instrText xml:space="preserve"> PAGEREF _Toc14728 \h </w:instrText>
        </w:r>
        <w:r>
          <w:fldChar w:fldCharType="separate"/>
        </w:r>
        <w:r>
          <w:t>61</w:t>
        </w:r>
        <w:r>
          <w:fldChar w:fldCharType="end"/>
        </w:r>
      </w:hyperlink>
    </w:p>
    <w:p>
      <w:pPr>
        <w:pStyle w:val="TOC2"/>
        <w:tabs>
          <w:tab w:val="right" w:leader="dot" w:pos="8306"/>
        </w:tabs>
      </w:pPr>
      <w:hyperlink w:anchor="_Toc11923" w:history="1">
        <w:r>
          <w:rPr>
            <w:rFonts w:ascii="仿宋" w:eastAsia="仿宋" w:hAnsi="仿宋" w:cs="仿宋" w:hint="eastAsia"/>
            <w:lang w:eastAsia="zh-CN"/>
          </w:rPr>
          <w:t>(四)、施工现场管理</w:t>
        </w:r>
        <w:r>
          <w:tab/>
        </w:r>
        <w:r>
          <w:fldChar w:fldCharType="begin"/>
        </w:r>
        <w:r>
          <w:instrText xml:space="preserve"> PAGEREF _Toc11923 \h </w:instrText>
        </w:r>
        <w:r>
          <w:fldChar w:fldCharType="separate"/>
        </w:r>
        <w:r>
          <w:t>63</w:t>
        </w:r>
        <w:r>
          <w:fldChar w:fldCharType="end"/>
        </w:r>
      </w:hyperlink>
    </w:p>
    <w:p>
      <w:pPr>
        <w:pStyle w:val="TOC1"/>
        <w:tabs>
          <w:tab w:val="right" w:leader="dot" w:pos="8306"/>
        </w:tabs>
      </w:pPr>
      <w:hyperlink w:anchor="_Toc26657" w:history="1">
        <w:r>
          <w:rPr>
            <w:rFonts w:ascii="仿宋" w:eastAsia="仿宋" w:hAnsi="仿宋" w:cs="仿宋" w:hint="eastAsia"/>
            <w:lang w:eastAsia="zh-CN"/>
          </w:rPr>
          <w:t>十七、合作与交流机制建立</w:t>
        </w:r>
        <w:r>
          <w:tab/>
        </w:r>
        <w:r>
          <w:fldChar w:fldCharType="begin"/>
        </w:r>
        <w:r>
          <w:instrText xml:space="preserve"> PAGEREF _Toc26657 \h </w:instrText>
        </w:r>
        <w:r>
          <w:fldChar w:fldCharType="separate"/>
        </w:r>
        <w:r>
          <w:t>65</w:t>
        </w:r>
        <w:r>
          <w:fldChar w:fldCharType="end"/>
        </w:r>
      </w:hyperlink>
    </w:p>
    <w:p>
      <w:pPr>
        <w:pStyle w:val="TOC2"/>
        <w:tabs>
          <w:tab w:val="right" w:leader="dot" w:pos="8306"/>
        </w:tabs>
      </w:pPr>
      <w:hyperlink w:anchor="_Toc600" w:history="1">
        <w:r>
          <w:rPr>
            <w:rFonts w:ascii="仿宋" w:eastAsia="仿宋" w:hAnsi="仿宋" w:cs="仿宋" w:hint="eastAsia"/>
            <w:lang w:eastAsia="zh-CN"/>
          </w:rPr>
          <w:t>(一)、合作伙伴选择与合作方式</w:t>
        </w:r>
        <w:r>
          <w:tab/>
        </w:r>
        <w:r>
          <w:fldChar w:fldCharType="begin"/>
        </w:r>
        <w:r>
          <w:instrText xml:space="preserve"> PAGEREF _Toc600 \h </w:instrText>
        </w:r>
        <w:r>
          <w:fldChar w:fldCharType="separate"/>
        </w:r>
        <w:r>
          <w:t>65</w:t>
        </w:r>
        <w:r>
          <w:fldChar w:fldCharType="end"/>
        </w:r>
      </w:hyperlink>
    </w:p>
    <w:p>
      <w:pPr>
        <w:pStyle w:val="TOC2"/>
        <w:tabs>
          <w:tab w:val="right" w:leader="dot" w:pos="8306"/>
        </w:tabs>
      </w:pPr>
      <w:hyperlink w:anchor="_Toc27711" w:history="1">
        <w:r>
          <w:rPr>
            <w:rFonts w:ascii="仿宋" w:eastAsia="仿宋" w:hAnsi="仿宋" w:cs="仿宋" w:hint="eastAsia"/>
            <w:lang w:eastAsia="zh-CN"/>
          </w:rPr>
          <w:t>(二)、交流与合作平台搭建</w:t>
        </w:r>
        <w:r>
          <w:tab/>
        </w:r>
        <w:r>
          <w:fldChar w:fldCharType="begin"/>
        </w:r>
        <w:r>
          <w:instrText xml:space="preserve"> PAGEREF _Toc27711 \h </w:instrText>
        </w:r>
        <w:r>
          <w:fldChar w:fldCharType="separate"/>
        </w:r>
        <w:r>
          <w:t>66</w:t>
        </w:r>
        <w:r>
          <w:fldChar w:fldCharType="end"/>
        </w:r>
      </w:hyperlink>
    </w:p>
    <w:p>
      <w:pPr>
        <w:pStyle w:val="TOC1"/>
        <w:tabs>
          <w:tab w:val="right" w:leader="dot" w:pos="8306"/>
        </w:tabs>
      </w:pPr>
      <w:hyperlink w:anchor="_Toc7510" w:history="1">
        <w:r>
          <w:rPr>
            <w:rFonts w:ascii="仿宋" w:eastAsia="仿宋" w:hAnsi="仿宋" w:cs="仿宋" w:hint="eastAsia"/>
            <w:lang w:eastAsia="zh-CN"/>
          </w:rPr>
          <w:t>十八、产业协同与集群发展</w:t>
        </w:r>
        <w:r>
          <w:tab/>
        </w:r>
        <w:r>
          <w:fldChar w:fldCharType="begin"/>
        </w:r>
        <w:r>
          <w:instrText xml:space="preserve"> PAGEREF _Toc7510 \h </w:instrText>
        </w:r>
        <w:r>
          <w:fldChar w:fldCharType="separate"/>
        </w:r>
        <w:r>
          <w:t>68</w:t>
        </w:r>
        <w:r>
          <w:fldChar w:fldCharType="end"/>
        </w:r>
      </w:hyperlink>
    </w:p>
    <w:p>
      <w:pPr>
        <w:pStyle w:val="TOC2"/>
        <w:tabs>
          <w:tab w:val="right" w:leader="dot" w:pos="8306"/>
        </w:tabs>
      </w:pPr>
      <w:hyperlink w:anchor="_Toc13400" w:history="1">
        <w:r>
          <w:rPr>
            <w:rFonts w:ascii="仿宋" w:eastAsia="仿宋" w:hAnsi="仿宋" w:cs="仿宋" w:hint="eastAsia"/>
            <w:lang w:eastAsia="zh-CN"/>
          </w:rPr>
          <w:t>(一)、产业协同机制建设</w:t>
        </w:r>
        <w:r>
          <w:tab/>
        </w:r>
        <w:r>
          <w:fldChar w:fldCharType="begin"/>
        </w:r>
        <w:r>
          <w:instrText xml:space="preserve"> PAGEREF _Toc13400 \h </w:instrText>
        </w:r>
        <w:r>
          <w:fldChar w:fldCharType="separate"/>
        </w:r>
        <w:r>
          <w:t>68</w:t>
        </w:r>
        <w:r>
          <w:fldChar w:fldCharType="end"/>
        </w:r>
      </w:hyperlink>
    </w:p>
    <w:p>
      <w:pPr>
        <w:pStyle w:val="TOC2"/>
        <w:tabs>
          <w:tab w:val="right" w:leader="dot" w:pos="8306"/>
        </w:tabs>
      </w:pPr>
      <w:hyperlink w:anchor="_Toc19569" w:history="1">
        <w:r>
          <w:rPr>
            <w:rFonts w:ascii="仿宋" w:eastAsia="仿宋" w:hAnsi="仿宋" w:cs="仿宋" w:hint="eastAsia"/>
            <w:lang w:eastAsia="zh-CN"/>
          </w:rPr>
          <w:t>(二)、产业集群培育与发展</w:t>
        </w:r>
        <w:r>
          <w:tab/>
        </w:r>
        <w:r>
          <w:fldChar w:fldCharType="begin"/>
        </w:r>
        <w:r>
          <w:instrText xml:space="preserve"> PAGEREF _Toc19569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7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13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流媒体视频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媒体视频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流媒体视频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流媒体视频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流媒体视频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流媒体视频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流媒体视频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流媒体视频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流媒体视频项目的社会影响是全面而深远的。从提供就业机会和提升公共服务，到促进社会结构和劳动市场的多元化，再到推动社会责任和伦理标准的提高，项目对于提升社区的经济、文化和社会福祉有着重要作用。通过这些正面影响，流媒体视频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75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为了融入当地社区，流媒体视频项目需深入理解当地的文化特色和社会习俗。例如，项目在设计广告和市场推广活动时，应考虑使用当地语言和符合地方文化的表达方式。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流媒体视频项目对当地经济结构的影响需谨慎考虑。项目可以通过聘用当地居民，特别是在管理和技术岗位上，来直接促进当地就业。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流媒体视频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44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为了确保流媒体视频项目的成功并最大限度地减轻潜在的社会风险，详细的风险分析和具体的应对策略至关重要。以下是针对项目可能面临的具体社会风险及相应对策的分析：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风险描述：流媒体视频项目可能遭遇社区抵制，尤其如果社区成员认为项目会破坏他们的生活环境或忽略他们的意见。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风险描述：流媒体视频项目的商业实践可能与当地的文化和价值观存在冲突，导致社会紧张和文化冲突。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风险描述：流媒体视频项目可能会增加对公共资源和基础设施的需求，给当地带来额外压力，例如在水资源、能源供应和交通系统方面。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风险描述：流媒体视频项目可能会引起当地社会结构和动态的变化，例如改变社区的人口组成和社交模式。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风险描述：在流媒体视频项目运营过程中，可能涉及大量个人和商业敏感信息，存在信息安全和隐私保护的风险。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9161"/>
      <w:r>
        <w:rPr>
          <w:rFonts w:ascii="仿宋" w:eastAsia="仿宋" w:hAnsi="仿宋" w:cs="仿宋" w:hint="eastAsia"/>
          <w:sz w:val="28"/>
          <w:lang w:eastAsia="zh-CN"/>
        </w:rPr>
        <w:t>二、流媒体视频项目概论</w:t>
      </w:r>
      <w:bookmarkEnd w:id="6"/>
    </w:p>
    <w:p>
      <w:pPr>
        <w:pStyle w:val="Heading2"/>
        <w:rPr>
          <w:rFonts w:ascii="仿宋" w:eastAsia="仿宋" w:hAnsi="仿宋" w:cs="仿宋" w:hint="eastAsia"/>
          <w:lang w:eastAsia="zh-CN"/>
        </w:rPr>
      </w:pPr>
      <w:bookmarkStart w:id="7" w:name="_Toc1158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流媒体视频项目的申报单位是“XXX实业发展公司”，这是一家在其所处行业内备受尊敬的企业。公司自成立以来，通过其在流媒体视频项目中表现出的创新精神和卓越执行力，在市场上赢得了显著的地位。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该公司的法定代表人秦XX，在流媒体视频项目及其他多个行业领域中都有着显著的贡献。秦XX以其出色的领导才能和敏锐的商业洞察力，带领公司在流媒体视频项目等多个领域实现了持续的成长和成功。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流媒体视频项目的重要合作伙伴。公司专注于[行业名称]领域，以创新作为驱动力，不断推动技术进步和市场扩张。在流媒体视频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流媒体视频项目中展现了强劲的增长和稳定的财务表现。公司通过有效的策略，在流媒体视频项目中扩大了其市场份额并增强了盈利能力。同时，公司积极承担社会责任，参与各类社会公益项目，增强了其在流媒体视频项目中的品牌形象和社会影响力。</w:t>
      </w:r>
    </w:p>
    <w:p>
      <w:pPr>
        <w:pStyle w:val="Heading2"/>
        <w:ind w:firstLine="560" w:firstLineChars="200"/>
        <w:rPr>
          <w:rFonts w:ascii="仿宋" w:eastAsia="仿宋" w:hAnsi="仿宋" w:cs="仿宋" w:hint="eastAsia"/>
          <w:sz w:val="28"/>
          <w:lang w:eastAsia="zh-CN"/>
        </w:rPr>
      </w:pPr>
      <w:bookmarkStart w:id="8" w:name="_Toc24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https://d.book118.com/406104045115010050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D61DF"/>
    <w:rsid w:val="7C9D61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104045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2024-02-07T19:57:00Z</dcterms:created>
  <dcterms:modified xsi:type="dcterms:W3CDTF">2024-02-07T19:58:08Z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CC2C7B59836044A89014CD402A004763_11</vt:lpwstr>
  </property>
  <property fmtid="{D5CDD505-2E9C-101B-9397-08002B2CF9AE}" pid="3" name="KSOProductBuildVer">
    <vt:lpwstr>2052-12.1.0.16250</vt:lpwstr>
  </property>
</Properties>
</file>