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羧甲淀粉钠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2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2259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一、羧甲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淀粉钠项目概论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一)、羧甲淀粉钠项目承办单位基本情况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二)、羧甲淀粉钠项目概况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三)、羧甲淀粉钠项目评价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二)、羧甲淀粉钠项目技术工艺分析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、羧甲淀粉钠项目技术流程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)、羧甲淀粉钠项目总平面设计要求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、羧甲淀粉钠项目建设期原辅材料供应情况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羧甲淀粉钠项目运营期原辅材料供应及质量管理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)、社会责任羧甲淀粉钠项目与计划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、羧甲淀粉钠项目进度安排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二)、羧甲淀粉钠项目实施保障措施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752102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640392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、羧甲淀粉钠项目实施保障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项目商业计划书旨在全面介绍和规划一个创新性的羧甲淀粉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钠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以满足需求。该方案的目的是为了提供羧甲淀粉钠项目的全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、羧甲淀粉钠项目概论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羧甲淀粉钠项目承办单位基本情况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right="7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、羧甲淀粉钠项目概况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羧</w:t>
      </w:r>
      <w:r>
        <w:rPr>
          <w:rFonts w:ascii="FangSong" w:eastAsia="FangSong" w:hAnsi="FangSong" w:cs="FangSong"/>
          <w:spacing w:val="-8"/>
          <w:sz w:val="28"/>
          <w:szCs w:val="28"/>
        </w:rPr>
        <w:t>甲淀粉钠项目名称：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羧甲淀粉钠项目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羧</w:t>
      </w:r>
      <w:r>
        <w:rPr>
          <w:rFonts w:ascii="FangSong" w:eastAsia="FangSong" w:hAnsi="FangSong" w:cs="FangSong"/>
          <w:spacing w:val="-10"/>
          <w:sz w:val="28"/>
          <w:szCs w:val="28"/>
        </w:rPr>
        <w:t>甲淀粉钠项目类型：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羧</w:t>
      </w:r>
      <w:r>
        <w:rPr>
          <w:rFonts w:ascii="FangSong" w:eastAsia="FangSong" w:hAnsi="FangSong" w:cs="FangSong"/>
          <w:spacing w:val="-15"/>
          <w:sz w:val="28"/>
          <w:szCs w:val="28"/>
        </w:rPr>
        <w:t>甲淀粉钠项目地点：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羧</w:t>
      </w:r>
      <w:r>
        <w:rPr>
          <w:rFonts w:ascii="FangSong" w:eastAsia="FangSong" w:hAnsi="FangSong" w:cs="FangSong"/>
          <w:spacing w:val="-15"/>
          <w:sz w:val="28"/>
          <w:szCs w:val="28"/>
        </w:rPr>
        <w:t>甲淀粉钠项目规模：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羧</w:t>
      </w:r>
      <w:r>
        <w:rPr>
          <w:rFonts w:ascii="FangSong" w:eastAsia="FangSong" w:hAnsi="FangSong" w:cs="FangSong"/>
          <w:spacing w:val="-24"/>
          <w:sz w:val="28"/>
          <w:szCs w:val="28"/>
        </w:rPr>
        <w:t>甲</w:t>
      </w:r>
      <w:r>
        <w:rPr>
          <w:rFonts w:ascii="FangSong" w:eastAsia="FangSong" w:hAnsi="FangSong" w:cs="FangSong"/>
          <w:spacing w:val="-13"/>
          <w:sz w:val="28"/>
          <w:szCs w:val="28"/>
        </w:rPr>
        <w:t>淀粉钠项目周期：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羧甲淀粉钠项目背景：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羧甲淀粉钠项目的建设旨在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、羧甲淀粉钠项目评价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该羧甲淀粉钠项目处于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69" w:right="14" w:firstLine="5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甲</w:t>
      </w:r>
      <w:r>
        <w:rPr>
          <w:rFonts w:ascii="FangSong" w:eastAsia="FangSong" w:hAnsi="FangSong" w:cs="FangSong"/>
          <w:spacing w:val="-5"/>
          <w:sz w:val="28"/>
          <w:szCs w:val="28"/>
        </w:rPr>
        <w:t>淀粉钠项目具备较高的实施可行性。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羧甲</w:t>
      </w:r>
      <w:r>
        <w:rPr>
          <w:rFonts w:ascii="FangSong" w:eastAsia="FangSong" w:hAnsi="FangSong" w:cs="FangSong"/>
          <w:spacing w:val="-12"/>
          <w:sz w:val="28"/>
          <w:szCs w:val="28"/>
        </w:rPr>
        <w:t>淀</w:t>
      </w:r>
      <w:r>
        <w:rPr>
          <w:rFonts w:ascii="FangSong" w:eastAsia="FangSong" w:hAnsi="FangSong" w:cs="FangSong"/>
          <w:spacing w:val="-8"/>
          <w:sz w:val="28"/>
          <w:szCs w:val="28"/>
        </w:rPr>
        <w:t>粉钠行业作为一个充满活力的领域，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羧甲淀粉钠行业在技术上取得了显著的突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**羧甲淀粉钠行业**是一片充满活力的领域，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羧甲</w:t>
      </w:r>
      <w:r>
        <w:rPr>
          <w:rFonts w:ascii="FangSong" w:eastAsia="FangSong" w:hAnsi="FangSong" w:cs="FangSong"/>
          <w:spacing w:val="-12"/>
          <w:sz w:val="28"/>
          <w:szCs w:val="28"/>
        </w:rPr>
        <w:t>淀</w:t>
      </w:r>
      <w:r>
        <w:rPr>
          <w:rFonts w:ascii="FangSong" w:eastAsia="FangSong" w:hAnsi="FangSong" w:cs="FangSong"/>
          <w:spacing w:val="-8"/>
          <w:sz w:val="28"/>
          <w:szCs w:val="28"/>
        </w:rPr>
        <w:t>粉钠行业市场规模庞大，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羧甲淀粉钠行业在技术上取得了显著的突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羧甲淀粉钠项目技术工艺分析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1" w:right="95" w:firstLine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提供优质产品和服务。保障工艺流程能够满足羧甲淀粉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钠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4"/>
          <w:sz w:val="28"/>
          <w:szCs w:val="28"/>
        </w:rPr>
        <w:t>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羧甲淀粉钠项目建设贯彻“三同时”的原则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羧甲</w:t>
      </w:r>
      <w:r>
        <w:rPr>
          <w:rFonts w:ascii="FangSong" w:eastAsia="FangSong" w:hAnsi="FangSong" w:cs="FangSong"/>
          <w:spacing w:val="-12"/>
          <w:sz w:val="28"/>
          <w:szCs w:val="28"/>
        </w:rPr>
        <w:t>淀</w:t>
      </w:r>
      <w:r>
        <w:rPr>
          <w:rFonts w:ascii="FangSong" w:eastAsia="FangSong" w:hAnsi="FangSong" w:cs="FangSong"/>
          <w:spacing w:val="-8"/>
          <w:sz w:val="28"/>
          <w:szCs w:val="28"/>
        </w:rPr>
        <w:t>粉钠项目拟采用国内成熟的生产工艺，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羧甲淀</w:t>
      </w:r>
      <w:r>
        <w:rPr>
          <w:rFonts w:ascii="FangSong" w:eastAsia="FangSong" w:hAnsi="FangSong" w:cs="FangSong"/>
          <w:spacing w:val="-3"/>
          <w:sz w:val="28"/>
          <w:szCs w:val="28"/>
        </w:rPr>
        <w:t>粉</w:t>
      </w:r>
      <w:r>
        <w:rPr>
          <w:rFonts w:ascii="FangSong" w:eastAsia="FangSong" w:hAnsi="FangSong" w:cs="FangSong"/>
          <w:spacing w:val="-2"/>
          <w:sz w:val="28"/>
          <w:szCs w:val="28"/>
        </w:rPr>
        <w:t>钠项目的技术保障措施从设计、施工、试运行到投产、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以确保羧甲淀粉钠项目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确保羧甲淀粉钠项目的可持续发展和高效运营。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(三)、羧甲淀粉钠项目技术流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在羧甲淀粉钠项目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据分析工具监测和分析羧甲淀粉钠项目各环节数据。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共同构建了高效、稳定的羧甲淀粉钠项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施框架，确保羧甲淀粉钠项目顺利推进。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保选用的设备能够满足羧甲淀粉钠项目的技术要求，例如：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选设备与羧甲淀粉钠项目工艺流程相匹配，例如：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备的生产能力是否符合羧甲淀粉钠项目的产能需求。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在羧</w:t>
      </w:r>
      <w:r>
        <w:rPr>
          <w:rFonts w:ascii="FangSong" w:eastAsia="FangSong" w:hAnsi="FangSong" w:cs="FangSong"/>
          <w:spacing w:val="-15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淀粉钠项目的建筑工程设计过程中，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计</w:t>
      </w:r>
      <w:r>
        <w:rPr>
          <w:rFonts w:ascii="FangSong" w:eastAsia="FangSong" w:hAnsi="FangSong" w:cs="FangSong"/>
          <w:spacing w:val="-9"/>
          <w:sz w:val="28"/>
          <w:szCs w:val="28"/>
        </w:rPr>
        <w:t>原则，以确保羧甲淀粉钠项目的可持续发展和建筑结构的安全性：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69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、羧甲淀粉钠项目总平面设计要求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羧甲</w:t>
      </w:r>
      <w:r>
        <w:rPr>
          <w:rFonts w:ascii="FangSong" w:eastAsia="FangSong" w:hAnsi="FangSong" w:cs="FangSong"/>
          <w:spacing w:val="-12"/>
          <w:sz w:val="28"/>
          <w:szCs w:val="28"/>
        </w:rPr>
        <w:t>淀</w:t>
      </w:r>
      <w:r>
        <w:rPr>
          <w:rFonts w:ascii="FangSong" w:eastAsia="FangSong" w:hAnsi="FangSong" w:cs="FangSong"/>
          <w:spacing w:val="-8"/>
          <w:sz w:val="28"/>
          <w:szCs w:val="28"/>
        </w:rPr>
        <w:t>粉钠项目总平面设计将充分考虑以下要求，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定，适应羧甲淀</w:t>
      </w:r>
      <w:r>
        <w:rPr>
          <w:rFonts w:ascii="FangSong" w:eastAsia="FangSong" w:hAnsi="FangSong" w:cs="FangSong"/>
          <w:spacing w:val="-2"/>
          <w:sz w:val="28"/>
          <w:szCs w:val="28"/>
        </w:rPr>
        <w:t>粉钠项目的实际使用需要。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羧</w:t>
      </w:r>
      <w:r>
        <w:rPr>
          <w:rFonts w:ascii="FangSong" w:eastAsia="FangSong" w:hAnsi="FangSong" w:cs="FangSong"/>
          <w:spacing w:val="-8"/>
          <w:sz w:val="28"/>
          <w:szCs w:val="28"/>
        </w:rPr>
        <w:t>甲淀粉钠项目所处地区的地质条件和地震风险，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的抗震设防烈度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结构将被设计以保证在地震发生时能够安全稳定地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承受地震作用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49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结合羧甲淀粉钠项目的实际需求和环境条件，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</w:t>
      </w:r>
      <w:r>
        <w:rPr>
          <w:rFonts w:ascii="FangSong" w:eastAsia="FangSong" w:hAnsi="FangSong" w:cs="FangSong"/>
          <w:spacing w:val="-7"/>
          <w:sz w:val="28"/>
          <w:szCs w:val="28"/>
        </w:rPr>
        <w:t>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够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2"/>
          <w:sz w:val="28"/>
          <w:szCs w:val="28"/>
        </w:rPr>
        <w:t>的设计总体要求是确保羧甲淀粉钠项目实现预期功能、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45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保建筑的功能布局满足羧甲淀粉钠项目需求，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right="121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9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9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9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2"/>
          <w:sz w:val="28"/>
          <w:szCs w:val="28"/>
        </w:rPr>
        <w:t>羧甲淀粉钠项目的长期发展需求。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羧甲淀粉钠项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羧</w:t>
      </w:r>
      <w:r>
        <w:rPr>
          <w:rFonts w:ascii="FangSong" w:eastAsia="FangSong" w:hAnsi="FangSong" w:cs="FangSong"/>
          <w:spacing w:val="-9"/>
          <w:sz w:val="28"/>
          <w:szCs w:val="28"/>
        </w:rPr>
        <w:t>甲</w:t>
      </w:r>
      <w:r>
        <w:rPr>
          <w:rFonts w:ascii="FangSong" w:eastAsia="FangSong" w:hAnsi="FangSong" w:cs="FangSong"/>
          <w:spacing w:val="-6"/>
          <w:sz w:val="28"/>
          <w:szCs w:val="28"/>
        </w:rPr>
        <w:t>淀粉钠项目的功能布局和需求，确保各功能区域得到合理的利用。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9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416" w:lineRule="auto"/>
        <w:ind w:left="34" w:right="1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4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羧甲淀粉钠项目总投资比例：</w:t>
      </w:r>
    </w:p>
    <w:p>
      <w:pPr>
        <w:spacing w:before="288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羧</w:t>
      </w:r>
      <w:r>
        <w:rPr>
          <w:rFonts w:ascii="FangSong" w:eastAsia="FangSong" w:hAnsi="FangSong" w:cs="FangSong"/>
          <w:spacing w:val="-3"/>
          <w:sz w:val="28"/>
          <w:szCs w:val="28"/>
        </w:rPr>
        <w:t>甲淀粉钠项目总投资的比例为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pacing w:val="-2"/>
          <w:sz w:val="28"/>
          <w:szCs w:val="28"/>
        </w:rPr>
        <w:t>足未来羧甲淀粉钠项目运营的需求，同时避免了过度浪费。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羧</w:t>
      </w:r>
      <w:r>
        <w:rPr>
          <w:rFonts w:ascii="FangSong" w:eastAsia="FangSong" w:hAnsi="FangSong" w:cs="FangSong"/>
          <w:spacing w:val="-6"/>
          <w:sz w:val="28"/>
          <w:szCs w:val="28"/>
        </w:rPr>
        <w:t>甲淀粉钠项目整体布局：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使羧甲淀粉钠项目更好地适应当地的自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然</w:t>
      </w:r>
      <w:r>
        <w:rPr>
          <w:rFonts w:ascii="FangSong" w:eastAsia="FangSong" w:hAnsi="FangSong" w:cs="FangSong"/>
          <w:spacing w:val="-7"/>
          <w:sz w:val="28"/>
          <w:szCs w:val="28"/>
        </w:rPr>
        <w:t>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(一)、羧甲淀粉钠项目建设期原辅材料供应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9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在羧</w:t>
      </w:r>
      <w:r>
        <w:rPr>
          <w:rFonts w:ascii="FangSong" w:eastAsia="FangSong" w:hAnsi="FangSong" w:cs="FangSong"/>
          <w:spacing w:val="-15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淀粉钠项目的建设和运营过程中，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工程顺利进行和产品质量稳定的重要环节。本章将详细探讨羧甲淀粉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1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3"/>
          <w:sz w:val="28"/>
          <w:szCs w:val="28"/>
        </w:rPr>
        <w:t>钠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羧甲淀粉钠项目建设期原辅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在羧</w:t>
      </w:r>
      <w:r>
        <w:rPr>
          <w:rFonts w:ascii="FangSong" w:eastAsia="FangSong" w:hAnsi="FangSong" w:cs="FangSong"/>
          <w:spacing w:val="-15"/>
          <w:sz w:val="28"/>
          <w:szCs w:val="28"/>
        </w:rPr>
        <w:t>甲</w:t>
      </w:r>
      <w:r>
        <w:rPr>
          <w:rFonts w:ascii="FangSong" w:eastAsia="FangSong" w:hAnsi="FangSong" w:cs="FangSong"/>
          <w:spacing w:val="-8"/>
          <w:sz w:val="28"/>
          <w:szCs w:val="28"/>
        </w:rPr>
        <w:t>淀粉钠项目建设期间，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响。下面是羧甲淀粉钠项目建设期原辅材料供应情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(二)、羧甲淀粉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钠项目运营期原辅材料供应及质量管理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65" w:right="14" w:firstLine="5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羧甲</w:t>
      </w:r>
      <w:r>
        <w:rPr>
          <w:rFonts w:ascii="FangSong" w:eastAsia="FangSong" w:hAnsi="FangSong" w:cs="FangSong"/>
          <w:spacing w:val="-12"/>
          <w:sz w:val="28"/>
          <w:szCs w:val="28"/>
        </w:rPr>
        <w:t>淀</w:t>
      </w:r>
      <w:r>
        <w:rPr>
          <w:rFonts w:ascii="FangSong" w:eastAsia="FangSong" w:hAnsi="FangSong" w:cs="FangSong"/>
          <w:spacing w:val="-8"/>
          <w:sz w:val="28"/>
          <w:szCs w:val="28"/>
        </w:rPr>
        <w:t>粉钠项目进入运营期后，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同样至关重要。下面是羧甲淀粉钠项目运营期原辅材料供应及质量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https://d.book118.com/406111103025010102</w:t>
        </w:r>
      </w:hyperlink>
    </w:p>
    <w:p/>
    <w:sectPr>
      <w:pgSz w:w="11906" w:h="16839"/>
      <w:pgMar w:top="1431" w:right="174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6111103025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2024-03-13T13:09:44Z</vt:filetime>
  </property>
  <property fmtid="{D5CDD505-2E9C-101B-9397-08002B2CF9AE}" pid="3" name="CRO">
    <vt:lpwstr>wqlLaW5nc29mdCBQREYgdG8gV1BTIDgw</vt:lpwstr>
  </property>
</Properties>
</file>