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培南类抗菌药物项目构思建设方案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5" w:history="1">
        <w:r>
          <w:rPr>
            <w:rFonts w:ascii="仿宋" w:eastAsia="仿宋" w:hAnsi="仿宋" w:cs="仿宋" w:hint="eastAsia"/>
            <w:lang w:eastAsia="zh-CN"/>
          </w:rPr>
          <w:t>序言</w:t>
        </w:r>
        <w:r>
          <w:tab/>
        </w:r>
        <w:r>
          <w:fldChar w:fldCharType="begin"/>
        </w:r>
        <w:r>
          <w:instrText xml:space="preserve"> PAGEREF _Toc32085 \h </w:instrText>
        </w:r>
        <w:r>
          <w:fldChar w:fldCharType="separate"/>
        </w:r>
        <w:r>
          <w:t>3</w:t>
        </w:r>
        <w:r>
          <w:fldChar w:fldCharType="end"/>
        </w:r>
      </w:hyperlink>
    </w:p>
    <w:p>
      <w:pPr>
        <w:pStyle w:val="TOC1"/>
        <w:tabs>
          <w:tab w:val="right" w:leader="dot" w:pos="8306"/>
        </w:tabs>
      </w:pPr>
      <w:hyperlink w:anchor="_Toc11352" w:history="1">
        <w:r>
          <w:rPr>
            <w:rFonts w:ascii="仿宋" w:eastAsia="仿宋" w:hAnsi="仿宋" w:cs="仿宋" w:hint="eastAsia"/>
            <w:lang w:eastAsia="zh-CN"/>
          </w:rPr>
          <w:t>一、项目监理与质量保证</w:t>
        </w:r>
        <w:r>
          <w:tab/>
        </w:r>
        <w:r>
          <w:fldChar w:fldCharType="begin"/>
        </w:r>
        <w:r>
          <w:instrText xml:space="preserve"> PAGEREF _Toc11352 \h </w:instrText>
        </w:r>
        <w:r>
          <w:fldChar w:fldCharType="separate"/>
        </w:r>
        <w:r>
          <w:t>3</w:t>
        </w:r>
        <w:r>
          <w:fldChar w:fldCharType="end"/>
        </w:r>
      </w:hyperlink>
    </w:p>
    <w:p>
      <w:pPr>
        <w:pStyle w:val="TOC2"/>
        <w:tabs>
          <w:tab w:val="right" w:leader="dot" w:pos="8306"/>
        </w:tabs>
      </w:pPr>
      <w:hyperlink w:anchor="_Toc9884" w:history="1">
        <w:r>
          <w:rPr>
            <w:rFonts w:ascii="仿宋" w:eastAsia="仿宋" w:hAnsi="仿宋" w:cs="仿宋" w:hint="eastAsia"/>
            <w:lang w:eastAsia="zh-CN"/>
          </w:rPr>
          <w:t>(一)、监理体系构建</w:t>
        </w:r>
        <w:r>
          <w:tab/>
        </w:r>
        <w:r>
          <w:fldChar w:fldCharType="begin"/>
        </w:r>
        <w:r>
          <w:instrText xml:space="preserve"> PAGEREF _Toc9884 \h </w:instrText>
        </w:r>
        <w:r>
          <w:fldChar w:fldCharType="separate"/>
        </w:r>
        <w:r>
          <w:t>3</w:t>
        </w:r>
        <w:r>
          <w:fldChar w:fldCharType="end"/>
        </w:r>
      </w:hyperlink>
    </w:p>
    <w:p>
      <w:pPr>
        <w:pStyle w:val="TOC2"/>
        <w:tabs>
          <w:tab w:val="right" w:leader="dot" w:pos="8306"/>
        </w:tabs>
      </w:pPr>
      <w:hyperlink w:anchor="_Toc9626" w:history="1">
        <w:r>
          <w:rPr>
            <w:rFonts w:ascii="仿宋" w:eastAsia="仿宋" w:hAnsi="仿宋" w:cs="仿宋" w:hint="eastAsia"/>
            <w:lang w:eastAsia="zh-CN"/>
          </w:rPr>
          <w:t>(二)、质量保证体系实施</w:t>
        </w:r>
        <w:r>
          <w:tab/>
        </w:r>
        <w:r>
          <w:fldChar w:fldCharType="begin"/>
        </w:r>
        <w:r>
          <w:instrText xml:space="preserve"> PAGEREF _Toc9626 \h </w:instrText>
        </w:r>
        <w:r>
          <w:fldChar w:fldCharType="separate"/>
        </w:r>
        <w:r>
          <w:t>4</w:t>
        </w:r>
        <w:r>
          <w:fldChar w:fldCharType="end"/>
        </w:r>
      </w:hyperlink>
    </w:p>
    <w:p>
      <w:pPr>
        <w:pStyle w:val="TOC2"/>
        <w:tabs>
          <w:tab w:val="right" w:leader="dot" w:pos="8306"/>
        </w:tabs>
      </w:pPr>
      <w:hyperlink w:anchor="_Toc5174" w:history="1">
        <w:r>
          <w:rPr>
            <w:rFonts w:ascii="仿宋" w:eastAsia="仿宋" w:hAnsi="仿宋" w:cs="仿宋" w:hint="eastAsia"/>
            <w:lang w:eastAsia="zh-CN"/>
          </w:rPr>
          <w:t>(三)、监理与质量控制流程</w:t>
        </w:r>
        <w:r>
          <w:tab/>
        </w:r>
        <w:r>
          <w:fldChar w:fldCharType="begin"/>
        </w:r>
        <w:r>
          <w:instrText xml:space="preserve"> PAGEREF _Toc5174 \h </w:instrText>
        </w:r>
        <w:r>
          <w:fldChar w:fldCharType="separate"/>
        </w:r>
        <w:r>
          <w:t>4</w:t>
        </w:r>
        <w:r>
          <w:fldChar w:fldCharType="end"/>
        </w:r>
      </w:hyperlink>
    </w:p>
    <w:p>
      <w:pPr>
        <w:pStyle w:val="TOC1"/>
        <w:tabs>
          <w:tab w:val="right" w:leader="dot" w:pos="8306"/>
        </w:tabs>
      </w:pPr>
      <w:hyperlink w:anchor="_Toc9933" w:history="1">
        <w:r>
          <w:rPr>
            <w:rFonts w:ascii="仿宋" w:eastAsia="仿宋" w:hAnsi="仿宋" w:cs="仿宋" w:hint="eastAsia"/>
            <w:lang w:eastAsia="zh-CN"/>
          </w:rPr>
          <w:t>二、财务管理与成本控制</w:t>
        </w:r>
        <w:r>
          <w:tab/>
        </w:r>
        <w:r>
          <w:fldChar w:fldCharType="begin"/>
        </w:r>
        <w:r>
          <w:instrText xml:space="preserve"> PAGEREF _Toc9933 \h </w:instrText>
        </w:r>
        <w:r>
          <w:fldChar w:fldCharType="separate"/>
        </w:r>
        <w:r>
          <w:t>5</w:t>
        </w:r>
        <w:r>
          <w:fldChar w:fldCharType="end"/>
        </w:r>
      </w:hyperlink>
    </w:p>
    <w:p>
      <w:pPr>
        <w:pStyle w:val="TOC2"/>
        <w:tabs>
          <w:tab w:val="right" w:leader="dot" w:pos="8306"/>
        </w:tabs>
      </w:pPr>
      <w:hyperlink w:anchor="_Toc12340" w:history="1">
        <w:r>
          <w:rPr>
            <w:rFonts w:ascii="仿宋" w:eastAsia="仿宋" w:hAnsi="仿宋" w:cs="仿宋" w:hint="eastAsia"/>
            <w:lang w:eastAsia="zh-CN"/>
          </w:rPr>
          <w:t>(一)、财务管理体系建设</w:t>
        </w:r>
        <w:r>
          <w:tab/>
        </w:r>
        <w:r>
          <w:fldChar w:fldCharType="begin"/>
        </w:r>
        <w:r>
          <w:instrText xml:space="preserve"> PAGEREF _Toc12340 \h </w:instrText>
        </w:r>
        <w:r>
          <w:fldChar w:fldCharType="separate"/>
        </w:r>
        <w:r>
          <w:t>5</w:t>
        </w:r>
        <w:r>
          <w:fldChar w:fldCharType="end"/>
        </w:r>
      </w:hyperlink>
    </w:p>
    <w:p>
      <w:pPr>
        <w:pStyle w:val="TOC2"/>
        <w:tabs>
          <w:tab w:val="right" w:leader="dot" w:pos="8306"/>
        </w:tabs>
      </w:pPr>
      <w:hyperlink w:anchor="_Toc31534" w:history="1">
        <w:r>
          <w:rPr>
            <w:rFonts w:ascii="仿宋" w:eastAsia="仿宋" w:hAnsi="仿宋" w:cs="仿宋" w:hint="eastAsia"/>
            <w:lang w:eastAsia="zh-CN"/>
          </w:rPr>
          <w:t>(二)、成本控制措施</w:t>
        </w:r>
        <w:r>
          <w:tab/>
        </w:r>
        <w:r>
          <w:fldChar w:fldCharType="begin"/>
        </w:r>
        <w:r>
          <w:instrText xml:space="preserve"> PAGEREF _Toc31534 \h </w:instrText>
        </w:r>
        <w:r>
          <w:fldChar w:fldCharType="separate"/>
        </w:r>
        <w:r>
          <w:t>6</w:t>
        </w:r>
        <w:r>
          <w:fldChar w:fldCharType="end"/>
        </w:r>
      </w:hyperlink>
    </w:p>
    <w:p>
      <w:pPr>
        <w:pStyle w:val="TOC1"/>
        <w:tabs>
          <w:tab w:val="right" w:leader="dot" w:pos="8306"/>
        </w:tabs>
      </w:pPr>
      <w:hyperlink w:anchor="_Toc9379" w:history="1">
        <w:r>
          <w:rPr>
            <w:rFonts w:ascii="仿宋" w:eastAsia="仿宋" w:hAnsi="仿宋" w:cs="仿宋" w:hint="eastAsia"/>
            <w:lang w:eastAsia="zh-CN"/>
          </w:rPr>
          <w:t>三、建设风险评估分析</w:t>
        </w:r>
        <w:r>
          <w:tab/>
        </w:r>
        <w:r>
          <w:fldChar w:fldCharType="begin"/>
        </w:r>
        <w:r>
          <w:instrText xml:space="preserve"> PAGEREF _Toc9379 \h </w:instrText>
        </w:r>
        <w:r>
          <w:fldChar w:fldCharType="separate"/>
        </w:r>
        <w:r>
          <w:t>7</w:t>
        </w:r>
        <w:r>
          <w:fldChar w:fldCharType="end"/>
        </w:r>
      </w:hyperlink>
    </w:p>
    <w:p>
      <w:pPr>
        <w:pStyle w:val="TOC2"/>
        <w:tabs>
          <w:tab w:val="right" w:leader="dot" w:pos="8306"/>
        </w:tabs>
      </w:pPr>
      <w:hyperlink w:anchor="_Toc2381" w:history="1">
        <w:r>
          <w:rPr>
            <w:rFonts w:ascii="仿宋" w:eastAsia="仿宋" w:hAnsi="仿宋" w:cs="仿宋" w:hint="eastAsia"/>
            <w:lang w:eastAsia="zh-CN"/>
          </w:rPr>
          <w:t>(一)、政策风险分析</w:t>
        </w:r>
        <w:r>
          <w:tab/>
        </w:r>
        <w:r>
          <w:fldChar w:fldCharType="begin"/>
        </w:r>
        <w:r>
          <w:instrText xml:space="preserve"> PAGEREF _Toc2381 \h </w:instrText>
        </w:r>
        <w:r>
          <w:fldChar w:fldCharType="separate"/>
        </w:r>
        <w:r>
          <w:t>7</w:t>
        </w:r>
        <w:r>
          <w:fldChar w:fldCharType="end"/>
        </w:r>
      </w:hyperlink>
    </w:p>
    <w:p>
      <w:pPr>
        <w:pStyle w:val="TOC2"/>
        <w:tabs>
          <w:tab w:val="right" w:leader="dot" w:pos="8306"/>
        </w:tabs>
      </w:pPr>
      <w:hyperlink w:anchor="_Toc30628" w:history="1">
        <w:r>
          <w:rPr>
            <w:rFonts w:ascii="仿宋" w:eastAsia="仿宋" w:hAnsi="仿宋" w:cs="仿宋" w:hint="eastAsia"/>
            <w:lang w:eastAsia="zh-CN"/>
          </w:rPr>
          <w:t>(二)、社会风险分析</w:t>
        </w:r>
        <w:r>
          <w:tab/>
        </w:r>
        <w:r>
          <w:fldChar w:fldCharType="begin"/>
        </w:r>
        <w:r>
          <w:instrText xml:space="preserve"> PAGEREF _Toc30628 \h </w:instrText>
        </w:r>
        <w:r>
          <w:fldChar w:fldCharType="separate"/>
        </w:r>
        <w:r>
          <w:t>8</w:t>
        </w:r>
        <w:r>
          <w:fldChar w:fldCharType="end"/>
        </w:r>
      </w:hyperlink>
    </w:p>
    <w:p>
      <w:pPr>
        <w:pStyle w:val="TOC2"/>
        <w:tabs>
          <w:tab w:val="right" w:leader="dot" w:pos="8306"/>
        </w:tabs>
      </w:pPr>
      <w:hyperlink w:anchor="_Toc22864" w:history="1">
        <w:r>
          <w:rPr>
            <w:rFonts w:ascii="仿宋" w:eastAsia="仿宋" w:hAnsi="仿宋" w:cs="仿宋" w:hint="eastAsia"/>
            <w:lang w:eastAsia="zh-CN"/>
          </w:rPr>
          <w:t>(三)、市场风险分析</w:t>
        </w:r>
        <w:r>
          <w:tab/>
        </w:r>
        <w:r>
          <w:fldChar w:fldCharType="begin"/>
        </w:r>
        <w:r>
          <w:instrText xml:space="preserve"> PAGEREF _Toc22864 \h </w:instrText>
        </w:r>
        <w:r>
          <w:fldChar w:fldCharType="separate"/>
        </w:r>
        <w:r>
          <w:t>10</w:t>
        </w:r>
        <w:r>
          <w:fldChar w:fldCharType="end"/>
        </w:r>
      </w:hyperlink>
    </w:p>
    <w:p>
      <w:pPr>
        <w:pStyle w:val="TOC2"/>
        <w:tabs>
          <w:tab w:val="right" w:leader="dot" w:pos="8306"/>
        </w:tabs>
      </w:pPr>
      <w:hyperlink w:anchor="_Toc26917" w:history="1">
        <w:r>
          <w:rPr>
            <w:rFonts w:ascii="仿宋" w:eastAsia="仿宋" w:hAnsi="仿宋" w:cs="仿宋" w:hint="eastAsia"/>
            <w:lang w:eastAsia="zh-CN"/>
          </w:rPr>
          <w:t>(四)、资金风险分析</w:t>
        </w:r>
        <w:r>
          <w:tab/>
        </w:r>
        <w:r>
          <w:fldChar w:fldCharType="begin"/>
        </w:r>
        <w:r>
          <w:instrText xml:space="preserve"> PAGEREF _Toc26917 \h </w:instrText>
        </w:r>
        <w:r>
          <w:fldChar w:fldCharType="separate"/>
        </w:r>
        <w:r>
          <w:t>11</w:t>
        </w:r>
        <w:r>
          <w:fldChar w:fldCharType="end"/>
        </w:r>
      </w:hyperlink>
    </w:p>
    <w:p>
      <w:pPr>
        <w:pStyle w:val="TOC2"/>
        <w:tabs>
          <w:tab w:val="right" w:leader="dot" w:pos="8306"/>
        </w:tabs>
      </w:pPr>
      <w:hyperlink w:anchor="_Toc10825" w:history="1">
        <w:r>
          <w:rPr>
            <w:rFonts w:ascii="仿宋" w:eastAsia="仿宋" w:hAnsi="仿宋" w:cs="仿宋" w:hint="eastAsia"/>
            <w:lang w:eastAsia="zh-CN"/>
          </w:rPr>
          <w:t>(五)、技术风险分析</w:t>
        </w:r>
        <w:r>
          <w:tab/>
        </w:r>
        <w:r>
          <w:fldChar w:fldCharType="begin"/>
        </w:r>
        <w:r>
          <w:instrText xml:space="preserve"> PAGEREF _Toc10825 \h </w:instrText>
        </w:r>
        <w:r>
          <w:fldChar w:fldCharType="separate"/>
        </w:r>
        <w:r>
          <w:t>12</w:t>
        </w:r>
        <w:r>
          <w:fldChar w:fldCharType="end"/>
        </w:r>
      </w:hyperlink>
    </w:p>
    <w:p>
      <w:pPr>
        <w:pStyle w:val="TOC2"/>
        <w:tabs>
          <w:tab w:val="right" w:leader="dot" w:pos="8306"/>
        </w:tabs>
      </w:pPr>
      <w:hyperlink w:anchor="_Toc10087" w:history="1">
        <w:r>
          <w:rPr>
            <w:rFonts w:ascii="仿宋" w:eastAsia="仿宋" w:hAnsi="仿宋" w:cs="仿宋" w:hint="eastAsia"/>
            <w:lang w:eastAsia="zh-CN"/>
          </w:rPr>
          <w:t>(六)、财务风险分析</w:t>
        </w:r>
        <w:r>
          <w:tab/>
        </w:r>
        <w:r>
          <w:fldChar w:fldCharType="begin"/>
        </w:r>
        <w:r>
          <w:instrText xml:space="preserve"> PAGEREF _Toc10087 \h </w:instrText>
        </w:r>
        <w:r>
          <w:fldChar w:fldCharType="separate"/>
        </w:r>
        <w:r>
          <w:t>13</w:t>
        </w:r>
        <w:r>
          <w:fldChar w:fldCharType="end"/>
        </w:r>
      </w:hyperlink>
    </w:p>
    <w:p>
      <w:pPr>
        <w:pStyle w:val="TOC2"/>
        <w:tabs>
          <w:tab w:val="right" w:leader="dot" w:pos="8306"/>
        </w:tabs>
      </w:pPr>
      <w:hyperlink w:anchor="_Toc30492" w:history="1">
        <w:r>
          <w:rPr>
            <w:rFonts w:ascii="仿宋" w:eastAsia="仿宋" w:hAnsi="仿宋" w:cs="仿宋" w:hint="eastAsia"/>
            <w:lang w:eastAsia="zh-CN"/>
          </w:rPr>
          <w:t>(七)、管理风险分析</w:t>
        </w:r>
        <w:r>
          <w:tab/>
        </w:r>
        <w:r>
          <w:fldChar w:fldCharType="begin"/>
        </w:r>
        <w:r>
          <w:instrText xml:space="preserve"> PAGEREF _Toc30492 \h </w:instrText>
        </w:r>
        <w:r>
          <w:fldChar w:fldCharType="separate"/>
        </w:r>
        <w:r>
          <w:t>15</w:t>
        </w:r>
        <w:r>
          <w:fldChar w:fldCharType="end"/>
        </w:r>
      </w:hyperlink>
    </w:p>
    <w:p>
      <w:pPr>
        <w:pStyle w:val="TOC2"/>
        <w:tabs>
          <w:tab w:val="right" w:leader="dot" w:pos="8306"/>
        </w:tabs>
      </w:pPr>
      <w:hyperlink w:anchor="_Toc22716" w:history="1">
        <w:r>
          <w:rPr>
            <w:rFonts w:ascii="仿宋" w:eastAsia="仿宋" w:hAnsi="仿宋" w:cs="仿宋" w:hint="eastAsia"/>
            <w:lang w:eastAsia="zh-CN"/>
          </w:rPr>
          <w:t>(八)、其它风险分析</w:t>
        </w:r>
        <w:r>
          <w:tab/>
        </w:r>
        <w:r>
          <w:fldChar w:fldCharType="begin"/>
        </w:r>
        <w:r>
          <w:instrText xml:space="preserve"> PAGEREF _Toc22716 \h </w:instrText>
        </w:r>
        <w:r>
          <w:fldChar w:fldCharType="separate"/>
        </w:r>
        <w:r>
          <w:t>16</w:t>
        </w:r>
        <w:r>
          <w:fldChar w:fldCharType="end"/>
        </w:r>
      </w:hyperlink>
    </w:p>
    <w:p>
      <w:pPr>
        <w:pStyle w:val="TOC2"/>
        <w:tabs>
          <w:tab w:val="right" w:leader="dot" w:pos="8306"/>
        </w:tabs>
      </w:pPr>
      <w:hyperlink w:anchor="_Toc4051" w:history="1">
        <w:r>
          <w:rPr>
            <w:rFonts w:ascii="仿宋" w:eastAsia="仿宋" w:hAnsi="仿宋" w:cs="仿宋" w:hint="eastAsia"/>
            <w:lang w:eastAsia="zh-CN"/>
          </w:rPr>
          <w:t>(九)、社会影响评估</w:t>
        </w:r>
        <w:r>
          <w:tab/>
        </w:r>
        <w:r>
          <w:fldChar w:fldCharType="begin"/>
        </w:r>
        <w:r>
          <w:instrText xml:space="preserve"> PAGEREF _Toc4051 \h </w:instrText>
        </w:r>
        <w:r>
          <w:fldChar w:fldCharType="separate"/>
        </w:r>
        <w:r>
          <w:t>18</w:t>
        </w:r>
        <w:r>
          <w:fldChar w:fldCharType="end"/>
        </w:r>
      </w:hyperlink>
    </w:p>
    <w:p>
      <w:pPr>
        <w:pStyle w:val="TOC1"/>
        <w:tabs>
          <w:tab w:val="right" w:leader="dot" w:pos="8306"/>
        </w:tabs>
      </w:pPr>
      <w:hyperlink w:anchor="_Toc11291" w:history="1">
        <w:r>
          <w:rPr>
            <w:rFonts w:ascii="仿宋" w:eastAsia="仿宋" w:hAnsi="仿宋" w:cs="仿宋" w:hint="eastAsia"/>
            <w:lang w:eastAsia="zh-CN"/>
          </w:rPr>
          <w:t>四、资源开发及综合利用分析</w:t>
        </w:r>
        <w:r>
          <w:tab/>
        </w:r>
        <w:r>
          <w:fldChar w:fldCharType="begin"/>
        </w:r>
        <w:r>
          <w:instrText xml:space="preserve"> PAGEREF _Toc11291 \h </w:instrText>
        </w:r>
        <w:r>
          <w:fldChar w:fldCharType="separate"/>
        </w:r>
        <w:r>
          <w:t>20</w:t>
        </w:r>
        <w:r>
          <w:fldChar w:fldCharType="end"/>
        </w:r>
      </w:hyperlink>
    </w:p>
    <w:p>
      <w:pPr>
        <w:pStyle w:val="TOC2"/>
        <w:tabs>
          <w:tab w:val="right" w:leader="dot" w:pos="8306"/>
        </w:tabs>
      </w:pPr>
      <w:hyperlink w:anchor="_Toc21070" w:history="1">
        <w:r>
          <w:rPr>
            <w:rFonts w:ascii="仿宋" w:eastAsia="仿宋" w:hAnsi="仿宋" w:cs="仿宋" w:hint="eastAsia"/>
            <w:lang w:eastAsia="zh-CN"/>
          </w:rPr>
          <w:t>(一)、资源开发方案</w:t>
        </w:r>
        <w:r>
          <w:tab/>
        </w:r>
        <w:r>
          <w:fldChar w:fldCharType="begin"/>
        </w:r>
        <w:r>
          <w:instrText xml:space="preserve"> PAGEREF _Toc21070 \h </w:instrText>
        </w:r>
        <w:r>
          <w:fldChar w:fldCharType="separate"/>
        </w:r>
        <w:r>
          <w:t>20</w:t>
        </w:r>
        <w:r>
          <w:fldChar w:fldCharType="end"/>
        </w:r>
      </w:hyperlink>
    </w:p>
    <w:p>
      <w:pPr>
        <w:pStyle w:val="TOC2"/>
        <w:tabs>
          <w:tab w:val="right" w:leader="dot" w:pos="8306"/>
        </w:tabs>
      </w:pPr>
      <w:hyperlink w:anchor="_Toc28545" w:history="1">
        <w:r>
          <w:rPr>
            <w:rFonts w:ascii="仿宋" w:eastAsia="仿宋" w:hAnsi="仿宋" w:cs="仿宋" w:hint="eastAsia"/>
            <w:lang w:eastAsia="zh-CN"/>
          </w:rPr>
          <w:t>(二)、资源利用方案</w:t>
        </w:r>
        <w:r>
          <w:tab/>
        </w:r>
        <w:r>
          <w:fldChar w:fldCharType="begin"/>
        </w:r>
        <w:r>
          <w:instrText xml:space="preserve"> PAGEREF _Toc28545 \h </w:instrText>
        </w:r>
        <w:r>
          <w:fldChar w:fldCharType="separate"/>
        </w:r>
        <w:r>
          <w:t>21</w:t>
        </w:r>
        <w:r>
          <w:fldChar w:fldCharType="end"/>
        </w:r>
      </w:hyperlink>
    </w:p>
    <w:p>
      <w:pPr>
        <w:pStyle w:val="TOC2"/>
        <w:tabs>
          <w:tab w:val="right" w:leader="dot" w:pos="8306"/>
        </w:tabs>
      </w:pPr>
      <w:hyperlink w:anchor="_Toc9648" w:history="1">
        <w:r>
          <w:rPr>
            <w:rFonts w:ascii="仿宋" w:eastAsia="仿宋" w:hAnsi="仿宋" w:cs="仿宋" w:hint="eastAsia"/>
            <w:lang w:eastAsia="zh-CN"/>
          </w:rPr>
          <w:t>(三)、资源节约措施</w:t>
        </w:r>
        <w:r>
          <w:tab/>
        </w:r>
        <w:r>
          <w:fldChar w:fldCharType="begin"/>
        </w:r>
        <w:r>
          <w:instrText xml:space="preserve"> PAGEREF _Toc9648 \h </w:instrText>
        </w:r>
        <w:r>
          <w:fldChar w:fldCharType="separate"/>
        </w:r>
        <w:r>
          <w:t>22</w:t>
        </w:r>
        <w:r>
          <w:fldChar w:fldCharType="end"/>
        </w:r>
      </w:hyperlink>
    </w:p>
    <w:p>
      <w:pPr>
        <w:pStyle w:val="TOC1"/>
        <w:tabs>
          <w:tab w:val="right" w:leader="dot" w:pos="8306"/>
        </w:tabs>
      </w:pPr>
      <w:hyperlink w:anchor="_Toc25148" w:history="1">
        <w:r>
          <w:rPr>
            <w:rFonts w:ascii="仿宋" w:eastAsia="仿宋" w:hAnsi="仿宋" w:cs="仿宋" w:hint="eastAsia"/>
            <w:lang w:eastAsia="zh-CN"/>
          </w:rPr>
          <w:t>五、培南类抗菌药物项目概论</w:t>
        </w:r>
        <w:r>
          <w:tab/>
        </w:r>
        <w:r>
          <w:fldChar w:fldCharType="begin"/>
        </w:r>
        <w:r>
          <w:instrText xml:space="preserve"> PAGEREF _Toc25148 \h </w:instrText>
        </w:r>
        <w:r>
          <w:fldChar w:fldCharType="separate"/>
        </w:r>
        <w:r>
          <w:t>23</w:t>
        </w:r>
        <w:r>
          <w:fldChar w:fldCharType="end"/>
        </w:r>
      </w:hyperlink>
    </w:p>
    <w:p>
      <w:pPr>
        <w:pStyle w:val="TOC2"/>
        <w:tabs>
          <w:tab w:val="right" w:leader="dot" w:pos="8306"/>
        </w:tabs>
      </w:pPr>
      <w:hyperlink w:anchor="_Toc13818" w:history="1">
        <w:r>
          <w:rPr>
            <w:rFonts w:ascii="仿宋" w:eastAsia="仿宋" w:hAnsi="仿宋" w:cs="仿宋" w:hint="eastAsia"/>
            <w:lang w:eastAsia="zh-CN"/>
          </w:rPr>
          <w:t>(一)、项目申报单位概况</w:t>
        </w:r>
        <w:r>
          <w:tab/>
        </w:r>
        <w:r>
          <w:fldChar w:fldCharType="begin"/>
        </w:r>
        <w:r>
          <w:instrText xml:space="preserve"> PAGEREF _Toc13818 \h </w:instrText>
        </w:r>
        <w:r>
          <w:fldChar w:fldCharType="separate"/>
        </w:r>
        <w:r>
          <w:t>23</w:t>
        </w:r>
        <w:r>
          <w:fldChar w:fldCharType="end"/>
        </w:r>
      </w:hyperlink>
    </w:p>
    <w:p>
      <w:pPr>
        <w:pStyle w:val="TOC2"/>
        <w:tabs>
          <w:tab w:val="right" w:leader="dot" w:pos="8306"/>
        </w:tabs>
      </w:pPr>
      <w:hyperlink w:anchor="_Toc27274" w:history="1">
        <w:r>
          <w:rPr>
            <w:rFonts w:ascii="仿宋" w:eastAsia="仿宋" w:hAnsi="仿宋" w:cs="仿宋" w:hint="eastAsia"/>
            <w:lang w:eastAsia="zh-CN"/>
          </w:rPr>
          <w:t>(二)、项目概况</w:t>
        </w:r>
        <w:r>
          <w:tab/>
        </w:r>
        <w:r>
          <w:fldChar w:fldCharType="begin"/>
        </w:r>
        <w:r>
          <w:instrText xml:space="preserve"> PAGEREF _Toc27274 \h </w:instrText>
        </w:r>
        <w:r>
          <w:fldChar w:fldCharType="separate"/>
        </w:r>
        <w:r>
          <w:t>24</w:t>
        </w:r>
        <w:r>
          <w:fldChar w:fldCharType="end"/>
        </w:r>
      </w:hyperlink>
    </w:p>
    <w:p>
      <w:pPr>
        <w:pStyle w:val="TOC1"/>
        <w:tabs>
          <w:tab w:val="right" w:leader="dot" w:pos="8306"/>
        </w:tabs>
      </w:pPr>
      <w:hyperlink w:anchor="_Toc6575" w:history="1">
        <w:r>
          <w:rPr>
            <w:rFonts w:ascii="仿宋" w:eastAsia="仿宋" w:hAnsi="仿宋" w:cs="仿宋" w:hint="eastAsia"/>
            <w:lang w:eastAsia="zh-CN"/>
          </w:rPr>
          <w:t>六、发展规划、产业政策和行业准入分析</w:t>
        </w:r>
        <w:r>
          <w:tab/>
        </w:r>
        <w:r>
          <w:fldChar w:fldCharType="begin"/>
        </w:r>
        <w:r>
          <w:instrText xml:space="preserve"> PAGEREF _Toc6575 \h </w:instrText>
        </w:r>
        <w:r>
          <w:fldChar w:fldCharType="separate"/>
        </w:r>
        <w:r>
          <w:t>27</w:t>
        </w:r>
        <w:r>
          <w:fldChar w:fldCharType="end"/>
        </w:r>
      </w:hyperlink>
    </w:p>
    <w:p>
      <w:pPr>
        <w:pStyle w:val="TOC2"/>
        <w:tabs>
          <w:tab w:val="right" w:leader="dot" w:pos="8306"/>
        </w:tabs>
      </w:pPr>
      <w:hyperlink w:anchor="_Toc20787" w:history="1">
        <w:r>
          <w:rPr>
            <w:rFonts w:ascii="仿宋" w:eastAsia="仿宋" w:hAnsi="仿宋" w:cs="仿宋" w:hint="eastAsia"/>
            <w:lang w:eastAsia="zh-CN"/>
          </w:rPr>
          <w:t>(一)、发展规划分析</w:t>
        </w:r>
        <w:r>
          <w:tab/>
        </w:r>
        <w:r>
          <w:fldChar w:fldCharType="begin"/>
        </w:r>
        <w:r>
          <w:instrText xml:space="preserve"> PAGEREF _Toc20787 \h </w:instrText>
        </w:r>
        <w:r>
          <w:fldChar w:fldCharType="separate"/>
        </w:r>
        <w:r>
          <w:t>27</w:t>
        </w:r>
        <w:r>
          <w:fldChar w:fldCharType="end"/>
        </w:r>
      </w:hyperlink>
    </w:p>
    <w:p>
      <w:pPr>
        <w:pStyle w:val="TOC2"/>
        <w:tabs>
          <w:tab w:val="right" w:leader="dot" w:pos="8306"/>
        </w:tabs>
      </w:pPr>
      <w:hyperlink w:anchor="_Toc6526" w:history="1">
        <w:r>
          <w:rPr>
            <w:rFonts w:ascii="仿宋" w:eastAsia="仿宋" w:hAnsi="仿宋" w:cs="仿宋" w:hint="eastAsia"/>
            <w:lang w:eastAsia="zh-CN"/>
          </w:rPr>
          <w:t>(二)、产业政策分析</w:t>
        </w:r>
        <w:r>
          <w:tab/>
        </w:r>
        <w:r>
          <w:fldChar w:fldCharType="begin"/>
        </w:r>
        <w:r>
          <w:instrText xml:space="preserve"> PAGEREF _Toc6526 \h </w:instrText>
        </w:r>
        <w:r>
          <w:fldChar w:fldCharType="separate"/>
        </w:r>
        <w:r>
          <w:t>29</w:t>
        </w:r>
        <w:r>
          <w:fldChar w:fldCharType="end"/>
        </w:r>
      </w:hyperlink>
    </w:p>
    <w:p>
      <w:pPr>
        <w:pStyle w:val="TOC2"/>
        <w:tabs>
          <w:tab w:val="right" w:leader="dot" w:pos="8306"/>
        </w:tabs>
      </w:pPr>
      <w:hyperlink w:anchor="_Toc31502" w:history="1">
        <w:r>
          <w:rPr>
            <w:rFonts w:ascii="仿宋" w:eastAsia="仿宋" w:hAnsi="仿宋" w:cs="仿宋" w:hint="eastAsia"/>
            <w:lang w:eastAsia="zh-CN"/>
          </w:rPr>
          <w:t>(三)、行业准入分析</w:t>
        </w:r>
        <w:r>
          <w:tab/>
        </w:r>
        <w:r>
          <w:fldChar w:fldCharType="begin"/>
        </w:r>
        <w:r>
          <w:instrText xml:space="preserve"> PAGEREF _Toc31502 \h </w:instrText>
        </w:r>
        <w:r>
          <w:fldChar w:fldCharType="separate"/>
        </w:r>
        <w:r>
          <w:t>31</w:t>
        </w:r>
        <w:r>
          <w:fldChar w:fldCharType="end"/>
        </w:r>
      </w:hyperlink>
    </w:p>
    <w:p>
      <w:pPr>
        <w:pStyle w:val="TOC1"/>
        <w:tabs>
          <w:tab w:val="right" w:leader="dot" w:pos="8306"/>
        </w:tabs>
      </w:pPr>
      <w:hyperlink w:anchor="_Toc21050" w:history="1">
        <w:r>
          <w:rPr>
            <w:rFonts w:ascii="仿宋" w:eastAsia="仿宋" w:hAnsi="仿宋" w:cs="仿宋" w:hint="eastAsia"/>
            <w:lang w:eastAsia="zh-CN"/>
          </w:rPr>
          <w:t>七、环境保护与治理方案</w:t>
        </w:r>
        <w:r>
          <w:tab/>
        </w:r>
        <w:r>
          <w:fldChar w:fldCharType="begin"/>
        </w:r>
        <w:r>
          <w:instrText xml:space="preserve"> PAGEREF _Toc21050 \h </w:instrText>
        </w:r>
        <w:r>
          <w:fldChar w:fldCharType="separate"/>
        </w:r>
        <w:r>
          <w:t>32</w:t>
        </w:r>
        <w:r>
          <w:fldChar w:fldCharType="end"/>
        </w:r>
      </w:hyperlink>
    </w:p>
    <w:p>
      <w:pPr>
        <w:pStyle w:val="TOC2"/>
        <w:tabs>
          <w:tab w:val="right" w:leader="dot" w:pos="8306"/>
        </w:tabs>
      </w:pPr>
      <w:hyperlink w:anchor="_Toc6031" w:history="1">
        <w:r>
          <w:rPr>
            <w:rFonts w:ascii="仿宋" w:eastAsia="仿宋" w:hAnsi="仿宋" w:cs="仿宋" w:hint="eastAsia"/>
            <w:lang w:eastAsia="zh-CN"/>
          </w:rPr>
          <w:t>(一)、项目环境影响评估</w:t>
        </w:r>
        <w:r>
          <w:tab/>
        </w:r>
        <w:r>
          <w:fldChar w:fldCharType="begin"/>
        </w:r>
        <w:r>
          <w:instrText xml:space="preserve"> PAGEREF _Toc6031 \h </w:instrText>
        </w:r>
        <w:r>
          <w:fldChar w:fldCharType="separate"/>
        </w:r>
        <w:r>
          <w:t>32</w:t>
        </w:r>
        <w:r>
          <w:fldChar w:fldCharType="end"/>
        </w:r>
      </w:hyperlink>
    </w:p>
    <w:p>
      <w:pPr>
        <w:pStyle w:val="TOC2"/>
        <w:tabs>
          <w:tab w:val="right" w:leader="dot" w:pos="8306"/>
        </w:tabs>
      </w:pPr>
      <w:hyperlink w:anchor="_Toc27572" w:history="1">
        <w:r>
          <w:rPr>
            <w:rFonts w:ascii="仿宋" w:eastAsia="仿宋" w:hAnsi="仿宋" w:cs="仿宋" w:hint="eastAsia"/>
            <w:lang w:eastAsia="zh-CN"/>
          </w:rPr>
          <w:t>(二)、环境保护措施与治理方案</w:t>
        </w:r>
        <w:r>
          <w:tab/>
        </w:r>
        <w:r>
          <w:fldChar w:fldCharType="begin"/>
        </w:r>
        <w:r>
          <w:instrText xml:space="preserve"> PAGEREF _Toc27572 \h </w:instrText>
        </w:r>
        <w:r>
          <w:fldChar w:fldCharType="separate"/>
        </w:r>
        <w:r>
          <w:t>32</w:t>
        </w:r>
        <w:r>
          <w:fldChar w:fldCharType="end"/>
        </w:r>
      </w:hyperlink>
    </w:p>
    <w:p>
      <w:pPr>
        <w:pStyle w:val="TOC1"/>
        <w:tabs>
          <w:tab w:val="right" w:leader="dot" w:pos="8306"/>
        </w:tabs>
      </w:pPr>
      <w:hyperlink w:anchor="_Toc13513" w:history="1">
        <w:r>
          <w:rPr>
            <w:rFonts w:ascii="仿宋" w:eastAsia="仿宋" w:hAnsi="仿宋" w:cs="仿宋" w:hint="eastAsia"/>
            <w:lang w:eastAsia="zh-CN"/>
          </w:rPr>
          <w:t>八、客户关系管理与市场拓展</w:t>
        </w:r>
        <w:r>
          <w:tab/>
        </w:r>
        <w:r>
          <w:fldChar w:fldCharType="begin"/>
        </w:r>
        <w:r>
          <w:instrText xml:space="preserve"> PAGEREF _Toc13513 \h </w:instrText>
        </w:r>
        <w:r>
          <w:fldChar w:fldCharType="separate"/>
        </w:r>
        <w:r>
          <w:t>33</w:t>
        </w:r>
        <w:r>
          <w:fldChar w:fldCharType="end"/>
        </w:r>
      </w:hyperlink>
    </w:p>
    <w:p>
      <w:pPr>
        <w:pStyle w:val="TOC2"/>
        <w:tabs>
          <w:tab w:val="right" w:leader="dot" w:pos="8306"/>
        </w:tabs>
      </w:pPr>
      <w:hyperlink w:anchor="_Toc13099" w:history="1">
        <w:r>
          <w:rPr>
            <w:rFonts w:ascii="仿宋" w:eastAsia="仿宋" w:hAnsi="仿宋" w:cs="仿宋" w:hint="eastAsia"/>
            <w:lang w:eastAsia="zh-CN"/>
          </w:rPr>
          <w:t>(一)、客户关系管理策略</w:t>
        </w:r>
        <w:r>
          <w:tab/>
        </w:r>
        <w:r>
          <w:fldChar w:fldCharType="begin"/>
        </w:r>
        <w:r>
          <w:instrText xml:space="preserve"> PAGEREF _Toc13099 \h </w:instrText>
        </w:r>
        <w:r>
          <w:fldChar w:fldCharType="separate"/>
        </w:r>
        <w:r>
          <w:t>33</w:t>
        </w:r>
        <w:r>
          <w:fldChar w:fldCharType="end"/>
        </w:r>
      </w:hyperlink>
    </w:p>
    <w:p>
      <w:pPr>
        <w:pStyle w:val="TOC2"/>
        <w:tabs>
          <w:tab w:val="right" w:leader="dot" w:pos="8306"/>
        </w:tabs>
      </w:pPr>
      <w:hyperlink w:anchor="_Toc27794" w:history="1">
        <w:r>
          <w:rPr>
            <w:rFonts w:ascii="仿宋" w:eastAsia="仿宋" w:hAnsi="仿宋" w:cs="仿宋" w:hint="eastAsia"/>
            <w:lang w:eastAsia="zh-CN"/>
          </w:rPr>
          <w:t>(二)、市场拓展方案</w:t>
        </w:r>
        <w:r>
          <w:tab/>
        </w:r>
        <w:r>
          <w:fldChar w:fldCharType="begin"/>
        </w:r>
        <w:r>
          <w:instrText xml:space="preserve"> PAGEREF _Toc27794 \h </w:instrText>
        </w:r>
        <w:r>
          <w:fldChar w:fldCharType="separate"/>
        </w:r>
        <w:r>
          <w:t>34</w:t>
        </w:r>
        <w:r>
          <w:fldChar w:fldCharType="end"/>
        </w:r>
      </w:hyperlink>
    </w:p>
    <w:p>
      <w:pPr>
        <w:pStyle w:val="TOC1"/>
        <w:tabs>
          <w:tab w:val="right" w:leader="dot" w:pos="8306"/>
        </w:tabs>
      </w:pPr>
      <w:hyperlink w:anchor="_Toc7788" w:history="1">
        <w:r>
          <w:rPr>
            <w:rFonts w:ascii="仿宋" w:eastAsia="仿宋" w:hAnsi="仿宋" w:cs="仿宋" w:hint="eastAsia"/>
            <w:lang w:eastAsia="zh-CN"/>
          </w:rPr>
          <w:t>九、经济效益与社会效益优化</w:t>
        </w:r>
        <w:r>
          <w:tab/>
        </w:r>
        <w:r>
          <w:fldChar w:fldCharType="begin"/>
        </w:r>
        <w:r>
          <w:instrText xml:space="preserve"> PAGEREF _Toc7788 \h </w:instrText>
        </w:r>
        <w:r>
          <w:fldChar w:fldCharType="separate"/>
        </w:r>
        <w:r>
          <w:t>35</w:t>
        </w:r>
        <w:r>
          <w:fldChar w:fldCharType="end"/>
        </w:r>
      </w:hyperlink>
    </w:p>
    <w:p>
      <w:pPr>
        <w:pStyle w:val="TOC2"/>
        <w:tabs>
          <w:tab w:val="right" w:leader="dot" w:pos="8306"/>
        </w:tabs>
      </w:pPr>
      <w:hyperlink w:anchor="_Toc15266" w:history="1">
        <w:r>
          <w:rPr>
            <w:rFonts w:ascii="仿宋" w:eastAsia="仿宋" w:hAnsi="仿宋" w:cs="仿宋" w:hint="eastAsia"/>
            <w:lang w:eastAsia="zh-CN"/>
          </w:rPr>
          <w:t>(一)、经济效益提升策略</w:t>
        </w:r>
        <w:r>
          <w:tab/>
        </w:r>
        <w:r>
          <w:fldChar w:fldCharType="begin"/>
        </w:r>
        <w:r>
          <w:instrText xml:space="preserve"> PAGEREF _Toc15266 \h </w:instrText>
        </w:r>
        <w:r>
          <w:fldChar w:fldCharType="separate"/>
        </w:r>
        <w:r>
          <w:t>35</w:t>
        </w:r>
        <w:r>
          <w:fldChar w:fldCharType="end"/>
        </w:r>
      </w:hyperlink>
    </w:p>
    <w:p>
      <w:pPr>
        <w:pStyle w:val="TOC2"/>
        <w:tabs>
          <w:tab w:val="right" w:leader="dot" w:pos="8306"/>
        </w:tabs>
      </w:pPr>
      <w:hyperlink w:anchor="_Toc9441" w:history="1">
        <w:r>
          <w:rPr>
            <w:rFonts w:ascii="仿宋" w:eastAsia="仿宋" w:hAnsi="仿宋" w:cs="仿宋" w:hint="eastAsia"/>
            <w:lang w:eastAsia="zh-CN"/>
          </w:rPr>
          <w:t>(二)、社会效益增强方案</w:t>
        </w:r>
        <w:r>
          <w:tab/>
        </w:r>
        <w:r>
          <w:fldChar w:fldCharType="begin"/>
        </w:r>
        <w:r>
          <w:instrText xml:space="preserve"> PAGEREF _Toc9441 \h </w:instrText>
        </w:r>
        <w:r>
          <w:fldChar w:fldCharType="separate"/>
        </w:r>
        <w:r>
          <w:t>37</w:t>
        </w:r>
        <w:r>
          <w:fldChar w:fldCharType="end"/>
        </w:r>
      </w:hyperlink>
    </w:p>
    <w:p>
      <w:pPr>
        <w:pStyle w:val="TOC1"/>
        <w:tabs>
          <w:tab w:val="right" w:leader="dot" w:pos="8306"/>
        </w:tabs>
      </w:pPr>
      <w:hyperlink w:anchor="_Toc23279" w:history="1">
        <w:r>
          <w:rPr>
            <w:rFonts w:ascii="仿宋" w:eastAsia="仿宋" w:hAnsi="仿宋" w:cs="仿宋" w:hint="eastAsia"/>
            <w:lang w:eastAsia="zh-CN"/>
          </w:rPr>
          <w:t>十、环境保护与绿色发展</w:t>
        </w:r>
        <w:r>
          <w:tab/>
        </w:r>
        <w:r>
          <w:fldChar w:fldCharType="begin"/>
        </w:r>
        <w:r>
          <w:instrText xml:space="preserve"> PAGEREF _Toc23279 \h </w:instrText>
        </w:r>
        <w:r>
          <w:fldChar w:fldCharType="separate"/>
        </w:r>
        <w:r>
          <w:t>37</w:t>
        </w:r>
        <w:r>
          <w:fldChar w:fldCharType="end"/>
        </w:r>
      </w:hyperlink>
    </w:p>
    <w:p>
      <w:pPr>
        <w:pStyle w:val="TOC2"/>
        <w:tabs>
          <w:tab w:val="right" w:leader="dot" w:pos="8306"/>
        </w:tabs>
      </w:pPr>
      <w:hyperlink w:anchor="_Toc1561" w:history="1">
        <w:r>
          <w:rPr>
            <w:rFonts w:ascii="仿宋" w:eastAsia="仿宋" w:hAnsi="仿宋" w:cs="仿宋" w:hint="eastAsia"/>
            <w:lang w:eastAsia="zh-CN"/>
          </w:rPr>
          <w:t>(一)、环境保护措施</w:t>
        </w:r>
        <w:r>
          <w:tab/>
        </w:r>
        <w:r>
          <w:fldChar w:fldCharType="begin"/>
        </w:r>
        <w:r>
          <w:instrText xml:space="preserve"> PAGEREF _Toc1561 \h </w:instrText>
        </w:r>
        <w:r>
          <w:fldChar w:fldCharType="separate"/>
        </w:r>
        <w:r>
          <w:t>37</w:t>
        </w:r>
        <w:r>
          <w:fldChar w:fldCharType="end"/>
        </w:r>
      </w:hyperlink>
    </w:p>
    <w:p>
      <w:pPr>
        <w:pStyle w:val="TOC2"/>
        <w:tabs>
          <w:tab w:val="right" w:leader="dot" w:pos="8306"/>
        </w:tabs>
      </w:pPr>
      <w:hyperlink w:anchor="_Toc29836" w:history="1">
        <w:r>
          <w:rPr>
            <w:rFonts w:ascii="仿宋" w:eastAsia="仿宋" w:hAnsi="仿宋" w:cs="仿宋" w:hint="eastAsia"/>
            <w:lang w:eastAsia="zh-CN"/>
          </w:rPr>
          <w:t>(二)、绿色发展与可持续发展策略</w:t>
        </w:r>
        <w:r>
          <w:tab/>
        </w:r>
        <w:r>
          <w:fldChar w:fldCharType="begin"/>
        </w:r>
        <w:r>
          <w:instrText xml:space="preserve"> PAGEREF _Toc29836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98" w:history="1">
        <w:r>
          <w:rPr>
            <w:rFonts w:ascii="仿宋" w:eastAsia="仿宋" w:hAnsi="仿宋" w:cs="仿宋" w:hint="eastAsia"/>
            <w:lang w:eastAsia="zh-CN"/>
          </w:rPr>
          <w:t>十一、资金管理与财务规划</w:t>
        </w:r>
        <w:r>
          <w:tab/>
        </w:r>
        <w:r>
          <w:fldChar w:fldCharType="begin"/>
        </w:r>
        <w:r>
          <w:instrText xml:space="preserve"> PAGEREF _Toc4498 \h </w:instrText>
        </w:r>
        <w:r>
          <w:fldChar w:fldCharType="separate"/>
        </w:r>
        <w:r>
          <w:t>41</w:t>
        </w:r>
        <w:r>
          <w:fldChar w:fldCharType="end"/>
        </w:r>
      </w:hyperlink>
    </w:p>
    <w:p>
      <w:pPr>
        <w:pStyle w:val="TOC2"/>
        <w:tabs>
          <w:tab w:val="right" w:leader="dot" w:pos="8306"/>
        </w:tabs>
      </w:pPr>
      <w:hyperlink w:anchor="_Toc6354" w:history="1">
        <w:r>
          <w:rPr>
            <w:rFonts w:ascii="仿宋" w:eastAsia="仿宋" w:hAnsi="仿宋" w:cs="仿宋" w:hint="eastAsia"/>
            <w:lang w:eastAsia="zh-CN"/>
          </w:rPr>
          <w:t>(一)、项目资金来源与筹措</w:t>
        </w:r>
        <w:r>
          <w:tab/>
        </w:r>
        <w:r>
          <w:fldChar w:fldCharType="begin"/>
        </w:r>
        <w:r>
          <w:instrText xml:space="preserve"> PAGEREF _Toc6354 \h </w:instrText>
        </w:r>
        <w:r>
          <w:fldChar w:fldCharType="separate"/>
        </w:r>
        <w:r>
          <w:t>41</w:t>
        </w:r>
        <w:r>
          <w:fldChar w:fldCharType="end"/>
        </w:r>
      </w:hyperlink>
    </w:p>
    <w:p>
      <w:pPr>
        <w:pStyle w:val="TOC2"/>
        <w:tabs>
          <w:tab w:val="right" w:leader="dot" w:pos="8306"/>
        </w:tabs>
      </w:pPr>
      <w:hyperlink w:anchor="_Toc25034" w:history="1">
        <w:r>
          <w:rPr>
            <w:rFonts w:ascii="仿宋" w:eastAsia="仿宋" w:hAnsi="仿宋" w:cs="仿宋" w:hint="eastAsia"/>
            <w:lang w:eastAsia="zh-CN"/>
          </w:rPr>
          <w:t>(二)、资金使用与监管</w:t>
        </w:r>
        <w:r>
          <w:tab/>
        </w:r>
        <w:r>
          <w:fldChar w:fldCharType="begin"/>
        </w:r>
        <w:r>
          <w:instrText xml:space="preserve"> PAGEREF _Toc25034 \h </w:instrText>
        </w:r>
        <w:r>
          <w:fldChar w:fldCharType="separate"/>
        </w:r>
        <w:r>
          <w:t>42</w:t>
        </w:r>
        <w:r>
          <w:fldChar w:fldCharType="end"/>
        </w:r>
      </w:hyperlink>
    </w:p>
    <w:p>
      <w:pPr>
        <w:pStyle w:val="TOC2"/>
        <w:tabs>
          <w:tab w:val="right" w:leader="dot" w:pos="8306"/>
        </w:tabs>
      </w:pPr>
      <w:hyperlink w:anchor="_Toc15786" w:history="1">
        <w:r>
          <w:rPr>
            <w:rFonts w:ascii="仿宋" w:eastAsia="仿宋" w:hAnsi="仿宋" w:cs="仿宋" w:hint="eastAsia"/>
            <w:lang w:eastAsia="zh-CN"/>
          </w:rPr>
          <w:t>(三)、财务规划与预测</w:t>
        </w:r>
        <w:r>
          <w:tab/>
        </w:r>
        <w:r>
          <w:fldChar w:fldCharType="begin"/>
        </w:r>
        <w:r>
          <w:instrText xml:space="preserve"> PAGEREF _Toc15786 \h </w:instrText>
        </w:r>
        <w:r>
          <w:fldChar w:fldCharType="separate"/>
        </w:r>
        <w:r>
          <w:t>43</w:t>
        </w:r>
        <w:r>
          <w:fldChar w:fldCharType="end"/>
        </w:r>
      </w:hyperlink>
    </w:p>
    <w:p>
      <w:pPr>
        <w:pStyle w:val="TOC1"/>
        <w:tabs>
          <w:tab w:val="right" w:leader="dot" w:pos="8306"/>
        </w:tabs>
      </w:pPr>
      <w:hyperlink w:anchor="_Toc19682" w:history="1">
        <w:r>
          <w:rPr>
            <w:rFonts w:ascii="仿宋" w:eastAsia="仿宋" w:hAnsi="仿宋" w:cs="仿宋" w:hint="eastAsia"/>
            <w:lang w:eastAsia="zh-CN"/>
          </w:rPr>
          <w:t>十二、技术创新与产业升级</w:t>
        </w:r>
        <w:r>
          <w:tab/>
        </w:r>
        <w:r>
          <w:fldChar w:fldCharType="begin"/>
        </w:r>
        <w:r>
          <w:instrText xml:space="preserve"> PAGEREF _Toc19682 \h </w:instrText>
        </w:r>
        <w:r>
          <w:fldChar w:fldCharType="separate"/>
        </w:r>
        <w:r>
          <w:t>44</w:t>
        </w:r>
        <w:r>
          <w:fldChar w:fldCharType="end"/>
        </w:r>
      </w:hyperlink>
    </w:p>
    <w:p>
      <w:pPr>
        <w:pStyle w:val="TOC2"/>
        <w:tabs>
          <w:tab w:val="right" w:leader="dot" w:pos="8306"/>
        </w:tabs>
      </w:pPr>
      <w:hyperlink w:anchor="_Toc8481" w:history="1">
        <w:r>
          <w:rPr>
            <w:rFonts w:ascii="仿宋" w:eastAsia="仿宋" w:hAnsi="仿宋" w:cs="仿宋" w:hint="eastAsia"/>
            <w:lang w:eastAsia="zh-CN"/>
          </w:rPr>
          <w:t>(一)、技术创新方向与目标</w:t>
        </w:r>
        <w:r>
          <w:tab/>
        </w:r>
        <w:r>
          <w:fldChar w:fldCharType="begin"/>
        </w:r>
        <w:r>
          <w:instrText xml:space="preserve"> PAGEREF _Toc8481 \h </w:instrText>
        </w:r>
        <w:r>
          <w:fldChar w:fldCharType="separate"/>
        </w:r>
        <w:r>
          <w:t>44</w:t>
        </w:r>
        <w:r>
          <w:fldChar w:fldCharType="end"/>
        </w:r>
      </w:hyperlink>
    </w:p>
    <w:p>
      <w:pPr>
        <w:pStyle w:val="TOC2"/>
        <w:tabs>
          <w:tab w:val="right" w:leader="dot" w:pos="8306"/>
        </w:tabs>
      </w:pPr>
      <w:hyperlink w:anchor="_Toc8028" w:history="1">
        <w:r>
          <w:rPr>
            <w:rFonts w:ascii="仿宋" w:eastAsia="仿宋" w:hAnsi="仿宋" w:cs="仿宋" w:hint="eastAsia"/>
            <w:lang w:eastAsia="zh-CN"/>
          </w:rPr>
          <w:t>(二)、产业升级路径与措施</w:t>
        </w:r>
        <w:r>
          <w:tab/>
        </w:r>
        <w:r>
          <w:fldChar w:fldCharType="begin"/>
        </w:r>
        <w:r>
          <w:instrText xml:space="preserve"> PAGEREF _Toc8028 \h </w:instrText>
        </w:r>
        <w:r>
          <w:fldChar w:fldCharType="separate"/>
        </w:r>
        <w:r>
          <w:t>46</w:t>
        </w:r>
        <w:r>
          <w:fldChar w:fldCharType="end"/>
        </w:r>
      </w:hyperlink>
    </w:p>
    <w:p>
      <w:pPr>
        <w:pStyle w:val="TOC1"/>
        <w:tabs>
          <w:tab w:val="right" w:leader="dot" w:pos="8306"/>
        </w:tabs>
      </w:pPr>
      <w:hyperlink w:anchor="_Toc29110" w:history="1">
        <w:r>
          <w:rPr>
            <w:rFonts w:ascii="仿宋" w:eastAsia="仿宋" w:hAnsi="仿宋" w:cs="仿宋" w:hint="eastAsia"/>
            <w:lang w:eastAsia="zh-CN"/>
          </w:rPr>
          <w:t>十三、合作与交流机制建立</w:t>
        </w:r>
        <w:r>
          <w:tab/>
        </w:r>
        <w:r>
          <w:fldChar w:fldCharType="begin"/>
        </w:r>
        <w:r>
          <w:instrText xml:space="preserve"> PAGEREF _Toc29110 \h </w:instrText>
        </w:r>
        <w:r>
          <w:fldChar w:fldCharType="separate"/>
        </w:r>
        <w:r>
          <w:t>47</w:t>
        </w:r>
        <w:r>
          <w:fldChar w:fldCharType="end"/>
        </w:r>
      </w:hyperlink>
    </w:p>
    <w:p>
      <w:pPr>
        <w:pStyle w:val="TOC2"/>
        <w:tabs>
          <w:tab w:val="right" w:leader="dot" w:pos="8306"/>
        </w:tabs>
      </w:pPr>
      <w:hyperlink w:anchor="_Toc6581" w:history="1">
        <w:r>
          <w:rPr>
            <w:rFonts w:ascii="仿宋" w:eastAsia="仿宋" w:hAnsi="仿宋" w:cs="仿宋" w:hint="eastAsia"/>
            <w:lang w:eastAsia="zh-CN"/>
          </w:rPr>
          <w:t>(一)、合作伙伴选择与合作方式</w:t>
        </w:r>
        <w:r>
          <w:tab/>
        </w:r>
        <w:r>
          <w:fldChar w:fldCharType="begin"/>
        </w:r>
        <w:r>
          <w:instrText xml:space="preserve"> PAGEREF _Toc6581 \h </w:instrText>
        </w:r>
        <w:r>
          <w:fldChar w:fldCharType="separate"/>
        </w:r>
        <w:r>
          <w:t>47</w:t>
        </w:r>
        <w:r>
          <w:fldChar w:fldCharType="end"/>
        </w:r>
      </w:hyperlink>
    </w:p>
    <w:p>
      <w:pPr>
        <w:pStyle w:val="TOC2"/>
        <w:tabs>
          <w:tab w:val="right" w:leader="dot" w:pos="8306"/>
        </w:tabs>
      </w:pPr>
      <w:hyperlink w:anchor="_Toc29185" w:history="1">
        <w:r>
          <w:rPr>
            <w:rFonts w:ascii="仿宋" w:eastAsia="仿宋" w:hAnsi="仿宋" w:cs="仿宋" w:hint="eastAsia"/>
            <w:lang w:eastAsia="zh-CN"/>
          </w:rPr>
          <w:t>(二)、交流与合作平台搭建</w:t>
        </w:r>
        <w:r>
          <w:tab/>
        </w:r>
        <w:r>
          <w:fldChar w:fldCharType="begin"/>
        </w:r>
        <w:r>
          <w:instrText xml:space="preserve"> PAGEREF _Toc29185 \h </w:instrText>
        </w:r>
        <w:r>
          <w:fldChar w:fldCharType="separate"/>
        </w:r>
        <w:r>
          <w:t>48</w:t>
        </w:r>
        <w:r>
          <w:fldChar w:fldCharType="end"/>
        </w:r>
      </w:hyperlink>
    </w:p>
    <w:p>
      <w:pPr>
        <w:pStyle w:val="TOC1"/>
        <w:tabs>
          <w:tab w:val="right" w:leader="dot" w:pos="8306"/>
        </w:tabs>
      </w:pPr>
      <w:hyperlink w:anchor="_Toc12270" w:history="1">
        <w:r>
          <w:rPr>
            <w:rFonts w:ascii="仿宋" w:eastAsia="仿宋" w:hAnsi="仿宋" w:cs="仿宋" w:hint="eastAsia"/>
            <w:lang w:eastAsia="zh-CN"/>
          </w:rPr>
          <w:t>十四、法律法规与政策遵循</w:t>
        </w:r>
        <w:r>
          <w:tab/>
        </w:r>
        <w:r>
          <w:fldChar w:fldCharType="begin"/>
        </w:r>
        <w:r>
          <w:instrText xml:space="preserve"> PAGEREF _Toc12270 \h </w:instrText>
        </w:r>
        <w:r>
          <w:fldChar w:fldCharType="separate"/>
        </w:r>
        <w:r>
          <w:t>50</w:t>
        </w:r>
        <w:r>
          <w:fldChar w:fldCharType="end"/>
        </w:r>
      </w:hyperlink>
    </w:p>
    <w:p>
      <w:pPr>
        <w:pStyle w:val="TOC2"/>
        <w:tabs>
          <w:tab w:val="right" w:leader="dot" w:pos="8306"/>
        </w:tabs>
      </w:pPr>
      <w:hyperlink w:anchor="_Toc15011" w:history="1">
        <w:r>
          <w:rPr>
            <w:rFonts w:ascii="仿宋" w:eastAsia="仿宋" w:hAnsi="仿宋" w:cs="仿宋" w:hint="eastAsia"/>
            <w:lang w:eastAsia="zh-CN"/>
          </w:rPr>
          <w:t>(一)、法律法规遵守</w:t>
        </w:r>
        <w:r>
          <w:tab/>
        </w:r>
        <w:r>
          <w:fldChar w:fldCharType="begin"/>
        </w:r>
        <w:r>
          <w:instrText xml:space="preserve"> PAGEREF _Toc15011 \h </w:instrText>
        </w:r>
        <w:r>
          <w:fldChar w:fldCharType="separate"/>
        </w:r>
        <w:r>
          <w:t>50</w:t>
        </w:r>
        <w:r>
          <w:fldChar w:fldCharType="end"/>
        </w:r>
      </w:hyperlink>
    </w:p>
    <w:p>
      <w:pPr>
        <w:pStyle w:val="TOC2"/>
        <w:tabs>
          <w:tab w:val="right" w:leader="dot" w:pos="8306"/>
        </w:tabs>
      </w:pPr>
      <w:hyperlink w:anchor="_Toc16962" w:history="1">
        <w:r>
          <w:rPr>
            <w:rFonts w:ascii="仿宋" w:eastAsia="仿宋" w:hAnsi="仿宋" w:cs="仿宋" w:hint="eastAsia"/>
            <w:lang w:eastAsia="zh-CN"/>
          </w:rPr>
          <w:t>(二)、政策导向与利用</w:t>
        </w:r>
        <w:r>
          <w:tab/>
        </w:r>
        <w:r>
          <w:fldChar w:fldCharType="begin"/>
        </w:r>
        <w:r>
          <w:instrText xml:space="preserve"> PAGEREF _Toc16962 \h </w:instrText>
        </w:r>
        <w:r>
          <w:fldChar w:fldCharType="separate"/>
        </w:r>
        <w:r>
          <w:t>51</w:t>
        </w:r>
        <w:r>
          <w:fldChar w:fldCharType="end"/>
        </w:r>
      </w:hyperlink>
    </w:p>
    <w:p>
      <w:pPr>
        <w:pStyle w:val="TOC1"/>
        <w:tabs>
          <w:tab w:val="right" w:leader="dot" w:pos="8306"/>
        </w:tabs>
      </w:pPr>
      <w:hyperlink w:anchor="_Toc5277" w:history="1">
        <w:r>
          <w:rPr>
            <w:rFonts w:ascii="仿宋" w:eastAsia="仿宋" w:hAnsi="仿宋" w:cs="仿宋" w:hint="eastAsia"/>
            <w:lang w:eastAsia="zh-CN"/>
          </w:rPr>
          <w:t>十五、质量管理与控制</w:t>
        </w:r>
        <w:r>
          <w:tab/>
        </w:r>
        <w:r>
          <w:fldChar w:fldCharType="begin"/>
        </w:r>
        <w:r>
          <w:instrText xml:space="preserve"> PAGEREF _Toc5277 \h </w:instrText>
        </w:r>
        <w:r>
          <w:fldChar w:fldCharType="separate"/>
        </w:r>
        <w:r>
          <w:t>52</w:t>
        </w:r>
        <w:r>
          <w:fldChar w:fldCharType="end"/>
        </w:r>
      </w:hyperlink>
    </w:p>
    <w:p>
      <w:pPr>
        <w:pStyle w:val="TOC2"/>
        <w:tabs>
          <w:tab w:val="right" w:leader="dot" w:pos="8306"/>
        </w:tabs>
      </w:pPr>
      <w:hyperlink w:anchor="_Toc150" w:history="1">
        <w:r>
          <w:rPr>
            <w:rFonts w:ascii="仿宋" w:eastAsia="仿宋" w:hAnsi="仿宋" w:cs="仿宋" w:hint="eastAsia"/>
            <w:lang w:eastAsia="zh-CN"/>
          </w:rPr>
          <w:t>(一)、质量管理体系建设</w:t>
        </w:r>
        <w:r>
          <w:tab/>
        </w:r>
        <w:r>
          <w:fldChar w:fldCharType="begin"/>
        </w:r>
        <w:r>
          <w:instrText xml:space="preserve"> PAGEREF _Toc150 \h </w:instrText>
        </w:r>
        <w:r>
          <w:fldChar w:fldCharType="separate"/>
        </w:r>
        <w:r>
          <w:t>52</w:t>
        </w:r>
        <w:r>
          <w:fldChar w:fldCharType="end"/>
        </w:r>
      </w:hyperlink>
    </w:p>
    <w:p>
      <w:pPr>
        <w:pStyle w:val="TOC2"/>
        <w:tabs>
          <w:tab w:val="right" w:leader="dot" w:pos="8306"/>
        </w:tabs>
      </w:pPr>
      <w:hyperlink w:anchor="_Toc30593" w:history="1">
        <w:r>
          <w:rPr>
            <w:rFonts w:ascii="仿宋" w:eastAsia="仿宋" w:hAnsi="仿宋" w:cs="仿宋" w:hint="eastAsia"/>
            <w:lang w:eastAsia="zh-CN"/>
          </w:rPr>
          <w:t>(二)、质量控制措施</w:t>
        </w:r>
        <w:r>
          <w:tab/>
        </w:r>
        <w:r>
          <w:fldChar w:fldCharType="begin"/>
        </w:r>
        <w:r>
          <w:instrText xml:space="preserve"> PAGEREF _Toc30593 \h </w:instrText>
        </w:r>
        <w:r>
          <w:fldChar w:fldCharType="separate"/>
        </w:r>
        <w:r>
          <w:t>53</w:t>
        </w:r>
        <w:r>
          <w:fldChar w:fldCharType="end"/>
        </w:r>
      </w:hyperlink>
    </w:p>
    <w:p>
      <w:pPr>
        <w:pStyle w:val="TOC1"/>
        <w:tabs>
          <w:tab w:val="right" w:leader="dot" w:pos="8306"/>
        </w:tabs>
      </w:pPr>
      <w:hyperlink w:anchor="_Toc30314" w:history="1">
        <w:r>
          <w:rPr>
            <w:rFonts w:ascii="仿宋" w:eastAsia="仿宋" w:hAnsi="仿宋" w:cs="仿宋" w:hint="eastAsia"/>
            <w:lang w:eastAsia="zh-CN"/>
          </w:rPr>
          <w:t>十六、知识产权管理与保护</w:t>
        </w:r>
        <w:r>
          <w:tab/>
        </w:r>
        <w:r>
          <w:fldChar w:fldCharType="begin"/>
        </w:r>
        <w:r>
          <w:instrText xml:space="preserve"> PAGEREF _Toc30314 \h </w:instrText>
        </w:r>
        <w:r>
          <w:fldChar w:fldCharType="separate"/>
        </w:r>
        <w:r>
          <w:t>54</w:t>
        </w:r>
        <w:r>
          <w:fldChar w:fldCharType="end"/>
        </w:r>
      </w:hyperlink>
    </w:p>
    <w:p>
      <w:pPr>
        <w:pStyle w:val="TOC2"/>
        <w:tabs>
          <w:tab w:val="right" w:leader="dot" w:pos="8306"/>
        </w:tabs>
      </w:pPr>
      <w:hyperlink w:anchor="_Toc21027" w:history="1">
        <w:r>
          <w:rPr>
            <w:rFonts w:ascii="仿宋" w:eastAsia="仿宋" w:hAnsi="仿宋" w:cs="仿宋" w:hint="eastAsia"/>
            <w:lang w:eastAsia="zh-CN"/>
          </w:rPr>
          <w:t>(一)、知识产权管理体系建设</w:t>
        </w:r>
        <w:r>
          <w:tab/>
        </w:r>
        <w:r>
          <w:fldChar w:fldCharType="begin"/>
        </w:r>
        <w:r>
          <w:instrText xml:space="preserve"> PAGEREF _Toc21027 \h </w:instrText>
        </w:r>
        <w:r>
          <w:fldChar w:fldCharType="separate"/>
        </w:r>
        <w:r>
          <w:t>54</w:t>
        </w:r>
        <w:r>
          <w:fldChar w:fldCharType="end"/>
        </w:r>
      </w:hyperlink>
    </w:p>
    <w:p>
      <w:pPr>
        <w:pStyle w:val="TOC2"/>
        <w:tabs>
          <w:tab w:val="right" w:leader="dot" w:pos="8306"/>
        </w:tabs>
      </w:pPr>
      <w:hyperlink w:anchor="_Toc27474" w:history="1">
        <w:r>
          <w:rPr>
            <w:rFonts w:ascii="仿宋" w:eastAsia="仿宋" w:hAnsi="仿宋" w:cs="仿宋" w:hint="eastAsia"/>
            <w:lang w:eastAsia="zh-CN"/>
          </w:rPr>
          <w:t>(二)、知识产权保护措施</w:t>
        </w:r>
        <w:r>
          <w:tab/>
        </w:r>
        <w:r>
          <w:fldChar w:fldCharType="begin"/>
        </w:r>
        <w:r>
          <w:instrText xml:space="preserve"> PAGEREF _Toc27474 \h </w:instrText>
        </w:r>
        <w:r>
          <w:fldChar w:fldCharType="separate"/>
        </w:r>
        <w:r>
          <w:t>55</w:t>
        </w:r>
        <w:r>
          <w:fldChar w:fldCharType="end"/>
        </w:r>
      </w:hyperlink>
    </w:p>
    <w:p>
      <w:pPr>
        <w:pStyle w:val="TOC1"/>
        <w:tabs>
          <w:tab w:val="right" w:leader="dot" w:pos="8306"/>
        </w:tabs>
      </w:pPr>
      <w:hyperlink w:anchor="_Toc14754" w:history="1">
        <w:r>
          <w:rPr>
            <w:rFonts w:ascii="仿宋" w:eastAsia="仿宋" w:hAnsi="仿宋" w:cs="仿宋" w:hint="eastAsia"/>
            <w:lang w:eastAsia="zh-CN"/>
          </w:rPr>
          <w:t>十七、产业协同与集群发展</w:t>
        </w:r>
        <w:r>
          <w:tab/>
        </w:r>
        <w:r>
          <w:fldChar w:fldCharType="begin"/>
        </w:r>
        <w:r>
          <w:instrText xml:space="preserve"> PAGEREF _Toc14754 \h </w:instrText>
        </w:r>
        <w:r>
          <w:fldChar w:fldCharType="separate"/>
        </w:r>
        <w:r>
          <w:t>57</w:t>
        </w:r>
        <w:r>
          <w:fldChar w:fldCharType="end"/>
        </w:r>
      </w:hyperlink>
    </w:p>
    <w:p>
      <w:pPr>
        <w:pStyle w:val="TOC2"/>
        <w:tabs>
          <w:tab w:val="right" w:leader="dot" w:pos="8306"/>
        </w:tabs>
      </w:pPr>
      <w:hyperlink w:anchor="_Toc25671" w:history="1">
        <w:r>
          <w:rPr>
            <w:rFonts w:ascii="仿宋" w:eastAsia="仿宋" w:hAnsi="仿宋" w:cs="仿宋" w:hint="eastAsia"/>
            <w:lang w:eastAsia="zh-CN"/>
          </w:rPr>
          <w:t>(一)、产业协同机制建设</w:t>
        </w:r>
        <w:r>
          <w:tab/>
        </w:r>
        <w:r>
          <w:fldChar w:fldCharType="begin"/>
        </w:r>
        <w:r>
          <w:instrText xml:space="preserve"> PAGEREF _Toc25671 \h </w:instrText>
        </w:r>
        <w:r>
          <w:fldChar w:fldCharType="separate"/>
        </w:r>
        <w:r>
          <w:t>57</w:t>
        </w:r>
        <w:r>
          <w:fldChar w:fldCharType="end"/>
        </w:r>
      </w:hyperlink>
    </w:p>
    <w:p>
      <w:pPr>
        <w:pStyle w:val="TOC2"/>
        <w:tabs>
          <w:tab w:val="right" w:leader="dot" w:pos="8306"/>
        </w:tabs>
      </w:pPr>
      <w:hyperlink w:anchor="_Toc14862" w:history="1">
        <w:r>
          <w:rPr>
            <w:rFonts w:ascii="仿宋" w:eastAsia="仿宋" w:hAnsi="仿宋" w:cs="仿宋" w:hint="eastAsia"/>
            <w:lang w:eastAsia="zh-CN"/>
          </w:rPr>
          <w:t>(二)、产业集群培育与发展</w:t>
        </w:r>
        <w:r>
          <w:tab/>
        </w:r>
        <w:r>
          <w:fldChar w:fldCharType="begin"/>
        </w:r>
        <w:r>
          <w:instrText xml:space="preserve"> PAGEREF _Toc14862 \h </w:instrText>
        </w:r>
        <w:r>
          <w:fldChar w:fldCharType="separate"/>
        </w:r>
        <w:r>
          <w:t>58</w:t>
        </w:r>
        <w:r>
          <w:fldChar w:fldCharType="end"/>
        </w:r>
      </w:hyperlink>
    </w:p>
    <w:p>
      <w:pPr>
        <w:pStyle w:val="TOC1"/>
        <w:tabs>
          <w:tab w:val="right" w:leader="dot" w:pos="8306"/>
        </w:tabs>
      </w:pPr>
      <w:hyperlink w:anchor="_Toc13378" w:history="1">
        <w:r>
          <w:rPr>
            <w:rFonts w:ascii="仿宋" w:eastAsia="仿宋" w:hAnsi="仿宋" w:cs="仿宋" w:hint="eastAsia"/>
            <w:lang w:eastAsia="zh-CN"/>
          </w:rPr>
          <w:t>十八、设施与设备管理</w:t>
        </w:r>
        <w:r>
          <w:tab/>
        </w:r>
        <w:r>
          <w:fldChar w:fldCharType="begin"/>
        </w:r>
        <w:r>
          <w:instrText xml:space="preserve"> PAGEREF _Toc13378 \h </w:instrText>
        </w:r>
        <w:r>
          <w:fldChar w:fldCharType="separate"/>
        </w:r>
        <w:r>
          <w:t>59</w:t>
        </w:r>
        <w:r>
          <w:fldChar w:fldCharType="end"/>
        </w:r>
      </w:hyperlink>
    </w:p>
    <w:p>
      <w:pPr>
        <w:pStyle w:val="TOC2"/>
        <w:tabs>
          <w:tab w:val="right" w:leader="dot" w:pos="8306"/>
        </w:tabs>
      </w:pPr>
      <w:hyperlink w:anchor="_Toc7419" w:history="1">
        <w:r>
          <w:rPr>
            <w:rFonts w:ascii="仿宋" w:eastAsia="仿宋" w:hAnsi="仿宋" w:cs="仿宋" w:hint="eastAsia"/>
            <w:lang w:eastAsia="zh-CN"/>
          </w:rPr>
          <w:t>(一)、设施规划与配置</w:t>
        </w:r>
        <w:r>
          <w:tab/>
        </w:r>
        <w:r>
          <w:fldChar w:fldCharType="begin"/>
        </w:r>
        <w:r>
          <w:instrText xml:space="preserve"> PAGEREF _Toc7419 \h </w:instrText>
        </w:r>
        <w:r>
          <w:fldChar w:fldCharType="separate"/>
        </w:r>
        <w:r>
          <w:t>59</w:t>
        </w:r>
        <w:r>
          <w:fldChar w:fldCharType="end"/>
        </w:r>
      </w:hyperlink>
    </w:p>
    <w:p>
      <w:pPr>
        <w:pStyle w:val="TOC2"/>
        <w:tabs>
          <w:tab w:val="right" w:leader="dot" w:pos="8306"/>
        </w:tabs>
      </w:pPr>
      <w:hyperlink w:anchor="_Toc16135" w:history="1">
        <w:r>
          <w:rPr>
            <w:rFonts w:ascii="仿宋" w:eastAsia="仿宋" w:hAnsi="仿宋" w:cs="仿宋" w:hint="eastAsia"/>
            <w:lang w:eastAsia="zh-CN"/>
          </w:rPr>
          <w:t>(二)、设备采购与维护管理</w:t>
        </w:r>
        <w:r>
          <w:tab/>
        </w:r>
        <w:r>
          <w:fldChar w:fldCharType="begin"/>
        </w:r>
        <w:r>
          <w:instrText xml:space="preserve"> PAGEREF _Toc16135 \h </w:instrText>
        </w:r>
        <w:r>
          <w:fldChar w:fldCharType="separate"/>
        </w:r>
        <w:r>
          <w:t>60</w:t>
        </w:r>
        <w:r>
          <w:fldChar w:fldCharType="end"/>
        </w:r>
      </w:hyperlink>
    </w:p>
    <w:p>
      <w:pPr>
        <w:pStyle w:val="TOC2"/>
        <w:tabs>
          <w:tab w:val="right" w:leader="dot" w:pos="8306"/>
        </w:tabs>
      </w:pPr>
      <w:hyperlink w:anchor="_Toc23979" w:history="1">
        <w:r>
          <w:rPr>
            <w:rFonts w:ascii="仿宋" w:eastAsia="仿宋" w:hAnsi="仿宋" w:cs="仿宋" w:hint="eastAsia"/>
            <w:lang w:eastAsia="zh-CN"/>
          </w:rPr>
          <w:t>(三)、设施设备升级策略</w:t>
        </w:r>
        <w:r>
          <w:tab/>
        </w:r>
        <w:r>
          <w:fldChar w:fldCharType="begin"/>
        </w:r>
        <w:r>
          <w:instrText xml:space="preserve"> PAGEREF _Toc23979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88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62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17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93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34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培南类抗菌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53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37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38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062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2864"/>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6917"/>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https://d.book118.com/406132204043010041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12A5A"/>
    <w:rsid w:val="41E12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3220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2024-01-17T13:58:00Z</dcterms:created>
  <dcterms:modified xsi:type="dcterms:W3CDTF">2024-01-17T13:59:15Z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22A0910830F3439081E41929100708DC_11</vt:lpwstr>
  </property>
  <property fmtid="{D5CDD505-2E9C-101B-9397-08002B2CF9AE}" pid="3" name="KSOProductBuildVer">
    <vt:lpwstr>2052-12.1.0.16120</vt:lpwstr>
  </property>
</Properties>
</file>