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57978" w:rsidP="00B57978" w14:paraId="40076708" w14:textId="77777777">
      <w:pPr>
        <w:spacing w:before="48" w:beforeLines="20" w:after="360" w:afterLines="150" w:line="360" w:lineRule="auto"/>
        <w:jc w:val="center"/>
        <w:rPr>
          <w:rFonts w:ascii="华文中宋" w:eastAsia="华文中宋" w:hAnsi="华文中宋"/>
          <w:b/>
          <w:sz w:val="30"/>
        </w:rPr>
      </w:pPr>
      <w:r w:rsidRPr="00B57978">
        <w:rPr>
          <w:rFonts w:ascii="华文中宋" w:eastAsia="华文中宋" w:hAnsi="华文中宋"/>
          <w:b/>
          <w:sz w:val="30"/>
        </w:rPr>
        <w:t>2023</w:t>
      </w:r>
      <w:r w:rsidRPr="00B57978">
        <w:rPr>
          <w:rFonts w:ascii="华文中宋" w:eastAsia="华文中宋" w:hAnsi="华文中宋"/>
          <w:b/>
          <w:sz w:val="30"/>
        </w:rPr>
        <w:t>年河南洛阳孟津区先进制造业开发区招聘产业招商部部员</w:t>
      </w:r>
      <w:r w:rsidRPr="00B57978">
        <w:rPr>
          <w:rFonts w:ascii="华文中宋" w:eastAsia="华文中宋" w:hAnsi="华文中宋"/>
          <w:b/>
          <w:sz w:val="30"/>
        </w:rPr>
        <w:t>6</w:t>
      </w:r>
      <w:r w:rsidRPr="00B57978">
        <w:rPr>
          <w:rFonts w:ascii="华文中宋" w:eastAsia="华文中宋" w:hAnsi="华文中宋"/>
          <w:b/>
          <w:sz w:val="30"/>
        </w:rPr>
        <w:t>名笔试备考试题及答案解析</w:t>
      </w:r>
    </w:p>
    <w:p w:rsidR="00A77B3E" w14:paraId="7708725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A17B55F" w14:textId="77777777">
      <w:pPr>
        <w:spacing w:after="260" w:line="360" w:lineRule="auto"/>
      </w:pPr>
      <w:r>
        <w:rPr>
          <w:rFonts w:ascii="微软雅黑" w:eastAsia="微软雅黑" w:cs="微软雅黑"/>
        </w:rPr>
        <w:t>一、选择题</w:t>
      </w:r>
    </w:p>
    <w:p w:rsidR="00D11858" w14:paraId="1A95CCD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7FE0FB7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751C2BD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54CAE40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069B6D7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13C31E3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F69D48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5A0A342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47E929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16CB1C2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0902CCF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4B7E1BA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3FF80CD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A127EC3"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295B7B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64B595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2540239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8A28DC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7F260C6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71B6574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B3E4D6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202D2F5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007D968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https://d.book118.com/406133232110010043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paraId="6567A66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7978" w14:paraId="041125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paraId="54682C5D" w14:textId="764C82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57978" w14:paraId="5EE085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paraId="51EA00A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797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textId="764C82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5797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797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rsidP="005D4DE0" w14:textId="764C82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5797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paraId="2ED759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paraId="072B802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paraId="0A5106F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797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B57978"/>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DBA2ED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5797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57978"/>
    <w:rPr>
      <w:sz w:val="18"/>
      <w:szCs w:val="18"/>
    </w:rPr>
  </w:style>
  <w:style w:type="paragraph" w:styleId="Footer">
    <w:name w:val="footer"/>
    <w:basedOn w:val="Normal"/>
    <w:link w:val="a0"/>
    <w:rsid w:val="00B57978"/>
    <w:pPr>
      <w:tabs>
        <w:tab w:val="center" w:pos="4153"/>
        <w:tab w:val="right" w:pos="8306"/>
      </w:tabs>
      <w:snapToGrid w:val="0"/>
    </w:pPr>
    <w:rPr>
      <w:sz w:val="18"/>
      <w:szCs w:val="18"/>
    </w:rPr>
  </w:style>
  <w:style w:type="character" w:customStyle="1" w:styleId="a0">
    <w:name w:val="页脚 字符"/>
    <w:basedOn w:val="DefaultParagraphFont"/>
    <w:link w:val="Footer"/>
    <w:rsid w:val="00B57978"/>
    <w:rPr>
      <w:sz w:val="18"/>
      <w:szCs w:val="18"/>
    </w:rPr>
  </w:style>
  <w:style w:type="character" w:styleId="PageNumber">
    <w:name w:val="page number"/>
    <w:basedOn w:val="DefaultParagraphFont"/>
    <w:rsid w:val="00B5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06133232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3053</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