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91" w:history="1">
        <w:r>
          <w:rPr>
            <w:rFonts w:ascii="仿宋" w:eastAsia="仿宋" w:hAnsi="仿宋" w:cs="仿宋" w:hint="eastAsia"/>
            <w:lang w:eastAsia="zh-CN"/>
          </w:rPr>
          <w:t>序言</w:t>
        </w:r>
        <w:r>
          <w:tab/>
        </w:r>
        <w:r>
          <w:fldChar w:fldCharType="begin"/>
        </w:r>
        <w:r>
          <w:instrText xml:space="preserve"> PAGEREF _Toc8191 \h </w:instrText>
        </w:r>
        <w:r>
          <w:fldChar w:fldCharType="separate"/>
        </w:r>
        <w:r>
          <w:t>3</w:t>
        </w:r>
        <w:r>
          <w:fldChar w:fldCharType="end"/>
        </w:r>
      </w:hyperlink>
    </w:p>
    <w:p>
      <w:pPr>
        <w:pStyle w:val="TOC1"/>
        <w:tabs>
          <w:tab w:val="right" w:leader="dot" w:pos="8306"/>
        </w:tabs>
      </w:pPr>
      <w:hyperlink w:anchor="_Toc29319" w:history="1">
        <w:r>
          <w:rPr>
            <w:rFonts w:ascii="仿宋" w:eastAsia="仿宋" w:hAnsi="仿宋" w:cs="仿宋" w:hint="eastAsia"/>
            <w:lang w:eastAsia="zh-CN"/>
          </w:rPr>
          <w:t>一、工业缝制机械项目选址可行性分析</w:t>
        </w:r>
        <w:r>
          <w:tab/>
        </w:r>
        <w:r>
          <w:fldChar w:fldCharType="begin"/>
        </w:r>
        <w:r>
          <w:instrText xml:space="preserve"> PAGEREF _Toc29319 \h </w:instrText>
        </w:r>
        <w:r>
          <w:fldChar w:fldCharType="separate"/>
        </w:r>
        <w:r>
          <w:t>3</w:t>
        </w:r>
        <w:r>
          <w:fldChar w:fldCharType="end"/>
        </w:r>
      </w:hyperlink>
    </w:p>
    <w:p>
      <w:pPr>
        <w:pStyle w:val="TOC2"/>
        <w:tabs>
          <w:tab w:val="right" w:leader="dot" w:pos="8306"/>
        </w:tabs>
      </w:pPr>
      <w:hyperlink w:anchor="_Toc18450" w:history="1">
        <w:r>
          <w:rPr>
            <w:rFonts w:ascii="仿宋" w:eastAsia="仿宋" w:hAnsi="仿宋" w:cs="仿宋" w:hint="eastAsia"/>
            <w:lang w:eastAsia="zh-CN"/>
          </w:rPr>
          <w:t>(一)、工业缝制机械项目选址</w:t>
        </w:r>
        <w:r>
          <w:tab/>
        </w:r>
        <w:r>
          <w:fldChar w:fldCharType="begin"/>
        </w:r>
        <w:r>
          <w:instrText xml:space="preserve"> PAGEREF _Toc18450 \h </w:instrText>
        </w:r>
        <w:r>
          <w:fldChar w:fldCharType="separate"/>
        </w:r>
        <w:r>
          <w:t>3</w:t>
        </w:r>
        <w:r>
          <w:fldChar w:fldCharType="end"/>
        </w:r>
      </w:hyperlink>
    </w:p>
    <w:p>
      <w:pPr>
        <w:pStyle w:val="TOC2"/>
        <w:tabs>
          <w:tab w:val="right" w:leader="dot" w:pos="8306"/>
        </w:tabs>
      </w:pPr>
      <w:hyperlink w:anchor="_Toc10616" w:history="1">
        <w:r>
          <w:rPr>
            <w:rFonts w:ascii="仿宋" w:eastAsia="仿宋" w:hAnsi="仿宋" w:cs="仿宋" w:hint="eastAsia"/>
            <w:lang w:eastAsia="zh-CN"/>
          </w:rPr>
          <w:t>(二)、用地控制指标</w:t>
        </w:r>
        <w:r>
          <w:tab/>
        </w:r>
        <w:r>
          <w:fldChar w:fldCharType="begin"/>
        </w:r>
        <w:r>
          <w:instrText xml:space="preserve"> PAGEREF _Toc10616 \h </w:instrText>
        </w:r>
        <w:r>
          <w:fldChar w:fldCharType="separate"/>
        </w:r>
        <w:r>
          <w:t>3</w:t>
        </w:r>
        <w:r>
          <w:fldChar w:fldCharType="end"/>
        </w:r>
      </w:hyperlink>
    </w:p>
    <w:p>
      <w:pPr>
        <w:pStyle w:val="TOC2"/>
        <w:tabs>
          <w:tab w:val="right" w:leader="dot" w:pos="8306"/>
        </w:tabs>
      </w:pPr>
      <w:hyperlink w:anchor="_Toc17127" w:history="1">
        <w:r>
          <w:rPr>
            <w:rFonts w:ascii="仿宋" w:eastAsia="仿宋" w:hAnsi="仿宋" w:cs="仿宋" w:hint="eastAsia"/>
            <w:lang w:eastAsia="zh-CN"/>
          </w:rPr>
          <w:t>(三)、节约用地措施</w:t>
        </w:r>
        <w:r>
          <w:tab/>
        </w:r>
        <w:r>
          <w:fldChar w:fldCharType="begin"/>
        </w:r>
        <w:r>
          <w:instrText xml:space="preserve"> PAGEREF _Toc17127 \h </w:instrText>
        </w:r>
        <w:r>
          <w:fldChar w:fldCharType="separate"/>
        </w:r>
        <w:r>
          <w:t>5</w:t>
        </w:r>
        <w:r>
          <w:fldChar w:fldCharType="end"/>
        </w:r>
      </w:hyperlink>
    </w:p>
    <w:p>
      <w:pPr>
        <w:pStyle w:val="TOC2"/>
        <w:tabs>
          <w:tab w:val="right" w:leader="dot" w:pos="8306"/>
        </w:tabs>
      </w:pPr>
      <w:hyperlink w:anchor="_Toc21159" w:history="1">
        <w:r>
          <w:rPr>
            <w:rFonts w:ascii="仿宋" w:eastAsia="仿宋" w:hAnsi="仿宋" w:cs="仿宋" w:hint="eastAsia"/>
            <w:lang w:eastAsia="zh-CN"/>
          </w:rPr>
          <w:t>(四)、总图布置方案</w:t>
        </w:r>
        <w:r>
          <w:tab/>
        </w:r>
        <w:r>
          <w:fldChar w:fldCharType="begin"/>
        </w:r>
        <w:r>
          <w:instrText xml:space="preserve"> PAGEREF _Toc21159 \h </w:instrText>
        </w:r>
        <w:r>
          <w:fldChar w:fldCharType="separate"/>
        </w:r>
        <w:r>
          <w:t>6</w:t>
        </w:r>
        <w:r>
          <w:fldChar w:fldCharType="end"/>
        </w:r>
      </w:hyperlink>
    </w:p>
    <w:p>
      <w:pPr>
        <w:pStyle w:val="TOC2"/>
        <w:tabs>
          <w:tab w:val="right" w:leader="dot" w:pos="8306"/>
        </w:tabs>
      </w:pPr>
      <w:hyperlink w:anchor="_Toc4205" w:history="1">
        <w:r>
          <w:rPr>
            <w:rFonts w:ascii="仿宋" w:eastAsia="仿宋" w:hAnsi="仿宋" w:cs="仿宋" w:hint="eastAsia"/>
            <w:lang w:eastAsia="zh-CN"/>
          </w:rPr>
          <w:t>(五)、选址综合评价</w:t>
        </w:r>
        <w:r>
          <w:tab/>
        </w:r>
        <w:r>
          <w:fldChar w:fldCharType="begin"/>
        </w:r>
        <w:r>
          <w:instrText xml:space="preserve"> PAGEREF _Toc4205 \h </w:instrText>
        </w:r>
        <w:r>
          <w:fldChar w:fldCharType="separate"/>
        </w:r>
        <w:r>
          <w:t>7</w:t>
        </w:r>
        <w:r>
          <w:fldChar w:fldCharType="end"/>
        </w:r>
      </w:hyperlink>
    </w:p>
    <w:p>
      <w:pPr>
        <w:pStyle w:val="TOC1"/>
        <w:tabs>
          <w:tab w:val="right" w:leader="dot" w:pos="8306"/>
        </w:tabs>
      </w:pPr>
      <w:hyperlink w:anchor="_Toc19581" w:history="1">
        <w:r>
          <w:rPr>
            <w:rFonts w:ascii="仿宋" w:eastAsia="仿宋" w:hAnsi="仿宋" w:cs="仿宋" w:hint="eastAsia"/>
            <w:lang w:eastAsia="zh-CN"/>
          </w:rPr>
          <w:t>二、工业缝制机械项目可持续发展</w:t>
        </w:r>
        <w:r>
          <w:tab/>
        </w:r>
        <w:r>
          <w:fldChar w:fldCharType="begin"/>
        </w:r>
        <w:r>
          <w:instrText xml:space="preserve"> PAGEREF _Toc19581 \h </w:instrText>
        </w:r>
        <w:r>
          <w:fldChar w:fldCharType="separate"/>
        </w:r>
        <w:r>
          <w:t>8</w:t>
        </w:r>
        <w:r>
          <w:fldChar w:fldCharType="end"/>
        </w:r>
      </w:hyperlink>
    </w:p>
    <w:p>
      <w:pPr>
        <w:pStyle w:val="TOC2"/>
        <w:tabs>
          <w:tab w:val="right" w:leader="dot" w:pos="8306"/>
        </w:tabs>
      </w:pPr>
      <w:hyperlink w:anchor="_Toc17108" w:history="1">
        <w:r>
          <w:rPr>
            <w:rFonts w:ascii="仿宋" w:eastAsia="仿宋" w:hAnsi="仿宋" w:cs="仿宋" w:hint="eastAsia"/>
            <w:lang w:eastAsia="zh-CN"/>
          </w:rPr>
          <w:t>(一)、可持续战略与实践</w:t>
        </w:r>
        <w:r>
          <w:tab/>
        </w:r>
        <w:r>
          <w:fldChar w:fldCharType="begin"/>
        </w:r>
        <w:r>
          <w:instrText xml:space="preserve"> PAGEREF _Toc17108 \h </w:instrText>
        </w:r>
        <w:r>
          <w:fldChar w:fldCharType="separate"/>
        </w:r>
        <w:r>
          <w:t>8</w:t>
        </w:r>
        <w:r>
          <w:fldChar w:fldCharType="end"/>
        </w:r>
      </w:hyperlink>
    </w:p>
    <w:p>
      <w:pPr>
        <w:pStyle w:val="TOC2"/>
        <w:tabs>
          <w:tab w:val="right" w:leader="dot" w:pos="8306"/>
        </w:tabs>
      </w:pPr>
      <w:hyperlink w:anchor="_Toc42" w:history="1">
        <w:r>
          <w:rPr>
            <w:rFonts w:ascii="仿宋" w:eastAsia="仿宋" w:hAnsi="仿宋" w:cs="仿宋" w:hint="eastAsia"/>
            <w:lang w:eastAsia="zh-CN"/>
          </w:rPr>
          <w:t>(二)、环保与社会责任</w:t>
        </w:r>
        <w:r>
          <w:tab/>
        </w:r>
        <w:r>
          <w:fldChar w:fldCharType="begin"/>
        </w:r>
        <w:r>
          <w:instrText xml:space="preserve"> PAGEREF _Toc42 \h </w:instrText>
        </w:r>
        <w:r>
          <w:fldChar w:fldCharType="separate"/>
        </w:r>
        <w:r>
          <w:t>9</w:t>
        </w:r>
        <w:r>
          <w:fldChar w:fldCharType="end"/>
        </w:r>
      </w:hyperlink>
    </w:p>
    <w:p>
      <w:pPr>
        <w:pStyle w:val="TOC1"/>
        <w:tabs>
          <w:tab w:val="right" w:leader="dot" w:pos="8306"/>
        </w:tabs>
      </w:pPr>
      <w:hyperlink w:anchor="_Toc18250" w:history="1">
        <w:r>
          <w:rPr>
            <w:rFonts w:ascii="仿宋" w:eastAsia="仿宋" w:hAnsi="仿宋" w:cs="仿宋" w:hint="eastAsia"/>
            <w:lang w:eastAsia="zh-CN"/>
          </w:rPr>
          <w:t>三、工业缝制机械项目建设单位说明</w:t>
        </w:r>
        <w:r>
          <w:tab/>
        </w:r>
        <w:r>
          <w:fldChar w:fldCharType="begin"/>
        </w:r>
        <w:r>
          <w:instrText xml:space="preserve"> PAGEREF _Toc18250 \h </w:instrText>
        </w:r>
        <w:r>
          <w:fldChar w:fldCharType="separate"/>
        </w:r>
        <w:r>
          <w:t>10</w:t>
        </w:r>
        <w:r>
          <w:fldChar w:fldCharType="end"/>
        </w:r>
      </w:hyperlink>
    </w:p>
    <w:p>
      <w:pPr>
        <w:pStyle w:val="TOC2"/>
        <w:tabs>
          <w:tab w:val="right" w:leader="dot" w:pos="8306"/>
        </w:tabs>
      </w:pPr>
      <w:hyperlink w:anchor="_Toc5111" w:history="1">
        <w:r>
          <w:rPr>
            <w:rFonts w:ascii="仿宋" w:eastAsia="仿宋" w:hAnsi="仿宋" w:cs="仿宋" w:hint="eastAsia"/>
            <w:lang w:eastAsia="zh-CN"/>
          </w:rPr>
          <w:t>(一)、工业缝制机械项目承办单位基本情况</w:t>
        </w:r>
        <w:r>
          <w:tab/>
        </w:r>
        <w:r>
          <w:fldChar w:fldCharType="begin"/>
        </w:r>
        <w:r>
          <w:instrText xml:space="preserve"> PAGEREF _Toc5111 \h </w:instrText>
        </w:r>
        <w:r>
          <w:fldChar w:fldCharType="separate"/>
        </w:r>
        <w:r>
          <w:t>10</w:t>
        </w:r>
        <w:r>
          <w:fldChar w:fldCharType="end"/>
        </w:r>
      </w:hyperlink>
    </w:p>
    <w:p>
      <w:pPr>
        <w:pStyle w:val="TOC2"/>
        <w:tabs>
          <w:tab w:val="right" w:leader="dot" w:pos="8306"/>
        </w:tabs>
      </w:pPr>
      <w:hyperlink w:anchor="_Toc10618" w:history="1">
        <w:r>
          <w:rPr>
            <w:rFonts w:ascii="仿宋" w:eastAsia="仿宋" w:hAnsi="仿宋" w:cs="仿宋" w:hint="eastAsia"/>
            <w:lang w:eastAsia="zh-CN"/>
          </w:rPr>
          <w:t>(二)、公司经济效益分析</w:t>
        </w:r>
        <w:r>
          <w:tab/>
        </w:r>
        <w:r>
          <w:fldChar w:fldCharType="begin"/>
        </w:r>
        <w:r>
          <w:instrText xml:space="preserve"> PAGEREF _Toc10618 \h </w:instrText>
        </w:r>
        <w:r>
          <w:fldChar w:fldCharType="separate"/>
        </w:r>
        <w:r>
          <w:t>11</w:t>
        </w:r>
        <w:r>
          <w:fldChar w:fldCharType="end"/>
        </w:r>
      </w:hyperlink>
    </w:p>
    <w:p>
      <w:pPr>
        <w:pStyle w:val="TOC1"/>
        <w:tabs>
          <w:tab w:val="right" w:leader="dot" w:pos="8306"/>
        </w:tabs>
      </w:pPr>
      <w:hyperlink w:anchor="_Toc4419" w:history="1">
        <w:r>
          <w:rPr>
            <w:rFonts w:ascii="仿宋" w:eastAsia="仿宋" w:hAnsi="仿宋" w:cs="仿宋" w:hint="eastAsia"/>
            <w:lang w:eastAsia="zh-CN"/>
          </w:rPr>
          <w:t>四、工业缝制机械项目危机管理</w:t>
        </w:r>
        <w:r>
          <w:tab/>
        </w:r>
        <w:r>
          <w:fldChar w:fldCharType="begin"/>
        </w:r>
        <w:r>
          <w:instrText xml:space="preserve"> PAGEREF _Toc4419 \h </w:instrText>
        </w:r>
        <w:r>
          <w:fldChar w:fldCharType="separate"/>
        </w:r>
        <w:r>
          <w:t>12</w:t>
        </w:r>
        <w:r>
          <w:fldChar w:fldCharType="end"/>
        </w:r>
      </w:hyperlink>
    </w:p>
    <w:p>
      <w:pPr>
        <w:pStyle w:val="TOC2"/>
        <w:tabs>
          <w:tab w:val="right" w:leader="dot" w:pos="8306"/>
        </w:tabs>
      </w:pPr>
      <w:hyperlink w:anchor="_Toc20513" w:history="1">
        <w:r>
          <w:rPr>
            <w:rFonts w:ascii="仿宋" w:eastAsia="仿宋" w:hAnsi="仿宋" w:cs="仿宋" w:hint="eastAsia"/>
            <w:lang w:eastAsia="zh-CN"/>
          </w:rPr>
          <w:t>(一)、危机预警与识别</w:t>
        </w:r>
        <w:r>
          <w:tab/>
        </w:r>
        <w:r>
          <w:fldChar w:fldCharType="begin"/>
        </w:r>
        <w:r>
          <w:instrText xml:space="preserve"> PAGEREF _Toc20513 \h </w:instrText>
        </w:r>
        <w:r>
          <w:fldChar w:fldCharType="separate"/>
        </w:r>
        <w:r>
          <w:t>12</w:t>
        </w:r>
        <w:r>
          <w:fldChar w:fldCharType="end"/>
        </w:r>
      </w:hyperlink>
    </w:p>
    <w:p>
      <w:pPr>
        <w:pStyle w:val="TOC2"/>
        <w:tabs>
          <w:tab w:val="right" w:leader="dot" w:pos="8306"/>
        </w:tabs>
      </w:pPr>
      <w:hyperlink w:anchor="_Toc9032" w:history="1">
        <w:r>
          <w:rPr>
            <w:rFonts w:ascii="仿宋" w:eastAsia="仿宋" w:hAnsi="仿宋" w:cs="仿宋" w:hint="eastAsia"/>
            <w:lang w:eastAsia="zh-CN"/>
          </w:rPr>
          <w:t>(二)、危机应对与恢复</w:t>
        </w:r>
        <w:r>
          <w:tab/>
        </w:r>
        <w:r>
          <w:fldChar w:fldCharType="begin"/>
        </w:r>
        <w:r>
          <w:instrText xml:space="preserve"> PAGEREF _Toc9032 \h </w:instrText>
        </w:r>
        <w:r>
          <w:fldChar w:fldCharType="separate"/>
        </w:r>
        <w:r>
          <w:t>13</w:t>
        </w:r>
        <w:r>
          <w:fldChar w:fldCharType="end"/>
        </w:r>
      </w:hyperlink>
    </w:p>
    <w:p>
      <w:pPr>
        <w:pStyle w:val="TOC1"/>
        <w:tabs>
          <w:tab w:val="right" w:leader="dot" w:pos="8306"/>
        </w:tabs>
      </w:pPr>
      <w:hyperlink w:anchor="_Toc25403" w:history="1">
        <w:r>
          <w:rPr>
            <w:rFonts w:ascii="仿宋" w:eastAsia="仿宋" w:hAnsi="仿宋" w:cs="仿宋" w:hint="eastAsia"/>
            <w:lang w:eastAsia="zh-CN"/>
          </w:rPr>
          <w:t>五、工业缝制机械项目建设背景及必要性分析</w:t>
        </w:r>
        <w:r>
          <w:tab/>
        </w:r>
        <w:r>
          <w:fldChar w:fldCharType="begin"/>
        </w:r>
        <w:r>
          <w:instrText xml:space="preserve"> PAGEREF _Toc25403 \h </w:instrText>
        </w:r>
        <w:r>
          <w:fldChar w:fldCharType="separate"/>
        </w:r>
        <w:r>
          <w:t>14</w:t>
        </w:r>
        <w:r>
          <w:fldChar w:fldCharType="end"/>
        </w:r>
      </w:hyperlink>
    </w:p>
    <w:p>
      <w:pPr>
        <w:pStyle w:val="TOC2"/>
        <w:tabs>
          <w:tab w:val="right" w:leader="dot" w:pos="8306"/>
        </w:tabs>
      </w:pPr>
      <w:hyperlink w:anchor="_Toc32025" w:history="1">
        <w:r>
          <w:rPr>
            <w:rFonts w:ascii="仿宋" w:eastAsia="仿宋" w:hAnsi="仿宋" w:cs="仿宋" w:hint="eastAsia"/>
            <w:lang w:eastAsia="zh-CN"/>
          </w:rPr>
          <w:t>(一)、工业缝制机械项目背景分析</w:t>
        </w:r>
        <w:r>
          <w:tab/>
        </w:r>
        <w:r>
          <w:fldChar w:fldCharType="begin"/>
        </w:r>
        <w:r>
          <w:instrText xml:space="preserve"> PAGEREF _Toc32025 \h </w:instrText>
        </w:r>
        <w:r>
          <w:fldChar w:fldCharType="separate"/>
        </w:r>
        <w:r>
          <w:t>14</w:t>
        </w:r>
        <w:r>
          <w:fldChar w:fldCharType="end"/>
        </w:r>
      </w:hyperlink>
    </w:p>
    <w:p>
      <w:pPr>
        <w:pStyle w:val="TOC2"/>
        <w:tabs>
          <w:tab w:val="right" w:leader="dot" w:pos="8306"/>
        </w:tabs>
      </w:pPr>
      <w:hyperlink w:anchor="_Toc20621" w:history="1">
        <w:r>
          <w:rPr>
            <w:rFonts w:ascii="仿宋" w:eastAsia="仿宋" w:hAnsi="仿宋" w:cs="仿宋" w:hint="eastAsia"/>
            <w:lang w:eastAsia="zh-CN"/>
          </w:rPr>
          <w:t>(二)、工业缝制机械项目建设必要性分析</w:t>
        </w:r>
        <w:r>
          <w:tab/>
        </w:r>
        <w:r>
          <w:fldChar w:fldCharType="begin"/>
        </w:r>
        <w:r>
          <w:instrText xml:space="preserve"> PAGEREF _Toc20621 \h </w:instrText>
        </w:r>
        <w:r>
          <w:fldChar w:fldCharType="separate"/>
        </w:r>
        <w:r>
          <w:t>16</w:t>
        </w:r>
        <w:r>
          <w:fldChar w:fldCharType="end"/>
        </w:r>
      </w:hyperlink>
    </w:p>
    <w:p>
      <w:pPr>
        <w:pStyle w:val="TOC1"/>
        <w:tabs>
          <w:tab w:val="right" w:leader="dot" w:pos="8306"/>
        </w:tabs>
      </w:pPr>
      <w:hyperlink w:anchor="_Toc10358" w:history="1">
        <w:r>
          <w:rPr>
            <w:rFonts w:ascii="仿宋" w:eastAsia="仿宋" w:hAnsi="仿宋" w:cs="仿宋" w:hint="eastAsia"/>
            <w:lang w:eastAsia="zh-CN"/>
          </w:rPr>
          <w:t>六、工业缝制机械项目绩效评估</w:t>
        </w:r>
        <w:r>
          <w:tab/>
        </w:r>
        <w:r>
          <w:fldChar w:fldCharType="begin"/>
        </w:r>
        <w:r>
          <w:instrText xml:space="preserve"> PAGEREF _Toc10358 \h </w:instrText>
        </w:r>
        <w:r>
          <w:fldChar w:fldCharType="separate"/>
        </w:r>
        <w:r>
          <w:t>17</w:t>
        </w:r>
        <w:r>
          <w:fldChar w:fldCharType="end"/>
        </w:r>
      </w:hyperlink>
    </w:p>
    <w:p>
      <w:pPr>
        <w:pStyle w:val="TOC2"/>
        <w:tabs>
          <w:tab w:val="right" w:leader="dot" w:pos="8306"/>
        </w:tabs>
      </w:pPr>
      <w:hyperlink w:anchor="_Toc18845" w:history="1">
        <w:r>
          <w:rPr>
            <w:rFonts w:ascii="仿宋" w:eastAsia="仿宋" w:hAnsi="仿宋" w:cs="仿宋" w:hint="eastAsia"/>
            <w:lang w:eastAsia="zh-CN"/>
          </w:rPr>
          <w:t>(一)、绩效评估指标</w:t>
        </w:r>
        <w:r>
          <w:tab/>
        </w:r>
        <w:r>
          <w:fldChar w:fldCharType="begin"/>
        </w:r>
        <w:r>
          <w:instrText xml:space="preserve"> PAGEREF _Toc18845 \h </w:instrText>
        </w:r>
        <w:r>
          <w:fldChar w:fldCharType="separate"/>
        </w:r>
        <w:r>
          <w:t>17</w:t>
        </w:r>
        <w:r>
          <w:fldChar w:fldCharType="end"/>
        </w:r>
      </w:hyperlink>
    </w:p>
    <w:p>
      <w:pPr>
        <w:pStyle w:val="TOC2"/>
        <w:tabs>
          <w:tab w:val="right" w:leader="dot" w:pos="8306"/>
        </w:tabs>
      </w:pPr>
      <w:hyperlink w:anchor="_Toc19566" w:history="1">
        <w:r>
          <w:rPr>
            <w:rFonts w:ascii="仿宋" w:eastAsia="仿宋" w:hAnsi="仿宋" w:cs="仿宋" w:hint="eastAsia"/>
            <w:lang w:eastAsia="zh-CN"/>
          </w:rPr>
          <w:t>(二)、绩效评估方法</w:t>
        </w:r>
        <w:r>
          <w:tab/>
        </w:r>
        <w:r>
          <w:fldChar w:fldCharType="begin"/>
        </w:r>
        <w:r>
          <w:instrText xml:space="preserve"> PAGEREF _Toc19566 \h </w:instrText>
        </w:r>
        <w:r>
          <w:fldChar w:fldCharType="separate"/>
        </w:r>
        <w:r>
          <w:t>18</w:t>
        </w:r>
        <w:r>
          <w:fldChar w:fldCharType="end"/>
        </w:r>
      </w:hyperlink>
    </w:p>
    <w:p>
      <w:pPr>
        <w:pStyle w:val="TOC2"/>
        <w:tabs>
          <w:tab w:val="right" w:leader="dot" w:pos="8306"/>
        </w:tabs>
      </w:pPr>
      <w:hyperlink w:anchor="_Toc11867" w:history="1">
        <w:r>
          <w:rPr>
            <w:rFonts w:ascii="仿宋" w:eastAsia="仿宋" w:hAnsi="仿宋" w:cs="仿宋" w:hint="eastAsia"/>
            <w:lang w:eastAsia="zh-CN"/>
          </w:rPr>
          <w:t>(三)、绩效评估周期</w:t>
        </w:r>
        <w:r>
          <w:tab/>
        </w:r>
        <w:r>
          <w:fldChar w:fldCharType="begin"/>
        </w:r>
        <w:r>
          <w:instrText xml:space="preserve"> PAGEREF _Toc11867 \h </w:instrText>
        </w:r>
        <w:r>
          <w:fldChar w:fldCharType="separate"/>
        </w:r>
        <w:r>
          <w:t>19</w:t>
        </w:r>
        <w:r>
          <w:fldChar w:fldCharType="end"/>
        </w:r>
      </w:hyperlink>
    </w:p>
    <w:p>
      <w:pPr>
        <w:pStyle w:val="TOC1"/>
        <w:tabs>
          <w:tab w:val="right" w:leader="dot" w:pos="8306"/>
        </w:tabs>
      </w:pPr>
      <w:hyperlink w:anchor="_Toc12775" w:history="1">
        <w:r>
          <w:rPr>
            <w:rFonts w:ascii="仿宋" w:eastAsia="仿宋" w:hAnsi="仿宋" w:cs="仿宋" w:hint="eastAsia"/>
            <w:lang w:eastAsia="zh-CN"/>
          </w:rPr>
          <w:t>七、工业缝制机械项目环境影响分析</w:t>
        </w:r>
        <w:r>
          <w:tab/>
        </w:r>
        <w:r>
          <w:fldChar w:fldCharType="begin"/>
        </w:r>
        <w:r>
          <w:instrText xml:space="preserve"> PAGEREF _Toc12775 \h </w:instrText>
        </w:r>
        <w:r>
          <w:fldChar w:fldCharType="separate"/>
        </w:r>
        <w:r>
          <w:t>20</w:t>
        </w:r>
        <w:r>
          <w:fldChar w:fldCharType="end"/>
        </w:r>
      </w:hyperlink>
    </w:p>
    <w:p>
      <w:pPr>
        <w:pStyle w:val="TOC2"/>
        <w:tabs>
          <w:tab w:val="right" w:leader="dot" w:pos="8306"/>
        </w:tabs>
      </w:pPr>
      <w:hyperlink w:anchor="_Toc12796" w:history="1">
        <w:r>
          <w:rPr>
            <w:rFonts w:ascii="仿宋" w:eastAsia="仿宋" w:hAnsi="仿宋" w:cs="仿宋" w:hint="eastAsia"/>
            <w:lang w:eastAsia="zh-CN"/>
          </w:rPr>
          <w:t>(一)、建设区域环境质量现状</w:t>
        </w:r>
        <w:r>
          <w:tab/>
        </w:r>
        <w:r>
          <w:fldChar w:fldCharType="begin"/>
        </w:r>
        <w:r>
          <w:instrText xml:space="preserve"> PAGEREF _Toc12796 \h </w:instrText>
        </w:r>
        <w:r>
          <w:fldChar w:fldCharType="separate"/>
        </w:r>
        <w:r>
          <w:t>20</w:t>
        </w:r>
        <w:r>
          <w:fldChar w:fldCharType="end"/>
        </w:r>
      </w:hyperlink>
    </w:p>
    <w:p>
      <w:pPr>
        <w:pStyle w:val="TOC2"/>
        <w:tabs>
          <w:tab w:val="right" w:leader="dot" w:pos="8306"/>
        </w:tabs>
      </w:pPr>
      <w:hyperlink w:anchor="_Toc15743" w:history="1">
        <w:r>
          <w:rPr>
            <w:rFonts w:ascii="仿宋" w:eastAsia="仿宋" w:hAnsi="仿宋" w:cs="仿宋" w:hint="eastAsia"/>
            <w:lang w:eastAsia="zh-CN"/>
          </w:rPr>
          <w:t>(二)、建设期环境保护</w:t>
        </w:r>
        <w:r>
          <w:tab/>
        </w:r>
        <w:r>
          <w:fldChar w:fldCharType="begin"/>
        </w:r>
        <w:r>
          <w:instrText xml:space="preserve"> PAGEREF _Toc15743 \h </w:instrText>
        </w:r>
        <w:r>
          <w:fldChar w:fldCharType="separate"/>
        </w:r>
        <w:r>
          <w:t>22</w:t>
        </w:r>
        <w:r>
          <w:fldChar w:fldCharType="end"/>
        </w:r>
      </w:hyperlink>
    </w:p>
    <w:p>
      <w:pPr>
        <w:pStyle w:val="TOC2"/>
        <w:tabs>
          <w:tab w:val="right" w:leader="dot" w:pos="8306"/>
        </w:tabs>
      </w:pPr>
      <w:hyperlink w:anchor="_Toc13280" w:history="1">
        <w:r>
          <w:rPr>
            <w:rFonts w:ascii="仿宋" w:eastAsia="仿宋" w:hAnsi="仿宋" w:cs="仿宋" w:hint="eastAsia"/>
            <w:lang w:eastAsia="zh-CN"/>
          </w:rPr>
          <w:t>(三)、运营期环境保护</w:t>
        </w:r>
        <w:r>
          <w:tab/>
        </w:r>
        <w:r>
          <w:fldChar w:fldCharType="begin"/>
        </w:r>
        <w:r>
          <w:instrText xml:space="preserve"> PAGEREF _Toc13280 \h </w:instrText>
        </w:r>
        <w:r>
          <w:fldChar w:fldCharType="separate"/>
        </w:r>
        <w:r>
          <w:t>23</w:t>
        </w:r>
        <w:r>
          <w:fldChar w:fldCharType="end"/>
        </w:r>
      </w:hyperlink>
    </w:p>
    <w:p>
      <w:pPr>
        <w:pStyle w:val="TOC2"/>
        <w:tabs>
          <w:tab w:val="right" w:leader="dot" w:pos="8306"/>
        </w:tabs>
      </w:pPr>
      <w:hyperlink w:anchor="_Toc4457" w:history="1">
        <w:r>
          <w:rPr>
            <w:rFonts w:ascii="仿宋" w:eastAsia="仿宋" w:hAnsi="仿宋" w:cs="仿宋" w:hint="eastAsia"/>
            <w:lang w:eastAsia="zh-CN"/>
          </w:rPr>
          <w:t>(四)、工业缝制机械项目建设对区域经济的影响</w:t>
        </w:r>
        <w:r>
          <w:tab/>
        </w:r>
        <w:r>
          <w:fldChar w:fldCharType="begin"/>
        </w:r>
        <w:r>
          <w:instrText xml:space="preserve"> PAGEREF _Toc4457 \h </w:instrText>
        </w:r>
        <w:r>
          <w:fldChar w:fldCharType="separate"/>
        </w:r>
        <w:r>
          <w:t>25</w:t>
        </w:r>
        <w:r>
          <w:fldChar w:fldCharType="end"/>
        </w:r>
      </w:hyperlink>
    </w:p>
    <w:p>
      <w:pPr>
        <w:pStyle w:val="TOC2"/>
        <w:tabs>
          <w:tab w:val="right" w:leader="dot" w:pos="8306"/>
        </w:tabs>
      </w:pPr>
      <w:hyperlink w:anchor="_Toc21628" w:history="1">
        <w:r>
          <w:rPr>
            <w:rFonts w:ascii="仿宋" w:eastAsia="仿宋" w:hAnsi="仿宋" w:cs="仿宋" w:hint="eastAsia"/>
            <w:lang w:eastAsia="zh-CN"/>
          </w:rPr>
          <w:t>(五)、废弃物处理</w:t>
        </w:r>
        <w:r>
          <w:tab/>
        </w:r>
        <w:r>
          <w:fldChar w:fldCharType="begin"/>
        </w:r>
        <w:r>
          <w:instrText xml:space="preserve"> PAGEREF _Toc21628 \h </w:instrText>
        </w:r>
        <w:r>
          <w:fldChar w:fldCharType="separate"/>
        </w:r>
        <w:r>
          <w:t>26</w:t>
        </w:r>
        <w:r>
          <w:fldChar w:fldCharType="end"/>
        </w:r>
      </w:hyperlink>
    </w:p>
    <w:p>
      <w:pPr>
        <w:pStyle w:val="TOC2"/>
        <w:tabs>
          <w:tab w:val="right" w:leader="dot" w:pos="8306"/>
        </w:tabs>
      </w:pPr>
      <w:hyperlink w:anchor="_Toc24364" w:history="1">
        <w:r>
          <w:rPr>
            <w:rFonts w:ascii="仿宋" w:eastAsia="仿宋" w:hAnsi="仿宋" w:cs="仿宋" w:hint="eastAsia"/>
            <w:lang w:eastAsia="zh-CN"/>
          </w:rPr>
          <w:t>(六)、特殊环境影响分析</w:t>
        </w:r>
        <w:r>
          <w:tab/>
        </w:r>
        <w:r>
          <w:fldChar w:fldCharType="begin"/>
        </w:r>
        <w:r>
          <w:instrText xml:space="preserve"> PAGEREF _Toc24364 \h </w:instrText>
        </w:r>
        <w:r>
          <w:fldChar w:fldCharType="separate"/>
        </w:r>
        <w:r>
          <w:t>28</w:t>
        </w:r>
        <w:r>
          <w:fldChar w:fldCharType="end"/>
        </w:r>
      </w:hyperlink>
    </w:p>
    <w:p>
      <w:pPr>
        <w:pStyle w:val="TOC2"/>
        <w:tabs>
          <w:tab w:val="right" w:leader="dot" w:pos="8306"/>
        </w:tabs>
      </w:pPr>
      <w:hyperlink w:anchor="_Toc20112" w:history="1">
        <w:r>
          <w:rPr>
            <w:rFonts w:ascii="仿宋" w:eastAsia="仿宋" w:hAnsi="仿宋" w:cs="仿宋" w:hint="eastAsia"/>
            <w:lang w:eastAsia="zh-CN"/>
          </w:rPr>
          <w:t>(七)、清洁生产</w:t>
        </w:r>
        <w:r>
          <w:tab/>
        </w:r>
        <w:r>
          <w:fldChar w:fldCharType="begin"/>
        </w:r>
        <w:r>
          <w:instrText xml:space="preserve"> PAGEREF _Toc20112 \h </w:instrText>
        </w:r>
        <w:r>
          <w:fldChar w:fldCharType="separate"/>
        </w:r>
        <w:r>
          <w:t>29</w:t>
        </w:r>
        <w:r>
          <w:fldChar w:fldCharType="end"/>
        </w:r>
      </w:hyperlink>
    </w:p>
    <w:p>
      <w:pPr>
        <w:pStyle w:val="TOC2"/>
        <w:tabs>
          <w:tab w:val="right" w:leader="dot" w:pos="8306"/>
        </w:tabs>
      </w:pPr>
      <w:hyperlink w:anchor="_Toc28790" w:history="1">
        <w:r>
          <w:rPr>
            <w:rFonts w:ascii="仿宋" w:eastAsia="仿宋" w:hAnsi="仿宋" w:cs="仿宋" w:hint="eastAsia"/>
            <w:lang w:eastAsia="zh-CN"/>
          </w:rPr>
          <w:t>(八)、环境保护综合评价</w:t>
        </w:r>
        <w:r>
          <w:tab/>
        </w:r>
        <w:r>
          <w:fldChar w:fldCharType="begin"/>
        </w:r>
        <w:r>
          <w:instrText xml:space="preserve"> PAGEREF _Toc28790 \h </w:instrText>
        </w:r>
        <w:r>
          <w:fldChar w:fldCharType="separate"/>
        </w:r>
        <w:r>
          <w:t>30</w:t>
        </w:r>
        <w:r>
          <w:fldChar w:fldCharType="end"/>
        </w:r>
      </w:hyperlink>
    </w:p>
    <w:p>
      <w:pPr>
        <w:pStyle w:val="TOC1"/>
        <w:tabs>
          <w:tab w:val="right" w:leader="dot" w:pos="8306"/>
        </w:tabs>
      </w:pPr>
      <w:hyperlink w:anchor="_Toc8002" w:history="1">
        <w:r>
          <w:rPr>
            <w:rFonts w:ascii="仿宋" w:eastAsia="仿宋" w:hAnsi="仿宋" w:cs="仿宋" w:hint="eastAsia"/>
            <w:lang w:eastAsia="zh-CN"/>
          </w:rPr>
          <w:t>八、工业缝制机械项目计划安排</w:t>
        </w:r>
        <w:r>
          <w:tab/>
        </w:r>
        <w:r>
          <w:fldChar w:fldCharType="begin"/>
        </w:r>
        <w:r>
          <w:instrText xml:space="preserve"> PAGEREF _Toc8002 \h </w:instrText>
        </w:r>
        <w:r>
          <w:fldChar w:fldCharType="separate"/>
        </w:r>
        <w:r>
          <w:t>31</w:t>
        </w:r>
        <w:r>
          <w:fldChar w:fldCharType="end"/>
        </w:r>
      </w:hyperlink>
    </w:p>
    <w:p>
      <w:pPr>
        <w:pStyle w:val="TOC2"/>
        <w:tabs>
          <w:tab w:val="right" w:leader="dot" w:pos="8306"/>
        </w:tabs>
      </w:pPr>
      <w:hyperlink w:anchor="_Toc26457" w:history="1">
        <w:r>
          <w:rPr>
            <w:rFonts w:ascii="仿宋" w:eastAsia="仿宋" w:hAnsi="仿宋" w:cs="仿宋" w:hint="eastAsia"/>
            <w:lang w:eastAsia="zh-CN"/>
          </w:rPr>
          <w:t>(一)、建设周期</w:t>
        </w:r>
        <w:r>
          <w:tab/>
        </w:r>
        <w:r>
          <w:fldChar w:fldCharType="begin"/>
        </w:r>
        <w:r>
          <w:instrText xml:space="preserve"> PAGEREF _Toc26457 \h </w:instrText>
        </w:r>
        <w:r>
          <w:fldChar w:fldCharType="separate"/>
        </w:r>
        <w:r>
          <w:t>31</w:t>
        </w:r>
        <w:r>
          <w:fldChar w:fldCharType="end"/>
        </w:r>
      </w:hyperlink>
    </w:p>
    <w:p>
      <w:pPr>
        <w:pStyle w:val="TOC2"/>
        <w:tabs>
          <w:tab w:val="right" w:leader="dot" w:pos="8306"/>
        </w:tabs>
      </w:pPr>
      <w:hyperlink w:anchor="_Toc7117" w:history="1">
        <w:r>
          <w:rPr>
            <w:rFonts w:ascii="仿宋" w:eastAsia="仿宋" w:hAnsi="仿宋" w:cs="仿宋" w:hint="eastAsia"/>
            <w:lang w:eastAsia="zh-CN"/>
          </w:rPr>
          <w:t>(二)、建设进度</w:t>
        </w:r>
        <w:r>
          <w:tab/>
        </w:r>
        <w:r>
          <w:fldChar w:fldCharType="begin"/>
        </w:r>
        <w:r>
          <w:instrText xml:space="preserve"> PAGEREF _Toc7117 \h </w:instrText>
        </w:r>
        <w:r>
          <w:fldChar w:fldCharType="separate"/>
        </w:r>
        <w:r>
          <w:t>32</w:t>
        </w:r>
        <w:r>
          <w:fldChar w:fldCharType="end"/>
        </w:r>
      </w:hyperlink>
    </w:p>
    <w:p>
      <w:pPr>
        <w:pStyle w:val="TOC2"/>
        <w:tabs>
          <w:tab w:val="right" w:leader="dot" w:pos="8306"/>
        </w:tabs>
      </w:pPr>
      <w:hyperlink w:anchor="_Toc31157" w:history="1">
        <w:r>
          <w:rPr>
            <w:rFonts w:ascii="仿宋" w:eastAsia="仿宋" w:hAnsi="仿宋" w:cs="仿宋" w:hint="eastAsia"/>
            <w:lang w:eastAsia="zh-CN"/>
          </w:rPr>
          <w:t>(三)、进度安排注意事项</w:t>
        </w:r>
        <w:r>
          <w:tab/>
        </w:r>
        <w:r>
          <w:fldChar w:fldCharType="begin"/>
        </w:r>
        <w:r>
          <w:instrText xml:space="preserve"> PAGEREF _Toc31157 \h </w:instrText>
        </w:r>
        <w:r>
          <w:fldChar w:fldCharType="separate"/>
        </w:r>
        <w:r>
          <w:t>33</w:t>
        </w:r>
        <w:r>
          <w:fldChar w:fldCharType="end"/>
        </w:r>
      </w:hyperlink>
    </w:p>
    <w:p>
      <w:pPr>
        <w:pStyle w:val="TOC2"/>
        <w:tabs>
          <w:tab w:val="right" w:leader="dot" w:pos="8306"/>
        </w:tabs>
      </w:pPr>
      <w:hyperlink w:anchor="_Toc18916" w:history="1">
        <w:r>
          <w:rPr>
            <w:rFonts w:ascii="仿宋" w:eastAsia="仿宋" w:hAnsi="仿宋" w:cs="仿宋" w:hint="eastAsia"/>
            <w:lang w:eastAsia="zh-CN"/>
          </w:rPr>
          <w:t>(四)、人力资源配置</w:t>
        </w:r>
        <w:r>
          <w:tab/>
        </w:r>
        <w:r>
          <w:fldChar w:fldCharType="begin"/>
        </w:r>
        <w:r>
          <w:instrText xml:space="preserve"> PAGEREF _Toc18916 \h </w:instrText>
        </w:r>
        <w:r>
          <w:fldChar w:fldCharType="separate"/>
        </w:r>
        <w:r>
          <w:t>35</w:t>
        </w:r>
        <w:r>
          <w:fldChar w:fldCharType="end"/>
        </w:r>
      </w:hyperlink>
    </w:p>
    <w:p>
      <w:pPr>
        <w:pStyle w:val="TOC1"/>
        <w:tabs>
          <w:tab w:val="right" w:leader="dot" w:pos="8306"/>
        </w:tabs>
      </w:pPr>
      <w:hyperlink w:anchor="_Toc18580" w:history="1">
        <w:r>
          <w:rPr>
            <w:rFonts w:ascii="仿宋" w:eastAsia="仿宋" w:hAnsi="仿宋" w:cs="仿宋" w:hint="eastAsia"/>
            <w:lang w:eastAsia="zh-CN"/>
          </w:rPr>
          <w:t>九、工业缝制机械项目人力资源管理</w:t>
        </w:r>
        <w:r>
          <w:tab/>
        </w:r>
        <w:r>
          <w:fldChar w:fldCharType="begin"/>
        </w:r>
        <w:r>
          <w:instrText xml:space="preserve"> PAGEREF _Toc18580 \h </w:instrText>
        </w:r>
        <w:r>
          <w:fldChar w:fldCharType="separate"/>
        </w:r>
        <w:r>
          <w:t>35</w:t>
        </w:r>
        <w:r>
          <w:fldChar w:fldCharType="end"/>
        </w:r>
      </w:hyperlink>
    </w:p>
    <w:p>
      <w:pPr>
        <w:pStyle w:val="TOC2"/>
        <w:tabs>
          <w:tab w:val="right" w:leader="dot" w:pos="8306"/>
        </w:tabs>
      </w:pPr>
      <w:hyperlink w:anchor="_Toc14333" w:history="1">
        <w:r>
          <w:rPr>
            <w:rFonts w:ascii="仿宋" w:eastAsia="仿宋" w:hAnsi="仿宋" w:cs="仿宋" w:hint="eastAsia"/>
            <w:lang w:eastAsia="zh-CN"/>
          </w:rPr>
          <w:t>(一)、建立健全的预算管理制度</w:t>
        </w:r>
        <w:r>
          <w:tab/>
        </w:r>
        <w:r>
          <w:fldChar w:fldCharType="begin"/>
        </w:r>
        <w:r>
          <w:instrText xml:space="preserve"> PAGEREF _Toc14333 \h </w:instrText>
        </w:r>
        <w:r>
          <w:fldChar w:fldCharType="separate"/>
        </w:r>
        <w:r>
          <w:t>35</w:t>
        </w:r>
        <w:r>
          <w:fldChar w:fldCharType="end"/>
        </w:r>
      </w:hyperlink>
    </w:p>
    <w:p>
      <w:pPr>
        <w:pStyle w:val="TOC2"/>
        <w:tabs>
          <w:tab w:val="right" w:leader="dot" w:pos="8306"/>
        </w:tabs>
      </w:pPr>
      <w:hyperlink w:anchor="_Toc15299" w:history="1">
        <w:r>
          <w:rPr>
            <w:rFonts w:ascii="仿宋" w:eastAsia="仿宋" w:hAnsi="仿宋" w:cs="仿宋" w:hint="eastAsia"/>
            <w:lang w:eastAsia="zh-CN"/>
          </w:rPr>
          <w:t>(二)、加强资金流动监控</w:t>
        </w:r>
        <w:r>
          <w:tab/>
        </w:r>
        <w:r>
          <w:fldChar w:fldCharType="begin"/>
        </w:r>
        <w:r>
          <w:instrText xml:space="preserve"> PAGEREF _Toc15299 \h </w:instrText>
        </w:r>
        <w:r>
          <w:fldChar w:fldCharType="separate"/>
        </w:r>
        <w:r>
          <w:t>37</w:t>
        </w:r>
        <w:r>
          <w:fldChar w:fldCharType="end"/>
        </w:r>
      </w:hyperlink>
    </w:p>
    <w:p>
      <w:pPr>
        <w:pStyle w:val="TOC2"/>
        <w:tabs>
          <w:tab w:val="right" w:leader="dot" w:pos="8306"/>
        </w:tabs>
      </w:pPr>
      <w:hyperlink w:anchor="_Toc15645" w:history="1">
        <w:r>
          <w:rPr>
            <w:rFonts w:ascii="仿宋" w:eastAsia="仿宋" w:hAnsi="仿宋" w:cs="仿宋" w:hint="eastAsia"/>
            <w:lang w:eastAsia="zh-CN"/>
          </w:rPr>
          <w:t>(三)、制定完善的风险控制机制</w:t>
        </w:r>
        <w:r>
          <w:tab/>
        </w:r>
        <w:r>
          <w:fldChar w:fldCharType="begin"/>
        </w:r>
        <w:r>
          <w:instrText xml:space="preserve"> PAGEREF _Toc15645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2" w:history="1">
        <w:r>
          <w:rPr>
            <w:rFonts w:ascii="仿宋" w:eastAsia="仿宋" w:hAnsi="仿宋" w:cs="仿宋" w:hint="eastAsia"/>
            <w:lang w:eastAsia="zh-CN"/>
          </w:rPr>
          <w:t>(四)、优化成本管理</w:t>
        </w:r>
        <w:r>
          <w:tab/>
        </w:r>
        <w:r>
          <w:fldChar w:fldCharType="begin"/>
        </w:r>
        <w:r>
          <w:instrText xml:space="preserve"> PAGEREF _Toc19192 \h </w:instrText>
        </w:r>
        <w:r>
          <w:fldChar w:fldCharType="separate"/>
        </w:r>
        <w:r>
          <w:t>40</w:t>
        </w:r>
        <w:r>
          <w:fldChar w:fldCharType="end"/>
        </w:r>
      </w:hyperlink>
    </w:p>
    <w:p>
      <w:pPr>
        <w:pStyle w:val="TOC1"/>
        <w:tabs>
          <w:tab w:val="right" w:leader="dot" w:pos="8306"/>
        </w:tabs>
      </w:pPr>
      <w:hyperlink w:anchor="_Toc991" w:history="1">
        <w:r>
          <w:rPr>
            <w:rFonts w:ascii="仿宋" w:eastAsia="仿宋" w:hAnsi="仿宋" w:cs="仿宋" w:hint="eastAsia"/>
            <w:lang w:eastAsia="zh-CN"/>
          </w:rPr>
          <w:t>十、工业缝制机械项目风险管理</w:t>
        </w:r>
        <w:r>
          <w:tab/>
        </w:r>
        <w:r>
          <w:fldChar w:fldCharType="begin"/>
        </w:r>
        <w:r>
          <w:instrText xml:space="preserve"> PAGEREF _Toc991 \h </w:instrText>
        </w:r>
        <w:r>
          <w:fldChar w:fldCharType="separate"/>
        </w:r>
        <w:r>
          <w:t>41</w:t>
        </w:r>
        <w:r>
          <w:fldChar w:fldCharType="end"/>
        </w:r>
      </w:hyperlink>
    </w:p>
    <w:p>
      <w:pPr>
        <w:pStyle w:val="TOC2"/>
        <w:tabs>
          <w:tab w:val="right" w:leader="dot" w:pos="8306"/>
        </w:tabs>
      </w:pPr>
      <w:hyperlink w:anchor="_Toc10548" w:history="1">
        <w:r>
          <w:rPr>
            <w:rFonts w:ascii="仿宋" w:eastAsia="仿宋" w:hAnsi="仿宋" w:cs="仿宋" w:hint="eastAsia"/>
            <w:lang w:eastAsia="zh-CN"/>
          </w:rPr>
          <w:t>(一)、风险识别与评估</w:t>
        </w:r>
        <w:r>
          <w:tab/>
        </w:r>
        <w:r>
          <w:fldChar w:fldCharType="begin"/>
        </w:r>
        <w:r>
          <w:instrText xml:space="preserve"> PAGEREF _Toc10548 \h </w:instrText>
        </w:r>
        <w:r>
          <w:fldChar w:fldCharType="separate"/>
        </w:r>
        <w:r>
          <w:t>41</w:t>
        </w:r>
        <w:r>
          <w:fldChar w:fldCharType="end"/>
        </w:r>
      </w:hyperlink>
    </w:p>
    <w:p>
      <w:pPr>
        <w:pStyle w:val="TOC2"/>
        <w:tabs>
          <w:tab w:val="right" w:leader="dot" w:pos="8306"/>
        </w:tabs>
      </w:pPr>
      <w:hyperlink w:anchor="_Toc8902" w:history="1">
        <w:r>
          <w:rPr>
            <w:rFonts w:ascii="仿宋" w:eastAsia="仿宋" w:hAnsi="仿宋" w:cs="仿宋" w:hint="eastAsia"/>
            <w:lang w:eastAsia="zh-CN"/>
          </w:rPr>
          <w:t>(二)、风险应对策略</w:t>
        </w:r>
        <w:r>
          <w:tab/>
        </w:r>
        <w:r>
          <w:fldChar w:fldCharType="begin"/>
        </w:r>
        <w:r>
          <w:instrText xml:space="preserve"> PAGEREF _Toc8902 \h </w:instrText>
        </w:r>
        <w:r>
          <w:fldChar w:fldCharType="separate"/>
        </w:r>
        <w:r>
          <w:t>42</w:t>
        </w:r>
        <w:r>
          <w:fldChar w:fldCharType="end"/>
        </w:r>
      </w:hyperlink>
    </w:p>
    <w:p>
      <w:pPr>
        <w:pStyle w:val="TOC2"/>
        <w:tabs>
          <w:tab w:val="right" w:leader="dot" w:pos="8306"/>
        </w:tabs>
      </w:pPr>
      <w:hyperlink w:anchor="_Toc11345" w:history="1">
        <w:r>
          <w:rPr>
            <w:rFonts w:ascii="仿宋" w:eastAsia="仿宋" w:hAnsi="仿宋" w:cs="仿宋" w:hint="eastAsia"/>
            <w:lang w:eastAsia="zh-CN"/>
          </w:rPr>
          <w:t>(三)、风险监控与控制</w:t>
        </w:r>
        <w:r>
          <w:tab/>
        </w:r>
        <w:r>
          <w:fldChar w:fldCharType="begin"/>
        </w:r>
        <w:r>
          <w:instrText xml:space="preserve"> PAGEREF _Toc11345 \h </w:instrText>
        </w:r>
        <w:r>
          <w:fldChar w:fldCharType="separate"/>
        </w:r>
        <w:r>
          <w:t>44</w:t>
        </w:r>
        <w:r>
          <w:fldChar w:fldCharType="end"/>
        </w:r>
      </w:hyperlink>
    </w:p>
    <w:p>
      <w:pPr>
        <w:pStyle w:val="TOC1"/>
        <w:tabs>
          <w:tab w:val="right" w:leader="dot" w:pos="8306"/>
        </w:tabs>
      </w:pPr>
      <w:hyperlink w:anchor="_Toc21535" w:history="1">
        <w:r>
          <w:rPr>
            <w:rFonts w:ascii="仿宋" w:eastAsia="仿宋" w:hAnsi="仿宋" w:cs="仿宋" w:hint="eastAsia"/>
            <w:lang w:eastAsia="zh-CN"/>
          </w:rPr>
          <w:t>十一、工业缝制机械项目投资规划</w:t>
        </w:r>
        <w:r>
          <w:tab/>
        </w:r>
        <w:r>
          <w:fldChar w:fldCharType="begin"/>
        </w:r>
        <w:r>
          <w:instrText xml:space="preserve"> PAGEREF _Toc21535 \h </w:instrText>
        </w:r>
        <w:r>
          <w:fldChar w:fldCharType="separate"/>
        </w:r>
        <w:r>
          <w:t>45</w:t>
        </w:r>
        <w:r>
          <w:fldChar w:fldCharType="end"/>
        </w:r>
      </w:hyperlink>
    </w:p>
    <w:p>
      <w:pPr>
        <w:pStyle w:val="TOC2"/>
        <w:tabs>
          <w:tab w:val="right" w:leader="dot" w:pos="8306"/>
        </w:tabs>
      </w:pPr>
      <w:hyperlink w:anchor="_Toc22997" w:history="1">
        <w:r>
          <w:rPr>
            <w:rFonts w:ascii="仿宋" w:eastAsia="仿宋" w:hAnsi="仿宋" w:cs="仿宋" w:hint="eastAsia"/>
            <w:lang w:eastAsia="zh-CN"/>
          </w:rPr>
          <w:t>(一)、工业缝制机械项目总投资估算</w:t>
        </w:r>
        <w:r>
          <w:tab/>
        </w:r>
        <w:r>
          <w:fldChar w:fldCharType="begin"/>
        </w:r>
        <w:r>
          <w:instrText xml:space="preserve"> PAGEREF _Toc22997 \h </w:instrText>
        </w:r>
        <w:r>
          <w:fldChar w:fldCharType="separate"/>
        </w:r>
        <w:r>
          <w:t>45</w:t>
        </w:r>
        <w:r>
          <w:fldChar w:fldCharType="end"/>
        </w:r>
      </w:hyperlink>
    </w:p>
    <w:p>
      <w:pPr>
        <w:pStyle w:val="TOC2"/>
        <w:tabs>
          <w:tab w:val="right" w:leader="dot" w:pos="8306"/>
        </w:tabs>
      </w:pPr>
      <w:hyperlink w:anchor="_Toc12801" w:history="1">
        <w:r>
          <w:rPr>
            <w:rFonts w:ascii="仿宋" w:eastAsia="仿宋" w:hAnsi="仿宋" w:cs="仿宋" w:hint="eastAsia"/>
            <w:lang w:eastAsia="zh-CN"/>
          </w:rPr>
          <w:t>(二)、资金筹措</w:t>
        </w:r>
        <w:r>
          <w:tab/>
        </w:r>
        <w:r>
          <w:fldChar w:fldCharType="begin"/>
        </w:r>
        <w:r>
          <w:instrText xml:space="preserve"> PAGEREF _Toc12801 \h </w:instrText>
        </w:r>
        <w:r>
          <w:fldChar w:fldCharType="separate"/>
        </w:r>
        <w:r>
          <w:t>46</w:t>
        </w:r>
        <w:r>
          <w:fldChar w:fldCharType="end"/>
        </w:r>
      </w:hyperlink>
    </w:p>
    <w:p>
      <w:pPr>
        <w:pStyle w:val="TOC1"/>
        <w:tabs>
          <w:tab w:val="right" w:leader="dot" w:pos="8306"/>
        </w:tabs>
      </w:pPr>
      <w:hyperlink w:anchor="_Toc2945" w:history="1">
        <w:r>
          <w:rPr>
            <w:rFonts w:ascii="仿宋" w:eastAsia="仿宋" w:hAnsi="仿宋" w:cs="仿宋" w:hint="eastAsia"/>
            <w:lang w:eastAsia="zh-CN"/>
          </w:rPr>
          <w:t>十二、工业缝制机械项目财务管理</w:t>
        </w:r>
        <w:r>
          <w:tab/>
        </w:r>
        <w:r>
          <w:fldChar w:fldCharType="begin"/>
        </w:r>
        <w:r>
          <w:instrText xml:space="preserve"> PAGEREF _Toc2945 \h </w:instrText>
        </w:r>
        <w:r>
          <w:fldChar w:fldCharType="separate"/>
        </w:r>
        <w:r>
          <w:t>47</w:t>
        </w:r>
        <w:r>
          <w:fldChar w:fldCharType="end"/>
        </w:r>
      </w:hyperlink>
    </w:p>
    <w:p>
      <w:pPr>
        <w:pStyle w:val="TOC2"/>
        <w:tabs>
          <w:tab w:val="right" w:leader="dot" w:pos="8306"/>
        </w:tabs>
      </w:pPr>
      <w:hyperlink w:anchor="_Toc16168" w:history="1">
        <w:r>
          <w:rPr>
            <w:rFonts w:ascii="仿宋" w:eastAsia="仿宋" w:hAnsi="仿宋" w:cs="仿宋" w:hint="eastAsia"/>
            <w:lang w:eastAsia="zh-CN"/>
          </w:rPr>
          <w:t>(一)、资金需求大</w:t>
        </w:r>
        <w:r>
          <w:tab/>
        </w:r>
        <w:r>
          <w:fldChar w:fldCharType="begin"/>
        </w:r>
        <w:r>
          <w:instrText xml:space="preserve"> PAGEREF _Toc16168 \h </w:instrText>
        </w:r>
        <w:r>
          <w:fldChar w:fldCharType="separate"/>
        </w:r>
        <w:r>
          <w:t>47</w:t>
        </w:r>
        <w:r>
          <w:fldChar w:fldCharType="end"/>
        </w:r>
      </w:hyperlink>
    </w:p>
    <w:p>
      <w:pPr>
        <w:pStyle w:val="TOC2"/>
        <w:tabs>
          <w:tab w:val="right" w:leader="dot" w:pos="8306"/>
        </w:tabs>
      </w:pPr>
      <w:hyperlink w:anchor="_Toc28980" w:history="1">
        <w:r>
          <w:rPr>
            <w:rFonts w:ascii="仿宋" w:eastAsia="仿宋" w:hAnsi="仿宋" w:cs="仿宋" w:hint="eastAsia"/>
            <w:lang w:eastAsia="zh-CN"/>
          </w:rPr>
          <w:t>(二)、研发周期长</w:t>
        </w:r>
        <w:r>
          <w:tab/>
        </w:r>
        <w:r>
          <w:fldChar w:fldCharType="begin"/>
        </w:r>
        <w:r>
          <w:instrText xml:space="preserve"> PAGEREF _Toc28980 \h </w:instrText>
        </w:r>
        <w:r>
          <w:fldChar w:fldCharType="separate"/>
        </w:r>
        <w:r>
          <w:t>48</w:t>
        </w:r>
        <w:r>
          <w:fldChar w:fldCharType="end"/>
        </w:r>
      </w:hyperlink>
    </w:p>
    <w:p>
      <w:pPr>
        <w:pStyle w:val="TOC2"/>
        <w:tabs>
          <w:tab w:val="right" w:leader="dot" w:pos="8306"/>
        </w:tabs>
      </w:pPr>
      <w:hyperlink w:anchor="_Toc3000" w:history="1">
        <w:r>
          <w:rPr>
            <w:rFonts w:ascii="仿宋" w:eastAsia="仿宋" w:hAnsi="仿宋" w:cs="仿宋" w:hint="eastAsia"/>
            <w:lang w:eastAsia="zh-CN"/>
          </w:rPr>
          <w:t>(三)、市场风险大</w:t>
        </w:r>
        <w:r>
          <w:tab/>
        </w:r>
        <w:r>
          <w:fldChar w:fldCharType="begin"/>
        </w:r>
        <w:r>
          <w:instrText xml:space="preserve"> PAGEREF _Toc3000 \h </w:instrText>
        </w:r>
        <w:r>
          <w:fldChar w:fldCharType="separate"/>
        </w:r>
        <w:r>
          <w:t>49</w:t>
        </w:r>
        <w:r>
          <w:fldChar w:fldCharType="end"/>
        </w:r>
      </w:hyperlink>
    </w:p>
    <w:p>
      <w:pPr>
        <w:pStyle w:val="TOC2"/>
        <w:tabs>
          <w:tab w:val="right" w:leader="dot" w:pos="8306"/>
        </w:tabs>
      </w:pPr>
      <w:hyperlink w:anchor="_Toc8994" w:history="1">
        <w:r>
          <w:rPr>
            <w:rFonts w:ascii="仿宋" w:eastAsia="仿宋" w:hAnsi="仿宋" w:cs="仿宋" w:hint="eastAsia"/>
            <w:lang w:eastAsia="zh-CN"/>
          </w:rPr>
          <w:t>(四)、利润率高</w:t>
        </w:r>
        <w:r>
          <w:tab/>
        </w:r>
        <w:r>
          <w:fldChar w:fldCharType="begin"/>
        </w:r>
        <w:r>
          <w:instrText xml:space="preserve"> PAGEREF _Toc8994 \h </w:instrText>
        </w:r>
        <w:r>
          <w:fldChar w:fldCharType="separate"/>
        </w:r>
        <w:r>
          <w:t>52</w:t>
        </w:r>
        <w:r>
          <w:fldChar w:fldCharType="end"/>
        </w:r>
      </w:hyperlink>
    </w:p>
    <w:p>
      <w:pPr>
        <w:pStyle w:val="TOC1"/>
        <w:tabs>
          <w:tab w:val="right" w:leader="dot" w:pos="8306"/>
        </w:tabs>
      </w:pPr>
      <w:hyperlink w:anchor="_Toc32057" w:history="1">
        <w:r>
          <w:rPr>
            <w:rFonts w:ascii="仿宋" w:eastAsia="仿宋" w:hAnsi="仿宋" w:cs="仿宋" w:hint="eastAsia"/>
            <w:lang w:eastAsia="zh-CN"/>
          </w:rPr>
          <w:t>十三、工业缝制机械项目实施时间节点</w:t>
        </w:r>
        <w:r>
          <w:tab/>
        </w:r>
        <w:r>
          <w:fldChar w:fldCharType="begin"/>
        </w:r>
        <w:r>
          <w:instrText xml:space="preserve"> PAGEREF _Toc32057 \h </w:instrText>
        </w:r>
        <w:r>
          <w:fldChar w:fldCharType="separate"/>
        </w:r>
        <w:r>
          <w:t>54</w:t>
        </w:r>
        <w:r>
          <w:fldChar w:fldCharType="end"/>
        </w:r>
      </w:hyperlink>
    </w:p>
    <w:p>
      <w:pPr>
        <w:pStyle w:val="TOC2"/>
        <w:tabs>
          <w:tab w:val="right" w:leader="dot" w:pos="8306"/>
        </w:tabs>
      </w:pPr>
      <w:hyperlink w:anchor="_Toc20067" w:history="1">
        <w:r>
          <w:rPr>
            <w:rFonts w:ascii="仿宋" w:eastAsia="仿宋" w:hAnsi="仿宋" w:cs="仿宋" w:hint="eastAsia"/>
            <w:lang w:eastAsia="zh-CN"/>
          </w:rPr>
          <w:t>(一)、工业缝制机械项目启动阶段时间节点</w:t>
        </w:r>
        <w:r>
          <w:tab/>
        </w:r>
        <w:r>
          <w:fldChar w:fldCharType="begin"/>
        </w:r>
        <w:r>
          <w:instrText xml:space="preserve"> PAGEREF _Toc20067 \h </w:instrText>
        </w:r>
        <w:r>
          <w:fldChar w:fldCharType="separate"/>
        </w:r>
        <w:r>
          <w:t>54</w:t>
        </w:r>
        <w:r>
          <w:fldChar w:fldCharType="end"/>
        </w:r>
      </w:hyperlink>
    </w:p>
    <w:p>
      <w:pPr>
        <w:pStyle w:val="TOC2"/>
        <w:tabs>
          <w:tab w:val="right" w:leader="dot" w:pos="8306"/>
        </w:tabs>
      </w:pPr>
      <w:hyperlink w:anchor="_Toc15174" w:history="1">
        <w:r>
          <w:rPr>
            <w:rFonts w:ascii="仿宋" w:eastAsia="仿宋" w:hAnsi="仿宋" w:cs="仿宋" w:hint="eastAsia"/>
            <w:lang w:eastAsia="zh-CN"/>
          </w:rPr>
          <w:t>(二)、工业缝制机械项目执行阶段时间节点</w:t>
        </w:r>
        <w:r>
          <w:tab/>
        </w:r>
        <w:r>
          <w:fldChar w:fldCharType="begin"/>
        </w:r>
        <w:r>
          <w:instrText xml:space="preserve"> PAGEREF _Toc15174 \h </w:instrText>
        </w:r>
        <w:r>
          <w:fldChar w:fldCharType="separate"/>
        </w:r>
        <w:r>
          <w:t>55</w:t>
        </w:r>
        <w:r>
          <w:fldChar w:fldCharType="end"/>
        </w:r>
      </w:hyperlink>
    </w:p>
    <w:p>
      <w:pPr>
        <w:pStyle w:val="TOC2"/>
        <w:tabs>
          <w:tab w:val="right" w:leader="dot" w:pos="8306"/>
        </w:tabs>
      </w:pPr>
      <w:hyperlink w:anchor="_Toc5996" w:history="1">
        <w:r>
          <w:rPr>
            <w:rFonts w:ascii="仿宋" w:eastAsia="仿宋" w:hAnsi="仿宋" w:cs="仿宋" w:hint="eastAsia"/>
            <w:lang w:eastAsia="zh-CN"/>
          </w:rPr>
          <w:t>(三)、工业缝制机械项目完成阶段时间节点</w:t>
        </w:r>
        <w:r>
          <w:tab/>
        </w:r>
        <w:r>
          <w:fldChar w:fldCharType="begin"/>
        </w:r>
        <w:r>
          <w:instrText xml:space="preserve"> PAGEREF _Toc5996 \h </w:instrText>
        </w:r>
        <w:r>
          <w:fldChar w:fldCharType="separate"/>
        </w:r>
        <w:r>
          <w:t>56</w:t>
        </w:r>
        <w:r>
          <w:fldChar w:fldCharType="end"/>
        </w:r>
      </w:hyperlink>
    </w:p>
    <w:p>
      <w:pPr>
        <w:pStyle w:val="TOC1"/>
        <w:tabs>
          <w:tab w:val="right" w:leader="dot" w:pos="8306"/>
        </w:tabs>
      </w:pPr>
      <w:hyperlink w:anchor="_Toc3771" w:history="1">
        <w:r>
          <w:rPr>
            <w:rFonts w:ascii="仿宋" w:eastAsia="仿宋" w:hAnsi="仿宋" w:cs="仿宋" w:hint="eastAsia"/>
            <w:lang w:eastAsia="zh-CN"/>
          </w:rPr>
          <w:t>十四、利益相关者分析与沟通计划</w:t>
        </w:r>
        <w:r>
          <w:tab/>
        </w:r>
        <w:r>
          <w:fldChar w:fldCharType="begin"/>
        </w:r>
        <w:r>
          <w:instrText xml:space="preserve"> PAGEREF _Toc3771 \h </w:instrText>
        </w:r>
        <w:r>
          <w:fldChar w:fldCharType="separate"/>
        </w:r>
        <w:r>
          <w:t>57</w:t>
        </w:r>
        <w:r>
          <w:fldChar w:fldCharType="end"/>
        </w:r>
      </w:hyperlink>
    </w:p>
    <w:p>
      <w:pPr>
        <w:pStyle w:val="TOC2"/>
        <w:tabs>
          <w:tab w:val="right" w:leader="dot" w:pos="8306"/>
        </w:tabs>
      </w:pPr>
      <w:hyperlink w:anchor="_Toc26872" w:history="1">
        <w:r>
          <w:rPr>
            <w:rFonts w:ascii="仿宋" w:eastAsia="仿宋" w:hAnsi="仿宋" w:cs="仿宋" w:hint="eastAsia"/>
            <w:lang w:eastAsia="zh-CN"/>
          </w:rPr>
          <w:t>(一)、利益相关者分析</w:t>
        </w:r>
        <w:r>
          <w:tab/>
        </w:r>
        <w:r>
          <w:fldChar w:fldCharType="begin"/>
        </w:r>
        <w:r>
          <w:instrText xml:space="preserve"> PAGEREF _Toc26872 \h </w:instrText>
        </w:r>
        <w:r>
          <w:fldChar w:fldCharType="separate"/>
        </w:r>
        <w:r>
          <w:t>57</w:t>
        </w:r>
        <w:r>
          <w:fldChar w:fldCharType="end"/>
        </w:r>
      </w:hyperlink>
    </w:p>
    <w:p>
      <w:pPr>
        <w:pStyle w:val="TOC2"/>
        <w:tabs>
          <w:tab w:val="right" w:leader="dot" w:pos="8306"/>
        </w:tabs>
      </w:pPr>
      <w:hyperlink w:anchor="_Toc12147" w:history="1">
        <w:r>
          <w:rPr>
            <w:rFonts w:ascii="仿宋" w:eastAsia="仿宋" w:hAnsi="仿宋" w:cs="仿宋" w:hint="eastAsia"/>
            <w:lang w:eastAsia="zh-CN"/>
          </w:rPr>
          <w:t>(二)、沟通计划</w:t>
        </w:r>
        <w:r>
          <w:tab/>
        </w:r>
        <w:r>
          <w:fldChar w:fldCharType="begin"/>
        </w:r>
        <w:r>
          <w:instrText xml:space="preserve"> PAGEREF _Toc12147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19"/>
      <w:r>
        <w:rPr>
          <w:rFonts w:ascii="仿宋" w:eastAsia="仿宋" w:hAnsi="仿宋" w:cs="仿宋" w:hint="eastAsia"/>
          <w:sz w:val="28"/>
          <w:lang w:eastAsia="zh-CN"/>
        </w:rPr>
        <w:t>一、工业缝制机械项目选址可行性分析</w:t>
      </w:r>
      <w:bookmarkEnd w:id="2"/>
    </w:p>
    <w:p>
      <w:pPr>
        <w:pStyle w:val="Heading2"/>
        <w:rPr>
          <w:rFonts w:ascii="仿宋" w:eastAsia="仿宋" w:hAnsi="仿宋" w:cs="仿宋" w:hint="eastAsia"/>
          <w:lang w:eastAsia="zh-CN"/>
        </w:rPr>
      </w:pPr>
      <w:bookmarkStart w:id="3" w:name="_Toc18450"/>
      <w:r>
        <w:rPr>
          <w:rFonts w:ascii="仿宋" w:eastAsia="仿宋" w:hAnsi="仿宋" w:cs="仿宋" w:hint="eastAsia"/>
          <w:lang w:eastAsia="zh-CN"/>
        </w:rPr>
        <w:t>(一)、工业缝制机械项目选址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该工业缝制机械项目选址位于XX省XX市XX区XXX街道</w:t>
      </w:r>
    </w:p>
    <w:p>
      <w:pPr>
        <w:pStyle w:val="Heading2"/>
        <w:ind w:firstLine="560" w:firstLineChars="200"/>
        <w:rPr>
          <w:rFonts w:ascii="仿宋" w:eastAsia="仿宋" w:hAnsi="仿宋" w:cs="仿宋" w:hint="eastAsia"/>
          <w:sz w:val="28"/>
          <w:lang w:eastAsia="zh-CN"/>
        </w:rPr>
      </w:pPr>
      <w:bookmarkStart w:id="4" w:name="_Toc1061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工业缝制机械项目的征地面积将根据工业缝制机械项目的实际规模和需求进行精确规划。具体面积XXX平方米，旨在确保工业缝制机械项目不仅能够满足当前的发展需求，还能够预留空间以适应未来的扩展。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净用地面积是在征地面积基础上去除不可利用面积后的实际可开发用地。具体面积XXX平方米，考虑到环保、交通、安全等多方面因素，以确保工业缝制机械项目在整体利用效率上达到最优。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工业缝制机械项目计划建设的建筑总规模具体面积XXX平方米。这一规模的确定综合考虑了工业缝制机械项目的性质、规模，以及城市规划的相关要求，确保建筑布局与周边环境协调一致。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绿地率是工业缝制机械项目用地中被规划为绿地的比例。具体面积XXX平方米，旨在通过合理规划绿地，改善工业缝制机械项目周边环境，提升居民生活质量，并符合城市整体绿化规划。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容积率是用地上可以建设的建筑总体积与用地面积之比。具体面积XXX，通过合理的容积率规划，确保工业缝制机械项目建筑规模与周边环境和谐共生。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缝制机械项目选址与当地城市规划相一致，具体面积XXX平方米。通过与城市规划部门深入沟通，确保工业缝制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缝制机械项目选址符合当地产业政策，具体面积XXX平方米。这包括工业缝制机械项目对当地经济的促进作用，以及对相关产业的带动效应，确保工业缝制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用地总体要求必须符合环保和可持续发展的原则，具体面积XXX平方米。通过采用绿色建筑设计、节能减排等措施，确保工业缝制机械项目在建设和运营过程中对环境的影响最小化，达到可持续发展的要求。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确保工业缝制机械项目选址具备必要的公共设施配套，具体面积XXX平方米。这包括交通便利性、教育、医疗等基础设施，以提高居民生活品质，使得工业缝制机械项目选址更具吸引力。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考虑用地总体要求对当地社会稳定性的影响，具体面积XXX平方米。通过深入了解当地社区反馈，确保工业缝制机械项目的选址和建设过程对当地社会和谐稳定产生积极作用。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缝制机械项目选址不仅符合法规和规划，还在实际操作中具有可行性。这一全面规划将为工业缝制机械项目的成功实施提供坚实的基础，确保工业缝制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1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缝制机械项目的设备规划和空间设计中，我们将采取灵活设备布局的措施。设备布局将根据实际需求进行灵活设计，避免不必要的浪费。通过合理规划设备摆放位置，我们将提高设备的利用率，减少设备间距，以确保工业缝制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缝制机械项目内部引入共享设施的概念，例如共享会议室、办公区等。通过这种方式，我们可以减少对资源的重复建设，提高资源共享效率，从而减小工业缝制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1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缝制机械项目的总图布置中，我们将不同功能区域进行明确的规划，以最大程度满足工业缝制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20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缝制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缝制机械项目对环境的影响是综合评价的重要因素之一。我们将详细考虑选址周边的自然环境、生态保护区、水源地等情况，确保工业缝制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对选址的评价还需充分考虑当地政府的产业政策和法规。我们将详细了解工业缝制机械项目所在地的相关政策，确保工业缝制机械项目的规划和运营与当地法规相符，降低不必要的法律风险。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考虑到社会稳定性对企业运营的重要性，我们将评估选址地区的社会安全情况、劳工关系、社区反馈等方面，以确保工业缝制机械项目的建设和运营不会受到社会稳定性的负面影响。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最后，我们将综合考虑用地成本，包括土地购置费用、土地开发成本等。通过对用地成本的详细评估，我们能够做出更为精确的经济效益分析，为工业缝制机械项目的投资决策提供有力支持。</w:t>
      </w:r>
    </w:p>
    <w:p>
      <w:pPr>
        <w:pStyle w:val="Heading1"/>
        <w:ind w:firstLine="560" w:firstLineChars="200"/>
        <w:rPr>
          <w:rFonts w:ascii="仿宋" w:eastAsia="仿宋" w:hAnsi="仿宋" w:cs="仿宋" w:hint="eastAsia"/>
          <w:sz w:val="28"/>
          <w:lang w:eastAsia="zh-CN"/>
        </w:rPr>
      </w:pPr>
      <w:bookmarkStart w:id="8" w:name="_Toc19581"/>
      <w:r>
        <w:rPr>
          <w:rFonts w:ascii="仿宋" w:eastAsia="仿宋" w:hAnsi="仿宋" w:cs="仿宋" w:hint="eastAsia"/>
          <w:sz w:val="28"/>
          <w:lang w:eastAsia="zh-CN"/>
        </w:rPr>
        <w:t>二、工业缝制机械项目可持续发展</w:t>
      </w:r>
      <w:bookmarkEnd w:id="8"/>
    </w:p>
    <w:p>
      <w:pPr>
        <w:pStyle w:val="Heading2"/>
        <w:rPr>
          <w:rFonts w:ascii="仿宋" w:eastAsia="仿宋" w:hAnsi="仿宋" w:cs="仿宋" w:hint="eastAsia"/>
          <w:lang w:eastAsia="zh-CN"/>
        </w:rPr>
      </w:pPr>
      <w:bookmarkStart w:id="9" w:name="_Toc1710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中，工业缝制机械项目团队着眼于未来，明确了可持续发展的战略方向。制定的具体可持续发展目标包括降低资源使用、采用环保技术、最大化社会效益等。这一步骤不仅有助于工业缝制机械项目在环保和社会责任方面达到最高标准，也为未来提供了明确的指引，确保工业缝制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可持续实践的融入工业缝制机械项目管理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缝制机械项目管理周期。从工业缝制机械项目规划开始，工业缝制机械项目团队就考虑了环境和社会的因素。在执行阶段，工业缝制机械项目团队积极推动绿色技术的应用，优化资源利用。此外，关注员工的社会责任，通过培训和沟通活动提高员工对可持续发展的认知，使他们能够在日常工作中践行可持续实践。这些举措不仅为工业缝制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扎根于工业缝制机械项目的可持续发展理念，我们深信环保与社会责任是工业缝制机械项目成功的关键支柱。在工业缝制机械项目的每一步，我们都致力于通过创新和实践，履行对环境和社会的坚定责任。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团队通过引入先进的环保技术、建立高效的废物处理系统以及推动能源节约措施，积极履行环保责任。定期的环保监测和评估确保工业缝制机械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不仅致力于自身可持续发展，还注重对社会的回馈。通过支持社区工业缝制机械项目、参与慈善事业、提供培训机会等方式，工业缝制机械项目积极履行社会责任。与当地社区建立积极互动，关注员工的工作与生活平衡，以及员工的身心健康，是工业缝制机械项目在社会责任层面的关键举措。这样的实践不仅增强了工业缝制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250"/>
      <w:r>
        <w:rPr>
          <w:rFonts w:ascii="仿宋" w:eastAsia="仿宋" w:hAnsi="仿宋" w:cs="仿宋" w:hint="eastAsia"/>
          <w:sz w:val="28"/>
          <w:lang w:eastAsia="zh-CN"/>
        </w:rPr>
        <w:t>三、工业缝制机械项目建设单位说明</w:t>
      </w:r>
      <w:bookmarkEnd w:id="11"/>
    </w:p>
    <w:p>
      <w:pPr>
        <w:pStyle w:val="Heading2"/>
        <w:rPr>
          <w:rFonts w:ascii="仿宋" w:eastAsia="仿宋" w:hAnsi="仿宋" w:cs="仿宋" w:hint="eastAsia"/>
          <w:lang w:eastAsia="zh-CN"/>
        </w:rPr>
      </w:pPr>
      <w:bookmarkStart w:id="12" w:name="_Toc5111"/>
      <w:r>
        <w:rPr>
          <w:rFonts w:ascii="仿宋" w:eastAsia="仿宋" w:hAnsi="仿宋" w:cs="仿宋" w:hint="eastAsia"/>
          <w:lang w:eastAsia="zh-CN"/>
        </w:rPr>
        <w:t>(一)、工业缝制机械项目承办单位基本情况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61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缝制机械项目承办单位的XXXX，我们着眼于实现可持续的经济效益。通过技术创新和解决方案的提供，公司预计在工业缝制机械项目执行期间将获得可观的收入增长。这一收入来源主要包括工业缝制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同时，我们注重成本控制和效率提升，以确保工业缝制机械项目的可持续盈利。透过精细的管理和资源优化，公司期望实现工业缝制机械项目利润最大化。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缝制机械项目实施进行全面的投资评估，包括工业缝制机械项目启动阶段的资金投入和后续运营成本。通过对工业缝制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工业缝制机械项目实施过程中具备足够的资金流动性，公司将进行详尽的现金流分析。这包括资金需求的合理预测、工业缝制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4419"/>
      <w:r>
        <w:rPr>
          <w:rFonts w:ascii="仿宋" w:eastAsia="仿宋" w:hAnsi="仿宋" w:cs="仿宋" w:hint="eastAsia"/>
          <w:sz w:val="28"/>
          <w:lang w:eastAsia="zh-CN"/>
        </w:rPr>
        <w:t>四、工业缝制机械项目危机管理</w:t>
      </w:r>
      <w:bookmarkEnd w:id="14"/>
    </w:p>
    <w:p>
      <w:pPr>
        <w:pStyle w:val="Heading2"/>
        <w:rPr>
          <w:rFonts w:ascii="仿宋" w:eastAsia="仿宋" w:hAnsi="仿宋" w:cs="仿宋" w:hint="eastAsia"/>
          <w:lang w:eastAsia="zh-CN"/>
        </w:rPr>
      </w:pPr>
      <w:bookmarkStart w:id="15" w:name="_Toc2051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危机管理中，危机预警与识别是确保工业缝制机械项目稳健运行的核心步骤。通过建立全面的监测机制，工业缝制机械项目团队旨在及时发现和理解潜在的风险和危机因素，以便采取及时的预防和应对措施，确保工业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首先，通过深入的风险评估，工业缝制机械项目团队全面分析了整个工业缝制机械项目和各个阶段可能存在的威胁。这包括准确评估每个潜在风险的发生概率和可能影响的程度，为后续危机预警提供了有力支持。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缝制机械项目团队着重于明确定义工业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缝制机械项目进展的持续监控，团队能够及时发现潜在问题并作出迅速反应。工业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在这一阶段，团队的专业素养和反应速度将发挥至关重要的作用，以确保潜在危机能够在初期得到有效的处理，最大程度地减轻负面影响。通过危机预警与识别，工业缝制机械项目得以更有序、可控地推进。</w:t>
      </w:r>
    </w:p>
    <w:p>
      <w:pPr>
        <w:pStyle w:val="Heading2"/>
        <w:ind w:firstLine="560" w:firstLineChars="200"/>
        <w:rPr>
          <w:rFonts w:ascii="仿宋" w:eastAsia="仿宋" w:hAnsi="仿宋" w:cs="仿宋" w:hint="eastAsia"/>
          <w:sz w:val="28"/>
          <w:lang w:eastAsia="zh-CN"/>
        </w:rPr>
      </w:pPr>
      <w:bookmarkStart w:id="16" w:name="_Toc903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暂停工业缝制机械项目进度：为遏制危机蔓延，工业缝制机械项目暂时停止进行，以便全面评估当前状况。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实时沟通：与关键利益相关者建立实时沟通机制，向他们传递工业缝制机械项目危机的实际状况，保障工业缝制机械项目核心利益。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在紧急应对的同时，工业缝制机械项目团队强调了团队协作和有效沟通的重要性。以下是团队协作的关键举措：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信息共享机制：建立了信息共享平台，确保团队成员能够及时获取工业缝制机械项目危机的实时信息。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领导者沟通：工业缝制机械项目领导者通过定期会议和即时沟通工具，指导团队应对危机，保持团队稳定运行。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随着危机得到初步控制，工业缝制机械项目团队转向制定恢复计划，以确保工业缝制机械项目能够从中迅速恢复。主要恢复计划包括：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修复受损的进度计划：重新评估工业缝制机械项目进度，制定修复计划，确保工业缝制机械项目尽快回归正常进程。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5403"/>
      <w:r>
        <w:rPr>
          <w:rFonts w:ascii="仿宋" w:eastAsia="仿宋" w:hAnsi="仿宋" w:cs="仿宋" w:hint="eastAsia"/>
          <w:sz w:val="28"/>
          <w:lang w:eastAsia="zh-CN"/>
        </w:rPr>
        <w:t>五、工业缝制机械项目建设背景及必要性分析</w:t>
      </w:r>
      <w:bookmarkEnd w:id="17"/>
    </w:p>
    <w:p>
      <w:pPr>
        <w:pStyle w:val="Heading2"/>
        <w:rPr>
          <w:rFonts w:ascii="仿宋" w:eastAsia="仿宋" w:hAnsi="仿宋" w:cs="仿宋" w:hint="eastAsia"/>
          <w:lang w:eastAsia="zh-CN"/>
        </w:rPr>
      </w:pPr>
      <w:bookmarkStart w:id="18" w:name="_Toc32025"/>
      <w:r>
        <w:rPr>
          <w:rFonts w:ascii="仿宋" w:eastAsia="仿宋" w:hAnsi="仿宋" w:cs="仿宋" w:hint="eastAsia"/>
          <w:lang w:eastAsia="zh-CN"/>
        </w:rPr>
        <w:t>(一)、工业缝制机械项目背景分析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缝制机械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缝制机械项目在这个潮流中的定位。同时，我们将关注行业内涌现的新兴机遇，以便工业缝制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缝制机械项目提供了强大的发展动力。我们将聚焦于行业内最新的技术发展趋势，包括但不限于人工智能、大数据分析、物联网等领域。通过深度的技术研究，我们将确保工业缝制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缝制机械项目发展的源泉。我们将投入更多的精力对市场需求进行深入剖析，超越表面的需求，深入挖掘潜在的市场痛点和机遇。通过对市场需求的细致了解，工业缝制机械项目将更有针对性地设计解决方案，满足市场的多样化需求，从而更好地促进工业缝制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缝制机械项目战略至关重要。我们将对竞争态势进行更为深入的分析，包括但不限于市场份额、产品特点、客户满意度等多个维度。通过深度的竞争分析，工业缝制机械项目将能够更准确地把握市场脉搏，制定具有竞争力的工业缝制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缝制机械项目的发展具有直接的影响。我们将进行更为全面的法规和政策分析，了解行业发展中的潜在法律风险和合规挑战。通过充分了解和遵守相关法规，工业缝制机械项目将确保在法律框架内合法合规运营，为工业缝制机械项目的稳健发展提供有力支持。</w:t>
      </w:r>
    </w:p>
    <w:p>
      <w:pPr>
        <w:pStyle w:val="Heading2"/>
        <w:ind w:firstLine="560" w:firstLineChars="200"/>
        <w:rPr>
          <w:rFonts w:ascii="仿宋" w:eastAsia="仿宋" w:hAnsi="仿宋" w:cs="仿宋" w:hint="eastAsia"/>
          <w:sz w:val="28"/>
          <w:lang w:eastAsia="zh-CN"/>
        </w:rPr>
      </w:pPr>
      <w:bookmarkStart w:id="19" w:name="_Toc20621"/>
      <w:r>
        <w:rPr>
          <w:rFonts w:ascii="仿宋" w:eastAsia="仿宋" w:hAnsi="仿宋" w:cs="仿宋" w:hint="eastAsia"/>
          <w:sz w:val="28"/>
          <w:lang w:eastAsia="zh-CN"/>
        </w:rPr>
        <w:t>(二)、工业缝制机械项目建设必要性分析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建设的迫切性源于对行业发展趋势的深刻洞察。我们正处于一个行业变革的时代，科技创新、数字化转型成为企业发展的关键动力。工业缝制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建设不仅仅是为了跟上潮流，更是为了通过技术创新推动企业的持续发展。通过引入先进的技术和解决方案，工业缝制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缝制机械项目的建设成为必然选择，通过提高产品质量、拓展服务领域，从而在竞争中获得更多的机会。工业缝制机械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https://d.book118.com/406135142104010033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2530A"/>
    <w:rsid w:val="7BC25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13514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2024-01-09T17:12:00Z</dcterms:created>
  <dcterms:modified xsi:type="dcterms:W3CDTF">2024-01-09T17:12:12Z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8A3731AB7A9E4C97B5132EC42186A7F8_11</vt:lpwstr>
  </property>
  <property fmtid="{D5CDD505-2E9C-101B-9397-08002B2CF9AE}" pid="3" name="KSOProductBuildVer">
    <vt:lpwstr>2052-12.1.0.16120</vt:lpwstr>
  </property>
</Properties>
</file>