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涤纶POY项目计划设计方案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91" w:history="1">
        <w:r>
          <w:rPr>
            <w:rFonts w:ascii="仿宋" w:eastAsia="仿宋" w:hAnsi="仿宋" w:cs="仿宋" w:hint="eastAsia"/>
            <w:lang w:eastAsia="zh-CN"/>
          </w:rPr>
          <w:t>序言</w:t>
        </w:r>
        <w:r>
          <w:tab/>
        </w:r>
        <w:r>
          <w:fldChar w:fldCharType="begin"/>
        </w:r>
        <w:r>
          <w:instrText xml:space="preserve"> PAGEREF _Toc25491 \h </w:instrText>
        </w:r>
        <w:r>
          <w:fldChar w:fldCharType="separate"/>
        </w:r>
        <w:r>
          <w:t>3</w:t>
        </w:r>
        <w:r>
          <w:fldChar w:fldCharType="end"/>
        </w:r>
      </w:hyperlink>
    </w:p>
    <w:p>
      <w:pPr>
        <w:pStyle w:val="TOC1"/>
        <w:tabs>
          <w:tab w:val="right" w:leader="dot" w:pos="8306"/>
        </w:tabs>
      </w:pPr>
      <w:hyperlink w:anchor="_Toc10509" w:history="1">
        <w:r>
          <w:rPr>
            <w:rFonts w:ascii="仿宋" w:eastAsia="仿宋" w:hAnsi="仿宋" w:cs="仿宋" w:hint="eastAsia"/>
            <w:lang w:eastAsia="zh-CN"/>
          </w:rPr>
          <w:t>一、涤纶POY项目土建工程</w:t>
        </w:r>
        <w:r>
          <w:tab/>
        </w:r>
        <w:r>
          <w:fldChar w:fldCharType="begin"/>
        </w:r>
        <w:r>
          <w:instrText xml:space="preserve"> PAGEREF _Toc10509 \h </w:instrText>
        </w:r>
        <w:r>
          <w:fldChar w:fldCharType="separate"/>
        </w:r>
        <w:r>
          <w:t>3</w:t>
        </w:r>
        <w:r>
          <w:fldChar w:fldCharType="end"/>
        </w:r>
      </w:hyperlink>
    </w:p>
    <w:p>
      <w:pPr>
        <w:pStyle w:val="TOC2"/>
        <w:tabs>
          <w:tab w:val="right" w:leader="dot" w:pos="8306"/>
        </w:tabs>
      </w:pPr>
      <w:hyperlink w:anchor="_Toc15744" w:history="1">
        <w:r>
          <w:rPr>
            <w:rFonts w:ascii="仿宋" w:eastAsia="仿宋" w:hAnsi="仿宋" w:cs="仿宋" w:hint="eastAsia"/>
            <w:lang w:eastAsia="zh-CN"/>
          </w:rPr>
          <w:t>(一)、建筑工程设计原则</w:t>
        </w:r>
        <w:r>
          <w:tab/>
        </w:r>
        <w:r>
          <w:fldChar w:fldCharType="begin"/>
        </w:r>
        <w:r>
          <w:instrText xml:space="preserve"> PAGEREF _Toc15744 \h </w:instrText>
        </w:r>
        <w:r>
          <w:fldChar w:fldCharType="separate"/>
        </w:r>
        <w:r>
          <w:t>3</w:t>
        </w:r>
        <w:r>
          <w:fldChar w:fldCharType="end"/>
        </w:r>
      </w:hyperlink>
    </w:p>
    <w:p>
      <w:pPr>
        <w:pStyle w:val="TOC2"/>
        <w:tabs>
          <w:tab w:val="right" w:leader="dot" w:pos="8306"/>
        </w:tabs>
      </w:pPr>
      <w:hyperlink w:anchor="_Toc10224" w:history="1">
        <w:r>
          <w:rPr>
            <w:rFonts w:ascii="仿宋" w:eastAsia="仿宋" w:hAnsi="仿宋" w:cs="仿宋" w:hint="eastAsia"/>
            <w:lang w:eastAsia="zh-CN"/>
          </w:rPr>
          <w:t>(二)、土建工程设计年限及安全等级</w:t>
        </w:r>
        <w:r>
          <w:tab/>
        </w:r>
        <w:r>
          <w:fldChar w:fldCharType="begin"/>
        </w:r>
        <w:r>
          <w:instrText xml:space="preserve"> PAGEREF _Toc10224 \h </w:instrText>
        </w:r>
        <w:r>
          <w:fldChar w:fldCharType="separate"/>
        </w:r>
        <w:r>
          <w:t>4</w:t>
        </w:r>
        <w:r>
          <w:fldChar w:fldCharType="end"/>
        </w:r>
      </w:hyperlink>
    </w:p>
    <w:p>
      <w:pPr>
        <w:pStyle w:val="TOC2"/>
        <w:tabs>
          <w:tab w:val="right" w:leader="dot" w:pos="8306"/>
        </w:tabs>
      </w:pPr>
      <w:hyperlink w:anchor="_Toc11770" w:history="1">
        <w:r>
          <w:rPr>
            <w:rFonts w:ascii="仿宋" w:eastAsia="仿宋" w:hAnsi="仿宋" w:cs="仿宋" w:hint="eastAsia"/>
            <w:lang w:eastAsia="zh-CN"/>
          </w:rPr>
          <w:t>(三)、建筑工程设计总体要求</w:t>
        </w:r>
        <w:r>
          <w:tab/>
        </w:r>
        <w:r>
          <w:fldChar w:fldCharType="begin"/>
        </w:r>
        <w:r>
          <w:instrText xml:space="preserve"> PAGEREF _Toc11770 \h </w:instrText>
        </w:r>
        <w:r>
          <w:fldChar w:fldCharType="separate"/>
        </w:r>
        <w:r>
          <w:t>5</w:t>
        </w:r>
        <w:r>
          <w:fldChar w:fldCharType="end"/>
        </w:r>
      </w:hyperlink>
    </w:p>
    <w:p>
      <w:pPr>
        <w:pStyle w:val="TOC2"/>
        <w:tabs>
          <w:tab w:val="right" w:leader="dot" w:pos="8306"/>
        </w:tabs>
      </w:pPr>
      <w:hyperlink w:anchor="_Toc21949" w:history="1">
        <w:r>
          <w:rPr>
            <w:rFonts w:ascii="仿宋" w:eastAsia="仿宋" w:hAnsi="仿宋" w:cs="仿宋" w:hint="eastAsia"/>
            <w:lang w:eastAsia="zh-CN"/>
          </w:rPr>
          <w:t>(四)、土建工程建设指标</w:t>
        </w:r>
        <w:r>
          <w:tab/>
        </w:r>
        <w:r>
          <w:fldChar w:fldCharType="begin"/>
        </w:r>
        <w:r>
          <w:instrText xml:space="preserve"> PAGEREF _Toc21949 \h </w:instrText>
        </w:r>
        <w:r>
          <w:fldChar w:fldCharType="separate"/>
        </w:r>
        <w:r>
          <w:t>6</w:t>
        </w:r>
        <w:r>
          <w:fldChar w:fldCharType="end"/>
        </w:r>
      </w:hyperlink>
    </w:p>
    <w:p>
      <w:pPr>
        <w:pStyle w:val="TOC1"/>
        <w:tabs>
          <w:tab w:val="right" w:leader="dot" w:pos="8306"/>
        </w:tabs>
      </w:pPr>
      <w:hyperlink w:anchor="_Toc21244" w:history="1">
        <w:r>
          <w:rPr>
            <w:rFonts w:ascii="仿宋" w:eastAsia="仿宋" w:hAnsi="仿宋" w:cs="仿宋" w:hint="eastAsia"/>
            <w:lang w:eastAsia="zh-CN"/>
          </w:rPr>
          <w:t>二、涤纶POY项目建设背景及必要性分析</w:t>
        </w:r>
        <w:r>
          <w:tab/>
        </w:r>
        <w:r>
          <w:fldChar w:fldCharType="begin"/>
        </w:r>
        <w:r>
          <w:instrText xml:space="preserve"> PAGEREF _Toc21244 \h </w:instrText>
        </w:r>
        <w:r>
          <w:fldChar w:fldCharType="separate"/>
        </w:r>
        <w:r>
          <w:t>6</w:t>
        </w:r>
        <w:r>
          <w:fldChar w:fldCharType="end"/>
        </w:r>
      </w:hyperlink>
    </w:p>
    <w:p>
      <w:pPr>
        <w:pStyle w:val="TOC2"/>
        <w:tabs>
          <w:tab w:val="right" w:leader="dot" w:pos="8306"/>
        </w:tabs>
      </w:pPr>
      <w:hyperlink w:anchor="_Toc22296" w:history="1">
        <w:r>
          <w:rPr>
            <w:rFonts w:ascii="仿宋" w:eastAsia="仿宋" w:hAnsi="仿宋" w:cs="仿宋" w:hint="eastAsia"/>
            <w:lang w:eastAsia="zh-CN"/>
          </w:rPr>
          <w:t>(一)、涤纶POY项目背景分析</w:t>
        </w:r>
        <w:r>
          <w:tab/>
        </w:r>
        <w:r>
          <w:fldChar w:fldCharType="begin"/>
        </w:r>
        <w:r>
          <w:instrText xml:space="preserve"> PAGEREF _Toc22296 \h </w:instrText>
        </w:r>
        <w:r>
          <w:fldChar w:fldCharType="separate"/>
        </w:r>
        <w:r>
          <w:t>6</w:t>
        </w:r>
        <w:r>
          <w:fldChar w:fldCharType="end"/>
        </w:r>
      </w:hyperlink>
    </w:p>
    <w:p>
      <w:pPr>
        <w:pStyle w:val="TOC2"/>
        <w:tabs>
          <w:tab w:val="right" w:leader="dot" w:pos="8306"/>
        </w:tabs>
      </w:pPr>
      <w:hyperlink w:anchor="_Toc2792" w:history="1">
        <w:r>
          <w:rPr>
            <w:rFonts w:ascii="仿宋" w:eastAsia="仿宋" w:hAnsi="仿宋" w:cs="仿宋" w:hint="eastAsia"/>
            <w:lang w:eastAsia="zh-CN"/>
          </w:rPr>
          <w:t>(二)、涤纶POY项目建设必要性分析</w:t>
        </w:r>
        <w:r>
          <w:tab/>
        </w:r>
        <w:r>
          <w:fldChar w:fldCharType="begin"/>
        </w:r>
        <w:r>
          <w:instrText xml:space="preserve"> PAGEREF _Toc2792 \h </w:instrText>
        </w:r>
        <w:r>
          <w:fldChar w:fldCharType="separate"/>
        </w:r>
        <w:r>
          <w:t>8</w:t>
        </w:r>
        <w:r>
          <w:fldChar w:fldCharType="end"/>
        </w:r>
      </w:hyperlink>
    </w:p>
    <w:p>
      <w:pPr>
        <w:pStyle w:val="TOC1"/>
        <w:tabs>
          <w:tab w:val="right" w:leader="dot" w:pos="8306"/>
        </w:tabs>
      </w:pPr>
      <w:hyperlink w:anchor="_Toc21500" w:history="1">
        <w:r>
          <w:rPr>
            <w:rFonts w:ascii="仿宋" w:eastAsia="仿宋" w:hAnsi="仿宋" w:cs="仿宋" w:hint="eastAsia"/>
            <w:lang w:eastAsia="zh-CN"/>
          </w:rPr>
          <w:t>三、涤纶POY项目选址可行性分析</w:t>
        </w:r>
        <w:r>
          <w:tab/>
        </w:r>
        <w:r>
          <w:fldChar w:fldCharType="begin"/>
        </w:r>
        <w:r>
          <w:instrText xml:space="preserve"> PAGEREF _Toc21500 \h </w:instrText>
        </w:r>
        <w:r>
          <w:fldChar w:fldCharType="separate"/>
        </w:r>
        <w:r>
          <w:t>9</w:t>
        </w:r>
        <w:r>
          <w:fldChar w:fldCharType="end"/>
        </w:r>
      </w:hyperlink>
    </w:p>
    <w:p>
      <w:pPr>
        <w:pStyle w:val="TOC2"/>
        <w:tabs>
          <w:tab w:val="right" w:leader="dot" w:pos="8306"/>
        </w:tabs>
      </w:pPr>
      <w:hyperlink w:anchor="_Toc7271" w:history="1">
        <w:r>
          <w:rPr>
            <w:rFonts w:ascii="仿宋" w:eastAsia="仿宋" w:hAnsi="仿宋" w:cs="仿宋" w:hint="eastAsia"/>
            <w:lang w:eastAsia="zh-CN"/>
          </w:rPr>
          <w:t>(一)、涤纶POY项目选址</w:t>
        </w:r>
        <w:r>
          <w:tab/>
        </w:r>
        <w:r>
          <w:fldChar w:fldCharType="begin"/>
        </w:r>
        <w:r>
          <w:instrText xml:space="preserve"> PAGEREF _Toc7271 \h </w:instrText>
        </w:r>
        <w:r>
          <w:fldChar w:fldCharType="separate"/>
        </w:r>
        <w:r>
          <w:t>9</w:t>
        </w:r>
        <w:r>
          <w:fldChar w:fldCharType="end"/>
        </w:r>
      </w:hyperlink>
    </w:p>
    <w:p>
      <w:pPr>
        <w:pStyle w:val="TOC2"/>
        <w:tabs>
          <w:tab w:val="right" w:leader="dot" w:pos="8306"/>
        </w:tabs>
      </w:pPr>
      <w:hyperlink w:anchor="_Toc9375" w:history="1">
        <w:r>
          <w:rPr>
            <w:rFonts w:ascii="仿宋" w:eastAsia="仿宋" w:hAnsi="仿宋" w:cs="仿宋" w:hint="eastAsia"/>
            <w:lang w:eastAsia="zh-CN"/>
          </w:rPr>
          <w:t>(二)、用地控制指标</w:t>
        </w:r>
        <w:r>
          <w:tab/>
        </w:r>
        <w:r>
          <w:fldChar w:fldCharType="begin"/>
        </w:r>
        <w:r>
          <w:instrText xml:space="preserve"> PAGEREF _Toc9375 \h </w:instrText>
        </w:r>
        <w:r>
          <w:fldChar w:fldCharType="separate"/>
        </w:r>
        <w:r>
          <w:t>9</w:t>
        </w:r>
        <w:r>
          <w:fldChar w:fldCharType="end"/>
        </w:r>
      </w:hyperlink>
    </w:p>
    <w:p>
      <w:pPr>
        <w:pStyle w:val="TOC2"/>
        <w:tabs>
          <w:tab w:val="right" w:leader="dot" w:pos="8306"/>
        </w:tabs>
      </w:pPr>
      <w:hyperlink w:anchor="_Toc16961" w:history="1">
        <w:r>
          <w:rPr>
            <w:rFonts w:ascii="仿宋" w:eastAsia="仿宋" w:hAnsi="仿宋" w:cs="仿宋" w:hint="eastAsia"/>
            <w:lang w:eastAsia="zh-CN"/>
          </w:rPr>
          <w:t>(三)、节约用地措施</w:t>
        </w:r>
        <w:r>
          <w:tab/>
        </w:r>
        <w:r>
          <w:fldChar w:fldCharType="begin"/>
        </w:r>
        <w:r>
          <w:instrText xml:space="preserve"> PAGEREF _Toc16961 \h </w:instrText>
        </w:r>
        <w:r>
          <w:fldChar w:fldCharType="separate"/>
        </w:r>
        <w:r>
          <w:t>11</w:t>
        </w:r>
        <w:r>
          <w:fldChar w:fldCharType="end"/>
        </w:r>
      </w:hyperlink>
    </w:p>
    <w:p>
      <w:pPr>
        <w:pStyle w:val="TOC2"/>
        <w:tabs>
          <w:tab w:val="right" w:leader="dot" w:pos="8306"/>
        </w:tabs>
      </w:pPr>
      <w:hyperlink w:anchor="_Toc30312" w:history="1">
        <w:r>
          <w:rPr>
            <w:rFonts w:ascii="仿宋" w:eastAsia="仿宋" w:hAnsi="仿宋" w:cs="仿宋" w:hint="eastAsia"/>
            <w:lang w:eastAsia="zh-CN"/>
          </w:rPr>
          <w:t>(四)、总图布置方案</w:t>
        </w:r>
        <w:r>
          <w:tab/>
        </w:r>
        <w:r>
          <w:fldChar w:fldCharType="begin"/>
        </w:r>
        <w:r>
          <w:instrText xml:space="preserve"> PAGEREF _Toc30312 \h </w:instrText>
        </w:r>
        <w:r>
          <w:fldChar w:fldCharType="separate"/>
        </w:r>
        <w:r>
          <w:t>12</w:t>
        </w:r>
        <w:r>
          <w:fldChar w:fldCharType="end"/>
        </w:r>
      </w:hyperlink>
    </w:p>
    <w:p>
      <w:pPr>
        <w:pStyle w:val="TOC2"/>
        <w:tabs>
          <w:tab w:val="right" w:leader="dot" w:pos="8306"/>
        </w:tabs>
      </w:pPr>
      <w:hyperlink w:anchor="_Toc25337" w:history="1">
        <w:r>
          <w:rPr>
            <w:rFonts w:ascii="仿宋" w:eastAsia="仿宋" w:hAnsi="仿宋" w:cs="仿宋" w:hint="eastAsia"/>
            <w:lang w:eastAsia="zh-CN"/>
          </w:rPr>
          <w:t>(五)、选址综合评价</w:t>
        </w:r>
        <w:r>
          <w:tab/>
        </w:r>
        <w:r>
          <w:fldChar w:fldCharType="begin"/>
        </w:r>
        <w:r>
          <w:instrText xml:space="preserve"> PAGEREF _Toc25337 \h </w:instrText>
        </w:r>
        <w:r>
          <w:fldChar w:fldCharType="separate"/>
        </w:r>
        <w:r>
          <w:t>13</w:t>
        </w:r>
        <w:r>
          <w:fldChar w:fldCharType="end"/>
        </w:r>
      </w:hyperlink>
    </w:p>
    <w:p>
      <w:pPr>
        <w:pStyle w:val="TOC1"/>
        <w:tabs>
          <w:tab w:val="right" w:leader="dot" w:pos="8306"/>
        </w:tabs>
      </w:pPr>
      <w:hyperlink w:anchor="_Toc12712" w:history="1">
        <w:r>
          <w:rPr>
            <w:rFonts w:ascii="仿宋" w:eastAsia="仿宋" w:hAnsi="仿宋" w:cs="仿宋" w:hint="eastAsia"/>
            <w:lang w:eastAsia="zh-CN"/>
          </w:rPr>
          <w:t>四、涤纶POY项目文档管理</w:t>
        </w:r>
        <w:r>
          <w:tab/>
        </w:r>
        <w:r>
          <w:fldChar w:fldCharType="begin"/>
        </w:r>
        <w:r>
          <w:instrText xml:space="preserve"> PAGEREF _Toc12712 \h </w:instrText>
        </w:r>
        <w:r>
          <w:fldChar w:fldCharType="separate"/>
        </w:r>
        <w:r>
          <w:t>14</w:t>
        </w:r>
        <w:r>
          <w:fldChar w:fldCharType="end"/>
        </w:r>
      </w:hyperlink>
    </w:p>
    <w:p>
      <w:pPr>
        <w:pStyle w:val="TOC2"/>
        <w:tabs>
          <w:tab w:val="right" w:leader="dot" w:pos="8306"/>
        </w:tabs>
      </w:pPr>
      <w:hyperlink w:anchor="_Toc14888" w:history="1">
        <w:r>
          <w:rPr>
            <w:rFonts w:ascii="仿宋" w:eastAsia="仿宋" w:hAnsi="仿宋" w:cs="仿宋" w:hint="eastAsia"/>
            <w:lang w:eastAsia="zh-CN"/>
          </w:rPr>
          <w:t>(一)、文档编制与审查</w:t>
        </w:r>
        <w:r>
          <w:tab/>
        </w:r>
        <w:r>
          <w:fldChar w:fldCharType="begin"/>
        </w:r>
        <w:r>
          <w:instrText xml:space="preserve"> PAGEREF _Toc14888 \h </w:instrText>
        </w:r>
        <w:r>
          <w:fldChar w:fldCharType="separate"/>
        </w:r>
        <w:r>
          <w:t>14</w:t>
        </w:r>
        <w:r>
          <w:fldChar w:fldCharType="end"/>
        </w:r>
      </w:hyperlink>
    </w:p>
    <w:p>
      <w:pPr>
        <w:pStyle w:val="TOC2"/>
        <w:tabs>
          <w:tab w:val="right" w:leader="dot" w:pos="8306"/>
        </w:tabs>
      </w:pPr>
      <w:hyperlink w:anchor="_Toc28143" w:history="1">
        <w:r>
          <w:rPr>
            <w:rFonts w:ascii="仿宋" w:eastAsia="仿宋" w:hAnsi="仿宋" w:cs="仿宋" w:hint="eastAsia"/>
            <w:lang w:eastAsia="zh-CN"/>
          </w:rPr>
          <w:t>(二)、文档发布与分发</w:t>
        </w:r>
        <w:r>
          <w:tab/>
        </w:r>
        <w:r>
          <w:fldChar w:fldCharType="begin"/>
        </w:r>
        <w:r>
          <w:instrText xml:space="preserve"> PAGEREF _Toc28143 \h </w:instrText>
        </w:r>
        <w:r>
          <w:fldChar w:fldCharType="separate"/>
        </w:r>
        <w:r>
          <w:t>16</w:t>
        </w:r>
        <w:r>
          <w:fldChar w:fldCharType="end"/>
        </w:r>
      </w:hyperlink>
    </w:p>
    <w:p>
      <w:pPr>
        <w:pStyle w:val="TOC2"/>
        <w:tabs>
          <w:tab w:val="right" w:leader="dot" w:pos="8306"/>
        </w:tabs>
      </w:pPr>
      <w:hyperlink w:anchor="_Toc10743" w:history="1">
        <w:r>
          <w:rPr>
            <w:rFonts w:ascii="仿宋" w:eastAsia="仿宋" w:hAnsi="仿宋" w:cs="仿宋" w:hint="eastAsia"/>
            <w:lang w:eastAsia="zh-CN"/>
          </w:rPr>
          <w:t>(三)、文档存档与归档</w:t>
        </w:r>
        <w:r>
          <w:tab/>
        </w:r>
        <w:r>
          <w:fldChar w:fldCharType="begin"/>
        </w:r>
        <w:r>
          <w:instrText xml:space="preserve"> PAGEREF _Toc10743 \h </w:instrText>
        </w:r>
        <w:r>
          <w:fldChar w:fldCharType="separate"/>
        </w:r>
        <w:r>
          <w:t>17</w:t>
        </w:r>
        <w:r>
          <w:fldChar w:fldCharType="end"/>
        </w:r>
      </w:hyperlink>
    </w:p>
    <w:p>
      <w:pPr>
        <w:pStyle w:val="TOC1"/>
        <w:tabs>
          <w:tab w:val="right" w:leader="dot" w:pos="8306"/>
        </w:tabs>
      </w:pPr>
      <w:hyperlink w:anchor="_Toc29237" w:history="1">
        <w:r>
          <w:rPr>
            <w:rFonts w:ascii="仿宋" w:eastAsia="仿宋" w:hAnsi="仿宋" w:cs="仿宋" w:hint="eastAsia"/>
            <w:lang w:eastAsia="zh-CN"/>
          </w:rPr>
          <w:t>五、涤纶POY项目建设单位说明</w:t>
        </w:r>
        <w:r>
          <w:tab/>
        </w:r>
        <w:r>
          <w:fldChar w:fldCharType="begin"/>
        </w:r>
        <w:r>
          <w:instrText xml:space="preserve"> PAGEREF _Toc29237 \h </w:instrText>
        </w:r>
        <w:r>
          <w:fldChar w:fldCharType="separate"/>
        </w:r>
        <w:r>
          <w:t>18</w:t>
        </w:r>
        <w:r>
          <w:fldChar w:fldCharType="end"/>
        </w:r>
      </w:hyperlink>
    </w:p>
    <w:p>
      <w:pPr>
        <w:pStyle w:val="TOC2"/>
        <w:tabs>
          <w:tab w:val="right" w:leader="dot" w:pos="8306"/>
        </w:tabs>
      </w:pPr>
      <w:hyperlink w:anchor="_Toc23850" w:history="1">
        <w:r>
          <w:rPr>
            <w:rFonts w:ascii="仿宋" w:eastAsia="仿宋" w:hAnsi="仿宋" w:cs="仿宋" w:hint="eastAsia"/>
            <w:lang w:eastAsia="zh-CN"/>
          </w:rPr>
          <w:t>(一)、涤纶POY项目承办单位基本情况</w:t>
        </w:r>
        <w:r>
          <w:tab/>
        </w:r>
        <w:r>
          <w:fldChar w:fldCharType="begin"/>
        </w:r>
        <w:r>
          <w:instrText xml:space="preserve"> PAGEREF _Toc23850 \h </w:instrText>
        </w:r>
        <w:r>
          <w:fldChar w:fldCharType="separate"/>
        </w:r>
        <w:r>
          <w:t>18</w:t>
        </w:r>
        <w:r>
          <w:fldChar w:fldCharType="end"/>
        </w:r>
      </w:hyperlink>
    </w:p>
    <w:p>
      <w:pPr>
        <w:pStyle w:val="TOC2"/>
        <w:tabs>
          <w:tab w:val="right" w:leader="dot" w:pos="8306"/>
        </w:tabs>
      </w:pPr>
      <w:hyperlink w:anchor="_Toc26420" w:history="1">
        <w:r>
          <w:rPr>
            <w:rFonts w:ascii="仿宋" w:eastAsia="仿宋" w:hAnsi="仿宋" w:cs="仿宋" w:hint="eastAsia"/>
            <w:lang w:eastAsia="zh-CN"/>
          </w:rPr>
          <w:t>(二)、公司经济效益分析</w:t>
        </w:r>
        <w:r>
          <w:tab/>
        </w:r>
        <w:r>
          <w:fldChar w:fldCharType="begin"/>
        </w:r>
        <w:r>
          <w:instrText xml:space="preserve"> PAGEREF _Toc26420 \h </w:instrText>
        </w:r>
        <w:r>
          <w:fldChar w:fldCharType="separate"/>
        </w:r>
        <w:r>
          <w:t>18</w:t>
        </w:r>
        <w:r>
          <w:fldChar w:fldCharType="end"/>
        </w:r>
      </w:hyperlink>
    </w:p>
    <w:p>
      <w:pPr>
        <w:pStyle w:val="TOC1"/>
        <w:tabs>
          <w:tab w:val="right" w:leader="dot" w:pos="8306"/>
        </w:tabs>
      </w:pPr>
      <w:hyperlink w:anchor="_Toc26248" w:history="1">
        <w:r>
          <w:rPr>
            <w:rFonts w:ascii="仿宋" w:eastAsia="仿宋" w:hAnsi="仿宋" w:cs="仿宋" w:hint="eastAsia"/>
            <w:lang w:eastAsia="zh-CN"/>
          </w:rPr>
          <w:t>六、涤纶POY项目绩效评估</w:t>
        </w:r>
        <w:r>
          <w:tab/>
        </w:r>
        <w:r>
          <w:fldChar w:fldCharType="begin"/>
        </w:r>
        <w:r>
          <w:instrText xml:space="preserve"> PAGEREF _Toc26248 \h </w:instrText>
        </w:r>
        <w:r>
          <w:fldChar w:fldCharType="separate"/>
        </w:r>
        <w:r>
          <w:t>19</w:t>
        </w:r>
        <w:r>
          <w:fldChar w:fldCharType="end"/>
        </w:r>
      </w:hyperlink>
    </w:p>
    <w:p>
      <w:pPr>
        <w:pStyle w:val="TOC2"/>
        <w:tabs>
          <w:tab w:val="right" w:leader="dot" w:pos="8306"/>
        </w:tabs>
      </w:pPr>
      <w:hyperlink w:anchor="_Toc21924" w:history="1">
        <w:r>
          <w:rPr>
            <w:rFonts w:ascii="仿宋" w:eastAsia="仿宋" w:hAnsi="仿宋" w:cs="仿宋" w:hint="eastAsia"/>
            <w:lang w:eastAsia="zh-CN"/>
          </w:rPr>
          <w:t>(一)、绩效评估指标</w:t>
        </w:r>
        <w:r>
          <w:tab/>
        </w:r>
        <w:r>
          <w:fldChar w:fldCharType="begin"/>
        </w:r>
        <w:r>
          <w:instrText xml:space="preserve"> PAGEREF _Toc21924 \h </w:instrText>
        </w:r>
        <w:r>
          <w:fldChar w:fldCharType="separate"/>
        </w:r>
        <w:r>
          <w:t>19</w:t>
        </w:r>
        <w:r>
          <w:fldChar w:fldCharType="end"/>
        </w:r>
      </w:hyperlink>
    </w:p>
    <w:p>
      <w:pPr>
        <w:pStyle w:val="TOC2"/>
        <w:tabs>
          <w:tab w:val="right" w:leader="dot" w:pos="8306"/>
        </w:tabs>
      </w:pPr>
      <w:hyperlink w:anchor="_Toc12472" w:history="1">
        <w:r>
          <w:rPr>
            <w:rFonts w:ascii="仿宋" w:eastAsia="仿宋" w:hAnsi="仿宋" w:cs="仿宋" w:hint="eastAsia"/>
            <w:lang w:eastAsia="zh-CN"/>
          </w:rPr>
          <w:t>(二)、绩效评估方法</w:t>
        </w:r>
        <w:r>
          <w:tab/>
        </w:r>
        <w:r>
          <w:fldChar w:fldCharType="begin"/>
        </w:r>
        <w:r>
          <w:instrText xml:space="preserve"> PAGEREF _Toc12472 \h </w:instrText>
        </w:r>
        <w:r>
          <w:fldChar w:fldCharType="separate"/>
        </w:r>
        <w:r>
          <w:t>20</w:t>
        </w:r>
        <w:r>
          <w:fldChar w:fldCharType="end"/>
        </w:r>
      </w:hyperlink>
    </w:p>
    <w:p>
      <w:pPr>
        <w:pStyle w:val="TOC2"/>
        <w:tabs>
          <w:tab w:val="right" w:leader="dot" w:pos="8306"/>
        </w:tabs>
      </w:pPr>
      <w:hyperlink w:anchor="_Toc5940" w:history="1">
        <w:r>
          <w:rPr>
            <w:rFonts w:ascii="仿宋" w:eastAsia="仿宋" w:hAnsi="仿宋" w:cs="仿宋" w:hint="eastAsia"/>
            <w:lang w:eastAsia="zh-CN"/>
          </w:rPr>
          <w:t>(三)、绩效评估周期</w:t>
        </w:r>
        <w:r>
          <w:tab/>
        </w:r>
        <w:r>
          <w:fldChar w:fldCharType="begin"/>
        </w:r>
        <w:r>
          <w:instrText xml:space="preserve"> PAGEREF _Toc5940 \h </w:instrText>
        </w:r>
        <w:r>
          <w:fldChar w:fldCharType="separate"/>
        </w:r>
        <w:r>
          <w:t>21</w:t>
        </w:r>
        <w:r>
          <w:fldChar w:fldCharType="end"/>
        </w:r>
      </w:hyperlink>
    </w:p>
    <w:p>
      <w:pPr>
        <w:pStyle w:val="TOC1"/>
        <w:tabs>
          <w:tab w:val="right" w:leader="dot" w:pos="8306"/>
        </w:tabs>
      </w:pPr>
      <w:hyperlink w:anchor="_Toc27077" w:history="1">
        <w:r>
          <w:rPr>
            <w:rFonts w:ascii="仿宋" w:eastAsia="仿宋" w:hAnsi="仿宋" w:cs="仿宋" w:hint="eastAsia"/>
            <w:lang w:eastAsia="zh-CN"/>
          </w:rPr>
          <w:t>七、涤纶POY项目经营效益</w:t>
        </w:r>
        <w:r>
          <w:tab/>
        </w:r>
        <w:r>
          <w:fldChar w:fldCharType="begin"/>
        </w:r>
        <w:r>
          <w:instrText xml:space="preserve"> PAGEREF _Toc27077 \h </w:instrText>
        </w:r>
        <w:r>
          <w:fldChar w:fldCharType="separate"/>
        </w:r>
        <w:r>
          <w:t>22</w:t>
        </w:r>
        <w:r>
          <w:fldChar w:fldCharType="end"/>
        </w:r>
      </w:hyperlink>
    </w:p>
    <w:p>
      <w:pPr>
        <w:pStyle w:val="TOC2"/>
        <w:tabs>
          <w:tab w:val="right" w:leader="dot" w:pos="8306"/>
        </w:tabs>
      </w:pPr>
      <w:hyperlink w:anchor="_Toc22649" w:history="1">
        <w:r>
          <w:rPr>
            <w:rFonts w:ascii="仿宋" w:eastAsia="仿宋" w:hAnsi="仿宋" w:cs="仿宋" w:hint="eastAsia"/>
            <w:lang w:eastAsia="zh-CN"/>
          </w:rPr>
          <w:t>(一)、经济评价财务测算</w:t>
        </w:r>
        <w:r>
          <w:tab/>
        </w:r>
        <w:r>
          <w:fldChar w:fldCharType="begin"/>
        </w:r>
        <w:r>
          <w:instrText xml:space="preserve"> PAGEREF _Toc22649 \h </w:instrText>
        </w:r>
        <w:r>
          <w:fldChar w:fldCharType="separate"/>
        </w:r>
        <w:r>
          <w:t>22</w:t>
        </w:r>
        <w:r>
          <w:fldChar w:fldCharType="end"/>
        </w:r>
      </w:hyperlink>
    </w:p>
    <w:p>
      <w:pPr>
        <w:pStyle w:val="TOC2"/>
        <w:tabs>
          <w:tab w:val="right" w:leader="dot" w:pos="8306"/>
        </w:tabs>
      </w:pPr>
      <w:hyperlink w:anchor="_Toc12251" w:history="1">
        <w:r>
          <w:rPr>
            <w:rFonts w:ascii="仿宋" w:eastAsia="仿宋" w:hAnsi="仿宋" w:cs="仿宋" w:hint="eastAsia"/>
            <w:lang w:eastAsia="zh-CN"/>
          </w:rPr>
          <w:t>(二)、涤纶POY项目盈利能力分析</w:t>
        </w:r>
        <w:r>
          <w:tab/>
        </w:r>
        <w:r>
          <w:fldChar w:fldCharType="begin"/>
        </w:r>
        <w:r>
          <w:instrText xml:space="preserve"> PAGEREF _Toc12251 \h </w:instrText>
        </w:r>
        <w:r>
          <w:fldChar w:fldCharType="separate"/>
        </w:r>
        <w:r>
          <w:t>24</w:t>
        </w:r>
        <w:r>
          <w:fldChar w:fldCharType="end"/>
        </w:r>
      </w:hyperlink>
    </w:p>
    <w:p>
      <w:pPr>
        <w:pStyle w:val="TOC1"/>
        <w:tabs>
          <w:tab w:val="right" w:leader="dot" w:pos="8306"/>
        </w:tabs>
      </w:pPr>
      <w:hyperlink w:anchor="_Toc31529" w:history="1">
        <w:r>
          <w:rPr>
            <w:rFonts w:ascii="仿宋" w:eastAsia="仿宋" w:hAnsi="仿宋" w:cs="仿宋" w:hint="eastAsia"/>
            <w:lang w:eastAsia="zh-CN"/>
          </w:rPr>
          <w:t>八、涤纶POY项目环境影响分析</w:t>
        </w:r>
        <w:r>
          <w:tab/>
        </w:r>
        <w:r>
          <w:fldChar w:fldCharType="begin"/>
        </w:r>
        <w:r>
          <w:instrText xml:space="preserve"> PAGEREF _Toc31529 \h </w:instrText>
        </w:r>
        <w:r>
          <w:fldChar w:fldCharType="separate"/>
        </w:r>
        <w:r>
          <w:t>24</w:t>
        </w:r>
        <w:r>
          <w:fldChar w:fldCharType="end"/>
        </w:r>
      </w:hyperlink>
    </w:p>
    <w:p>
      <w:pPr>
        <w:pStyle w:val="TOC2"/>
        <w:tabs>
          <w:tab w:val="right" w:leader="dot" w:pos="8306"/>
        </w:tabs>
      </w:pPr>
      <w:hyperlink w:anchor="_Toc12559" w:history="1">
        <w:r>
          <w:rPr>
            <w:rFonts w:ascii="仿宋" w:eastAsia="仿宋" w:hAnsi="仿宋" w:cs="仿宋" w:hint="eastAsia"/>
            <w:lang w:eastAsia="zh-CN"/>
          </w:rPr>
          <w:t>(一)、建设区域环境质量现状</w:t>
        </w:r>
        <w:r>
          <w:tab/>
        </w:r>
        <w:r>
          <w:fldChar w:fldCharType="begin"/>
        </w:r>
        <w:r>
          <w:instrText xml:space="preserve"> PAGEREF _Toc12559 \h </w:instrText>
        </w:r>
        <w:r>
          <w:fldChar w:fldCharType="separate"/>
        </w:r>
        <w:r>
          <w:t>24</w:t>
        </w:r>
        <w:r>
          <w:fldChar w:fldCharType="end"/>
        </w:r>
      </w:hyperlink>
    </w:p>
    <w:p>
      <w:pPr>
        <w:pStyle w:val="TOC2"/>
        <w:tabs>
          <w:tab w:val="right" w:leader="dot" w:pos="8306"/>
        </w:tabs>
      </w:pPr>
      <w:hyperlink w:anchor="_Toc25437" w:history="1">
        <w:r>
          <w:rPr>
            <w:rFonts w:ascii="仿宋" w:eastAsia="仿宋" w:hAnsi="仿宋" w:cs="仿宋" w:hint="eastAsia"/>
            <w:lang w:eastAsia="zh-CN"/>
          </w:rPr>
          <w:t>(二)、建设期环境保护</w:t>
        </w:r>
        <w:r>
          <w:tab/>
        </w:r>
        <w:r>
          <w:fldChar w:fldCharType="begin"/>
        </w:r>
        <w:r>
          <w:instrText xml:space="preserve"> PAGEREF _Toc25437 \h </w:instrText>
        </w:r>
        <w:r>
          <w:fldChar w:fldCharType="separate"/>
        </w:r>
        <w:r>
          <w:t>26</w:t>
        </w:r>
        <w:r>
          <w:fldChar w:fldCharType="end"/>
        </w:r>
      </w:hyperlink>
    </w:p>
    <w:p>
      <w:pPr>
        <w:pStyle w:val="TOC2"/>
        <w:tabs>
          <w:tab w:val="right" w:leader="dot" w:pos="8306"/>
        </w:tabs>
      </w:pPr>
      <w:hyperlink w:anchor="_Toc15907" w:history="1">
        <w:r>
          <w:rPr>
            <w:rFonts w:ascii="仿宋" w:eastAsia="仿宋" w:hAnsi="仿宋" w:cs="仿宋" w:hint="eastAsia"/>
            <w:lang w:eastAsia="zh-CN"/>
          </w:rPr>
          <w:t>(三)、运营期环境保护</w:t>
        </w:r>
        <w:r>
          <w:tab/>
        </w:r>
        <w:r>
          <w:fldChar w:fldCharType="begin"/>
        </w:r>
        <w:r>
          <w:instrText xml:space="preserve"> PAGEREF _Toc15907 \h </w:instrText>
        </w:r>
        <w:r>
          <w:fldChar w:fldCharType="separate"/>
        </w:r>
        <w:r>
          <w:t>27</w:t>
        </w:r>
        <w:r>
          <w:fldChar w:fldCharType="end"/>
        </w:r>
      </w:hyperlink>
    </w:p>
    <w:p>
      <w:pPr>
        <w:pStyle w:val="TOC2"/>
        <w:tabs>
          <w:tab w:val="right" w:leader="dot" w:pos="8306"/>
        </w:tabs>
      </w:pPr>
      <w:hyperlink w:anchor="_Toc20399" w:history="1">
        <w:r>
          <w:rPr>
            <w:rFonts w:ascii="仿宋" w:eastAsia="仿宋" w:hAnsi="仿宋" w:cs="仿宋" w:hint="eastAsia"/>
            <w:lang w:eastAsia="zh-CN"/>
          </w:rPr>
          <w:t>(四)、涤纶POY项目建设对区域经济的影响</w:t>
        </w:r>
        <w:r>
          <w:tab/>
        </w:r>
        <w:r>
          <w:fldChar w:fldCharType="begin"/>
        </w:r>
        <w:r>
          <w:instrText xml:space="preserve"> PAGEREF _Toc20399 \h </w:instrText>
        </w:r>
        <w:r>
          <w:fldChar w:fldCharType="separate"/>
        </w:r>
        <w:r>
          <w:t>29</w:t>
        </w:r>
        <w:r>
          <w:fldChar w:fldCharType="end"/>
        </w:r>
      </w:hyperlink>
    </w:p>
    <w:p>
      <w:pPr>
        <w:pStyle w:val="TOC2"/>
        <w:tabs>
          <w:tab w:val="right" w:leader="dot" w:pos="8306"/>
        </w:tabs>
      </w:pPr>
      <w:hyperlink w:anchor="_Toc4261" w:history="1">
        <w:r>
          <w:rPr>
            <w:rFonts w:ascii="仿宋" w:eastAsia="仿宋" w:hAnsi="仿宋" w:cs="仿宋" w:hint="eastAsia"/>
            <w:lang w:eastAsia="zh-CN"/>
          </w:rPr>
          <w:t>(五)、废弃物处理</w:t>
        </w:r>
        <w:r>
          <w:tab/>
        </w:r>
        <w:r>
          <w:fldChar w:fldCharType="begin"/>
        </w:r>
        <w:r>
          <w:instrText xml:space="preserve"> PAGEREF _Toc4261 \h </w:instrText>
        </w:r>
        <w:r>
          <w:fldChar w:fldCharType="separate"/>
        </w:r>
        <w:r>
          <w:t>30</w:t>
        </w:r>
        <w:r>
          <w:fldChar w:fldCharType="end"/>
        </w:r>
      </w:hyperlink>
    </w:p>
    <w:p>
      <w:pPr>
        <w:pStyle w:val="TOC2"/>
        <w:tabs>
          <w:tab w:val="right" w:leader="dot" w:pos="8306"/>
        </w:tabs>
      </w:pPr>
      <w:hyperlink w:anchor="_Toc7015" w:history="1">
        <w:r>
          <w:rPr>
            <w:rFonts w:ascii="仿宋" w:eastAsia="仿宋" w:hAnsi="仿宋" w:cs="仿宋" w:hint="eastAsia"/>
            <w:lang w:eastAsia="zh-CN"/>
          </w:rPr>
          <w:t>(六)、特殊环境影响分析</w:t>
        </w:r>
        <w:r>
          <w:tab/>
        </w:r>
        <w:r>
          <w:fldChar w:fldCharType="begin"/>
        </w:r>
        <w:r>
          <w:instrText xml:space="preserve"> PAGEREF _Toc7015 \h </w:instrText>
        </w:r>
        <w:r>
          <w:fldChar w:fldCharType="separate"/>
        </w:r>
        <w:r>
          <w:t>32</w:t>
        </w:r>
        <w:r>
          <w:fldChar w:fldCharType="end"/>
        </w:r>
      </w:hyperlink>
    </w:p>
    <w:p>
      <w:pPr>
        <w:pStyle w:val="TOC2"/>
        <w:tabs>
          <w:tab w:val="right" w:leader="dot" w:pos="8306"/>
        </w:tabs>
      </w:pPr>
      <w:hyperlink w:anchor="_Toc18145" w:history="1">
        <w:r>
          <w:rPr>
            <w:rFonts w:ascii="仿宋" w:eastAsia="仿宋" w:hAnsi="仿宋" w:cs="仿宋" w:hint="eastAsia"/>
            <w:lang w:eastAsia="zh-CN"/>
          </w:rPr>
          <w:t>(七)、清洁生产</w:t>
        </w:r>
        <w:r>
          <w:tab/>
        </w:r>
        <w:r>
          <w:fldChar w:fldCharType="begin"/>
        </w:r>
        <w:r>
          <w:instrText xml:space="preserve"> PAGEREF _Toc18145 \h </w:instrText>
        </w:r>
        <w:r>
          <w:fldChar w:fldCharType="separate"/>
        </w:r>
        <w:r>
          <w:t>33</w:t>
        </w:r>
        <w:r>
          <w:fldChar w:fldCharType="end"/>
        </w:r>
      </w:hyperlink>
    </w:p>
    <w:p>
      <w:pPr>
        <w:pStyle w:val="TOC2"/>
        <w:tabs>
          <w:tab w:val="right" w:leader="dot" w:pos="8306"/>
        </w:tabs>
      </w:pPr>
      <w:hyperlink w:anchor="_Toc805" w:history="1">
        <w:r>
          <w:rPr>
            <w:rFonts w:ascii="仿宋" w:eastAsia="仿宋" w:hAnsi="仿宋" w:cs="仿宋" w:hint="eastAsia"/>
            <w:lang w:eastAsia="zh-CN"/>
          </w:rPr>
          <w:t>(八)、环境保护综合评价</w:t>
        </w:r>
        <w:r>
          <w:tab/>
        </w:r>
        <w:r>
          <w:fldChar w:fldCharType="begin"/>
        </w:r>
        <w:r>
          <w:instrText xml:space="preserve"> PAGEREF _Toc805 \h </w:instrText>
        </w:r>
        <w:r>
          <w:fldChar w:fldCharType="separate"/>
        </w:r>
        <w:r>
          <w:t>34</w:t>
        </w:r>
        <w:r>
          <w:fldChar w:fldCharType="end"/>
        </w:r>
      </w:hyperlink>
    </w:p>
    <w:p>
      <w:pPr>
        <w:pStyle w:val="TOC1"/>
        <w:tabs>
          <w:tab w:val="right" w:leader="dot" w:pos="8306"/>
        </w:tabs>
      </w:pPr>
      <w:hyperlink w:anchor="_Toc27765" w:history="1">
        <w:r>
          <w:rPr>
            <w:rFonts w:ascii="仿宋" w:eastAsia="仿宋" w:hAnsi="仿宋" w:cs="仿宋" w:hint="eastAsia"/>
            <w:lang w:eastAsia="zh-CN"/>
          </w:rPr>
          <w:t>九、涤纶POY项目财务管理</w:t>
        </w:r>
        <w:r>
          <w:tab/>
        </w:r>
        <w:r>
          <w:fldChar w:fldCharType="begin"/>
        </w:r>
        <w:r>
          <w:instrText xml:space="preserve"> PAGEREF _Toc27765 \h </w:instrText>
        </w:r>
        <w:r>
          <w:fldChar w:fldCharType="separate"/>
        </w:r>
        <w:r>
          <w:t>35</w:t>
        </w:r>
        <w:r>
          <w:fldChar w:fldCharType="end"/>
        </w:r>
      </w:hyperlink>
    </w:p>
    <w:p>
      <w:pPr>
        <w:pStyle w:val="TOC2"/>
        <w:tabs>
          <w:tab w:val="right" w:leader="dot" w:pos="8306"/>
        </w:tabs>
      </w:pPr>
      <w:hyperlink w:anchor="_Toc1947" w:history="1">
        <w:r>
          <w:rPr>
            <w:rFonts w:ascii="仿宋" w:eastAsia="仿宋" w:hAnsi="仿宋" w:cs="仿宋" w:hint="eastAsia"/>
            <w:lang w:eastAsia="zh-CN"/>
          </w:rPr>
          <w:t>(一)、资金需求大</w:t>
        </w:r>
        <w:r>
          <w:tab/>
        </w:r>
        <w:r>
          <w:fldChar w:fldCharType="begin"/>
        </w:r>
        <w:r>
          <w:instrText xml:space="preserve"> PAGEREF _Toc1947 \h </w:instrText>
        </w:r>
        <w:r>
          <w:fldChar w:fldCharType="separate"/>
        </w:r>
        <w:r>
          <w:t>35</w:t>
        </w:r>
        <w:r>
          <w:fldChar w:fldCharType="end"/>
        </w:r>
      </w:hyperlink>
    </w:p>
    <w:p>
      <w:pPr>
        <w:pStyle w:val="TOC2"/>
        <w:tabs>
          <w:tab w:val="right" w:leader="dot" w:pos="8306"/>
        </w:tabs>
      </w:pPr>
      <w:hyperlink w:anchor="_Toc23701" w:history="1">
        <w:r>
          <w:rPr>
            <w:rFonts w:ascii="仿宋" w:eastAsia="仿宋" w:hAnsi="仿宋" w:cs="仿宋" w:hint="eastAsia"/>
            <w:lang w:eastAsia="zh-CN"/>
          </w:rPr>
          <w:t>(二)、研发周期长</w:t>
        </w:r>
        <w:r>
          <w:tab/>
        </w:r>
        <w:r>
          <w:fldChar w:fldCharType="begin"/>
        </w:r>
        <w:r>
          <w:instrText xml:space="preserve"> PAGEREF _Toc23701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70" w:history="1">
        <w:r>
          <w:rPr>
            <w:rFonts w:ascii="仿宋" w:eastAsia="仿宋" w:hAnsi="仿宋" w:cs="仿宋" w:hint="eastAsia"/>
            <w:lang w:eastAsia="zh-CN"/>
          </w:rPr>
          <w:t>(三)、市场风险大</w:t>
        </w:r>
        <w:r>
          <w:tab/>
        </w:r>
        <w:r>
          <w:fldChar w:fldCharType="begin"/>
        </w:r>
        <w:r>
          <w:instrText xml:space="preserve"> PAGEREF _Toc10070 \h </w:instrText>
        </w:r>
        <w:r>
          <w:fldChar w:fldCharType="separate"/>
        </w:r>
        <w:r>
          <w:t>37</w:t>
        </w:r>
        <w:r>
          <w:fldChar w:fldCharType="end"/>
        </w:r>
      </w:hyperlink>
    </w:p>
    <w:p>
      <w:pPr>
        <w:pStyle w:val="TOC2"/>
        <w:tabs>
          <w:tab w:val="right" w:leader="dot" w:pos="8306"/>
        </w:tabs>
      </w:pPr>
      <w:hyperlink w:anchor="_Toc29491" w:history="1">
        <w:r>
          <w:rPr>
            <w:rFonts w:ascii="仿宋" w:eastAsia="仿宋" w:hAnsi="仿宋" w:cs="仿宋" w:hint="eastAsia"/>
            <w:lang w:eastAsia="zh-CN"/>
          </w:rPr>
          <w:t>(四)、利润率高</w:t>
        </w:r>
        <w:r>
          <w:tab/>
        </w:r>
        <w:r>
          <w:fldChar w:fldCharType="begin"/>
        </w:r>
        <w:r>
          <w:instrText xml:space="preserve"> PAGEREF _Toc29491 \h </w:instrText>
        </w:r>
        <w:r>
          <w:fldChar w:fldCharType="separate"/>
        </w:r>
        <w:r>
          <w:t>40</w:t>
        </w:r>
        <w:r>
          <w:fldChar w:fldCharType="end"/>
        </w:r>
      </w:hyperlink>
    </w:p>
    <w:p>
      <w:pPr>
        <w:pStyle w:val="TOC1"/>
        <w:tabs>
          <w:tab w:val="right" w:leader="dot" w:pos="8306"/>
        </w:tabs>
      </w:pPr>
      <w:hyperlink w:anchor="_Toc12208" w:history="1">
        <w:r>
          <w:rPr>
            <w:rFonts w:ascii="仿宋" w:eastAsia="仿宋" w:hAnsi="仿宋" w:cs="仿宋" w:hint="eastAsia"/>
            <w:lang w:eastAsia="zh-CN"/>
          </w:rPr>
          <w:t>十、涤纶POY项目技术管理</w:t>
        </w:r>
        <w:r>
          <w:tab/>
        </w:r>
        <w:r>
          <w:fldChar w:fldCharType="begin"/>
        </w:r>
        <w:r>
          <w:instrText xml:space="preserve"> PAGEREF _Toc12208 \h </w:instrText>
        </w:r>
        <w:r>
          <w:fldChar w:fldCharType="separate"/>
        </w:r>
        <w:r>
          <w:t>42</w:t>
        </w:r>
        <w:r>
          <w:fldChar w:fldCharType="end"/>
        </w:r>
      </w:hyperlink>
    </w:p>
    <w:p>
      <w:pPr>
        <w:pStyle w:val="TOC2"/>
        <w:tabs>
          <w:tab w:val="right" w:leader="dot" w:pos="8306"/>
        </w:tabs>
      </w:pPr>
      <w:hyperlink w:anchor="_Toc27818" w:history="1">
        <w:r>
          <w:rPr>
            <w:rFonts w:ascii="仿宋" w:eastAsia="仿宋" w:hAnsi="仿宋" w:cs="仿宋" w:hint="eastAsia"/>
            <w:lang w:eastAsia="zh-CN"/>
          </w:rPr>
          <w:t>(一)、技术方案选用方向</w:t>
        </w:r>
        <w:r>
          <w:tab/>
        </w:r>
        <w:r>
          <w:fldChar w:fldCharType="begin"/>
        </w:r>
        <w:r>
          <w:instrText xml:space="preserve"> PAGEREF _Toc27818 \h </w:instrText>
        </w:r>
        <w:r>
          <w:fldChar w:fldCharType="separate"/>
        </w:r>
        <w:r>
          <w:t>42</w:t>
        </w:r>
        <w:r>
          <w:fldChar w:fldCharType="end"/>
        </w:r>
      </w:hyperlink>
    </w:p>
    <w:p>
      <w:pPr>
        <w:pStyle w:val="TOC2"/>
        <w:tabs>
          <w:tab w:val="right" w:leader="dot" w:pos="8306"/>
        </w:tabs>
      </w:pPr>
      <w:hyperlink w:anchor="_Toc9816" w:history="1">
        <w:r>
          <w:rPr>
            <w:rFonts w:ascii="仿宋" w:eastAsia="仿宋" w:hAnsi="仿宋" w:cs="仿宋" w:hint="eastAsia"/>
            <w:lang w:eastAsia="zh-CN"/>
          </w:rPr>
          <w:t>(二)、工艺技术方案选用原则</w:t>
        </w:r>
        <w:r>
          <w:tab/>
        </w:r>
        <w:r>
          <w:fldChar w:fldCharType="begin"/>
        </w:r>
        <w:r>
          <w:instrText xml:space="preserve"> PAGEREF _Toc9816 \h </w:instrText>
        </w:r>
        <w:r>
          <w:fldChar w:fldCharType="separate"/>
        </w:r>
        <w:r>
          <w:t>44</w:t>
        </w:r>
        <w:r>
          <w:fldChar w:fldCharType="end"/>
        </w:r>
      </w:hyperlink>
    </w:p>
    <w:p>
      <w:pPr>
        <w:pStyle w:val="TOC2"/>
        <w:tabs>
          <w:tab w:val="right" w:leader="dot" w:pos="8306"/>
        </w:tabs>
      </w:pPr>
      <w:hyperlink w:anchor="_Toc4009" w:history="1">
        <w:r>
          <w:rPr>
            <w:rFonts w:ascii="仿宋" w:eastAsia="仿宋" w:hAnsi="仿宋" w:cs="仿宋" w:hint="eastAsia"/>
            <w:lang w:eastAsia="zh-CN"/>
          </w:rPr>
          <w:t>(三)、工艺技术方案要求</w:t>
        </w:r>
        <w:r>
          <w:tab/>
        </w:r>
        <w:r>
          <w:fldChar w:fldCharType="begin"/>
        </w:r>
        <w:r>
          <w:instrText xml:space="preserve"> PAGEREF _Toc4009 \h </w:instrText>
        </w:r>
        <w:r>
          <w:fldChar w:fldCharType="separate"/>
        </w:r>
        <w:r>
          <w:t>46</w:t>
        </w:r>
        <w:r>
          <w:fldChar w:fldCharType="end"/>
        </w:r>
      </w:hyperlink>
    </w:p>
    <w:p>
      <w:pPr>
        <w:pStyle w:val="TOC1"/>
        <w:tabs>
          <w:tab w:val="right" w:leader="dot" w:pos="8306"/>
        </w:tabs>
      </w:pPr>
      <w:hyperlink w:anchor="_Toc6167" w:history="1">
        <w:r>
          <w:rPr>
            <w:rFonts w:ascii="仿宋" w:eastAsia="仿宋" w:hAnsi="仿宋" w:cs="仿宋" w:hint="eastAsia"/>
            <w:lang w:eastAsia="zh-CN"/>
          </w:rPr>
          <w:t>十一、涤纶POY项目人力资源管理</w:t>
        </w:r>
        <w:r>
          <w:tab/>
        </w:r>
        <w:r>
          <w:fldChar w:fldCharType="begin"/>
        </w:r>
        <w:r>
          <w:instrText xml:space="preserve"> PAGEREF _Toc6167 \h </w:instrText>
        </w:r>
        <w:r>
          <w:fldChar w:fldCharType="separate"/>
        </w:r>
        <w:r>
          <w:t>48</w:t>
        </w:r>
        <w:r>
          <w:fldChar w:fldCharType="end"/>
        </w:r>
      </w:hyperlink>
    </w:p>
    <w:p>
      <w:pPr>
        <w:pStyle w:val="TOC2"/>
        <w:tabs>
          <w:tab w:val="right" w:leader="dot" w:pos="8306"/>
        </w:tabs>
      </w:pPr>
      <w:hyperlink w:anchor="_Toc23393" w:history="1">
        <w:r>
          <w:rPr>
            <w:rFonts w:ascii="仿宋" w:eastAsia="仿宋" w:hAnsi="仿宋" w:cs="仿宋" w:hint="eastAsia"/>
            <w:lang w:eastAsia="zh-CN"/>
          </w:rPr>
          <w:t>(一)、建立健全的预算管理制度</w:t>
        </w:r>
        <w:r>
          <w:tab/>
        </w:r>
        <w:r>
          <w:fldChar w:fldCharType="begin"/>
        </w:r>
        <w:r>
          <w:instrText xml:space="preserve"> PAGEREF _Toc23393 \h </w:instrText>
        </w:r>
        <w:r>
          <w:fldChar w:fldCharType="separate"/>
        </w:r>
        <w:r>
          <w:t>48</w:t>
        </w:r>
        <w:r>
          <w:fldChar w:fldCharType="end"/>
        </w:r>
      </w:hyperlink>
    </w:p>
    <w:p>
      <w:pPr>
        <w:pStyle w:val="TOC2"/>
        <w:tabs>
          <w:tab w:val="right" w:leader="dot" w:pos="8306"/>
        </w:tabs>
      </w:pPr>
      <w:hyperlink w:anchor="_Toc16053" w:history="1">
        <w:r>
          <w:rPr>
            <w:rFonts w:ascii="仿宋" w:eastAsia="仿宋" w:hAnsi="仿宋" w:cs="仿宋" w:hint="eastAsia"/>
            <w:lang w:eastAsia="zh-CN"/>
          </w:rPr>
          <w:t>(二)、加强资金流动监控</w:t>
        </w:r>
        <w:r>
          <w:tab/>
        </w:r>
        <w:r>
          <w:fldChar w:fldCharType="begin"/>
        </w:r>
        <w:r>
          <w:instrText xml:space="preserve"> PAGEREF _Toc16053 \h </w:instrText>
        </w:r>
        <w:r>
          <w:fldChar w:fldCharType="separate"/>
        </w:r>
        <w:r>
          <w:t>50</w:t>
        </w:r>
        <w:r>
          <w:fldChar w:fldCharType="end"/>
        </w:r>
      </w:hyperlink>
    </w:p>
    <w:p>
      <w:pPr>
        <w:pStyle w:val="TOC2"/>
        <w:tabs>
          <w:tab w:val="right" w:leader="dot" w:pos="8306"/>
        </w:tabs>
      </w:pPr>
      <w:hyperlink w:anchor="_Toc1102" w:history="1">
        <w:r>
          <w:rPr>
            <w:rFonts w:ascii="仿宋" w:eastAsia="仿宋" w:hAnsi="仿宋" w:cs="仿宋" w:hint="eastAsia"/>
            <w:lang w:eastAsia="zh-CN"/>
          </w:rPr>
          <w:t>(三)、制定完善的风险控制机制</w:t>
        </w:r>
        <w:r>
          <w:tab/>
        </w:r>
        <w:r>
          <w:fldChar w:fldCharType="begin"/>
        </w:r>
        <w:r>
          <w:instrText xml:space="preserve"> PAGEREF _Toc1102 \h </w:instrText>
        </w:r>
        <w:r>
          <w:fldChar w:fldCharType="separate"/>
        </w:r>
        <w:r>
          <w:t>51</w:t>
        </w:r>
        <w:r>
          <w:fldChar w:fldCharType="end"/>
        </w:r>
      </w:hyperlink>
    </w:p>
    <w:p>
      <w:pPr>
        <w:pStyle w:val="TOC2"/>
        <w:tabs>
          <w:tab w:val="right" w:leader="dot" w:pos="8306"/>
        </w:tabs>
      </w:pPr>
      <w:hyperlink w:anchor="_Toc16184" w:history="1">
        <w:r>
          <w:rPr>
            <w:rFonts w:ascii="仿宋" w:eastAsia="仿宋" w:hAnsi="仿宋" w:cs="仿宋" w:hint="eastAsia"/>
            <w:lang w:eastAsia="zh-CN"/>
          </w:rPr>
          <w:t>(四)、优化成本管理</w:t>
        </w:r>
        <w:r>
          <w:tab/>
        </w:r>
        <w:r>
          <w:fldChar w:fldCharType="begin"/>
        </w:r>
        <w:r>
          <w:instrText xml:space="preserve"> PAGEREF _Toc16184 \h </w:instrText>
        </w:r>
        <w:r>
          <w:fldChar w:fldCharType="separate"/>
        </w:r>
        <w:r>
          <w:t>52</w:t>
        </w:r>
        <w:r>
          <w:fldChar w:fldCharType="end"/>
        </w:r>
      </w:hyperlink>
    </w:p>
    <w:p>
      <w:pPr>
        <w:pStyle w:val="TOC1"/>
        <w:tabs>
          <w:tab w:val="right" w:leader="dot" w:pos="8306"/>
        </w:tabs>
      </w:pPr>
      <w:hyperlink w:anchor="_Toc7180" w:history="1">
        <w:r>
          <w:rPr>
            <w:rFonts w:ascii="仿宋" w:eastAsia="仿宋" w:hAnsi="仿宋" w:cs="仿宋" w:hint="eastAsia"/>
            <w:lang w:eastAsia="zh-CN"/>
          </w:rPr>
          <w:t>十二、涤纶POY项目计划安排</w:t>
        </w:r>
        <w:r>
          <w:tab/>
        </w:r>
        <w:r>
          <w:fldChar w:fldCharType="begin"/>
        </w:r>
        <w:r>
          <w:instrText xml:space="preserve"> PAGEREF _Toc7180 \h </w:instrText>
        </w:r>
        <w:r>
          <w:fldChar w:fldCharType="separate"/>
        </w:r>
        <w:r>
          <w:t>54</w:t>
        </w:r>
        <w:r>
          <w:fldChar w:fldCharType="end"/>
        </w:r>
      </w:hyperlink>
    </w:p>
    <w:p>
      <w:pPr>
        <w:pStyle w:val="TOC2"/>
        <w:tabs>
          <w:tab w:val="right" w:leader="dot" w:pos="8306"/>
        </w:tabs>
      </w:pPr>
      <w:hyperlink w:anchor="_Toc2761" w:history="1">
        <w:r>
          <w:rPr>
            <w:rFonts w:ascii="仿宋" w:eastAsia="仿宋" w:hAnsi="仿宋" w:cs="仿宋" w:hint="eastAsia"/>
            <w:lang w:eastAsia="zh-CN"/>
          </w:rPr>
          <w:t>(一)、建设周期</w:t>
        </w:r>
        <w:r>
          <w:tab/>
        </w:r>
        <w:r>
          <w:fldChar w:fldCharType="begin"/>
        </w:r>
        <w:r>
          <w:instrText xml:space="preserve"> PAGEREF _Toc2761 \h </w:instrText>
        </w:r>
        <w:r>
          <w:fldChar w:fldCharType="separate"/>
        </w:r>
        <w:r>
          <w:t>54</w:t>
        </w:r>
        <w:r>
          <w:fldChar w:fldCharType="end"/>
        </w:r>
      </w:hyperlink>
    </w:p>
    <w:p>
      <w:pPr>
        <w:pStyle w:val="TOC2"/>
        <w:tabs>
          <w:tab w:val="right" w:leader="dot" w:pos="8306"/>
        </w:tabs>
      </w:pPr>
      <w:hyperlink w:anchor="_Toc25881" w:history="1">
        <w:r>
          <w:rPr>
            <w:rFonts w:ascii="仿宋" w:eastAsia="仿宋" w:hAnsi="仿宋" w:cs="仿宋" w:hint="eastAsia"/>
            <w:lang w:eastAsia="zh-CN"/>
          </w:rPr>
          <w:t>(二)、建设进度</w:t>
        </w:r>
        <w:r>
          <w:tab/>
        </w:r>
        <w:r>
          <w:fldChar w:fldCharType="begin"/>
        </w:r>
        <w:r>
          <w:instrText xml:space="preserve"> PAGEREF _Toc25881 \h </w:instrText>
        </w:r>
        <w:r>
          <w:fldChar w:fldCharType="separate"/>
        </w:r>
        <w:r>
          <w:t>54</w:t>
        </w:r>
        <w:r>
          <w:fldChar w:fldCharType="end"/>
        </w:r>
      </w:hyperlink>
    </w:p>
    <w:p>
      <w:pPr>
        <w:pStyle w:val="TOC2"/>
        <w:tabs>
          <w:tab w:val="right" w:leader="dot" w:pos="8306"/>
        </w:tabs>
      </w:pPr>
      <w:hyperlink w:anchor="_Toc32767" w:history="1">
        <w:r>
          <w:rPr>
            <w:rFonts w:ascii="仿宋" w:eastAsia="仿宋" w:hAnsi="仿宋" w:cs="仿宋" w:hint="eastAsia"/>
            <w:lang w:eastAsia="zh-CN"/>
          </w:rPr>
          <w:t>(三)、进度安排注意事项</w:t>
        </w:r>
        <w:r>
          <w:tab/>
        </w:r>
        <w:r>
          <w:fldChar w:fldCharType="begin"/>
        </w:r>
        <w:r>
          <w:instrText xml:space="preserve"> PAGEREF _Toc32767 \h </w:instrText>
        </w:r>
        <w:r>
          <w:fldChar w:fldCharType="separate"/>
        </w:r>
        <w:r>
          <w:t>55</w:t>
        </w:r>
        <w:r>
          <w:fldChar w:fldCharType="end"/>
        </w:r>
      </w:hyperlink>
    </w:p>
    <w:p>
      <w:pPr>
        <w:pStyle w:val="TOC2"/>
        <w:tabs>
          <w:tab w:val="right" w:leader="dot" w:pos="8306"/>
        </w:tabs>
      </w:pPr>
      <w:hyperlink w:anchor="_Toc6524" w:history="1">
        <w:r>
          <w:rPr>
            <w:rFonts w:ascii="仿宋" w:eastAsia="仿宋" w:hAnsi="仿宋" w:cs="仿宋" w:hint="eastAsia"/>
            <w:lang w:eastAsia="zh-CN"/>
          </w:rPr>
          <w:t>(四)、人力资源配置</w:t>
        </w:r>
        <w:r>
          <w:tab/>
        </w:r>
        <w:r>
          <w:fldChar w:fldCharType="begin"/>
        </w:r>
        <w:r>
          <w:instrText xml:space="preserve"> PAGEREF _Toc6524 \h </w:instrText>
        </w:r>
        <w:r>
          <w:fldChar w:fldCharType="separate"/>
        </w:r>
        <w:r>
          <w:t>57</w:t>
        </w:r>
        <w:r>
          <w:fldChar w:fldCharType="end"/>
        </w:r>
      </w:hyperlink>
    </w:p>
    <w:p>
      <w:pPr>
        <w:pStyle w:val="TOC1"/>
        <w:tabs>
          <w:tab w:val="right" w:leader="dot" w:pos="8306"/>
        </w:tabs>
      </w:pPr>
      <w:hyperlink w:anchor="_Toc5995" w:history="1">
        <w:r>
          <w:rPr>
            <w:rFonts w:ascii="仿宋" w:eastAsia="仿宋" w:hAnsi="仿宋" w:cs="仿宋" w:hint="eastAsia"/>
            <w:lang w:eastAsia="zh-CN"/>
          </w:rPr>
          <w:t>十三、涤纶POY项目变更管理</w:t>
        </w:r>
        <w:r>
          <w:tab/>
        </w:r>
        <w:r>
          <w:fldChar w:fldCharType="begin"/>
        </w:r>
        <w:r>
          <w:instrText xml:space="preserve"> PAGEREF _Toc5995 \h </w:instrText>
        </w:r>
        <w:r>
          <w:fldChar w:fldCharType="separate"/>
        </w:r>
        <w:r>
          <w:t>58</w:t>
        </w:r>
        <w:r>
          <w:fldChar w:fldCharType="end"/>
        </w:r>
      </w:hyperlink>
    </w:p>
    <w:p>
      <w:pPr>
        <w:pStyle w:val="TOC2"/>
        <w:tabs>
          <w:tab w:val="right" w:leader="dot" w:pos="8306"/>
        </w:tabs>
      </w:pPr>
      <w:hyperlink w:anchor="_Toc25495" w:history="1">
        <w:r>
          <w:rPr>
            <w:rFonts w:ascii="仿宋" w:eastAsia="仿宋" w:hAnsi="仿宋" w:cs="仿宋" w:hint="eastAsia"/>
            <w:lang w:eastAsia="zh-CN"/>
          </w:rPr>
          <w:t>(一)、变更申请与评估</w:t>
        </w:r>
        <w:r>
          <w:tab/>
        </w:r>
        <w:r>
          <w:fldChar w:fldCharType="begin"/>
        </w:r>
        <w:r>
          <w:instrText xml:space="preserve"> PAGEREF _Toc25495 \h </w:instrText>
        </w:r>
        <w:r>
          <w:fldChar w:fldCharType="separate"/>
        </w:r>
        <w:r>
          <w:t>58</w:t>
        </w:r>
        <w:r>
          <w:fldChar w:fldCharType="end"/>
        </w:r>
      </w:hyperlink>
    </w:p>
    <w:p>
      <w:pPr>
        <w:pStyle w:val="TOC2"/>
        <w:tabs>
          <w:tab w:val="right" w:leader="dot" w:pos="8306"/>
        </w:tabs>
      </w:pPr>
      <w:hyperlink w:anchor="_Toc32151" w:history="1">
        <w:r>
          <w:rPr>
            <w:rFonts w:ascii="仿宋" w:eastAsia="仿宋" w:hAnsi="仿宋" w:cs="仿宋" w:hint="eastAsia"/>
            <w:lang w:eastAsia="zh-CN"/>
          </w:rPr>
          <w:t>(二)、变更实施与控制</w:t>
        </w:r>
        <w:r>
          <w:tab/>
        </w:r>
        <w:r>
          <w:fldChar w:fldCharType="begin"/>
        </w:r>
        <w:r>
          <w:instrText xml:space="preserve"> PAGEREF _Toc32151 \h </w:instrText>
        </w:r>
        <w:r>
          <w:fldChar w:fldCharType="separate"/>
        </w:r>
        <w:r>
          <w:t>58</w:t>
        </w:r>
        <w:r>
          <w:fldChar w:fldCharType="end"/>
        </w:r>
      </w:hyperlink>
    </w:p>
    <w:p>
      <w:pPr>
        <w:pStyle w:val="TOC1"/>
        <w:tabs>
          <w:tab w:val="right" w:leader="dot" w:pos="8306"/>
        </w:tabs>
      </w:pPr>
      <w:hyperlink w:anchor="_Toc700" w:history="1">
        <w:r>
          <w:rPr>
            <w:rFonts w:ascii="仿宋" w:eastAsia="仿宋" w:hAnsi="仿宋" w:cs="仿宋" w:hint="eastAsia"/>
            <w:lang w:eastAsia="zh-CN"/>
          </w:rPr>
          <w:t>十四、风险识别与分类</w:t>
        </w:r>
        <w:r>
          <w:tab/>
        </w:r>
        <w:r>
          <w:fldChar w:fldCharType="begin"/>
        </w:r>
        <w:r>
          <w:instrText xml:space="preserve"> PAGEREF _Toc700 \h </w:instrText>
        </w:r>
        <w:r>
          <w:fldChar w:fldCharType="separate"/>
        </w:r>
        <w:r>
          <w:t>59</w:t>
        </w:r>
        <w:r>
          <w:fldChar w:fldCharType="end"/>
        </w:r>
      </w:hyperlink>
    </w:p>
    <w:p>
      <w:pPr>
        <w:pStyle w:val="TOC2"/>
        <w:tabs>
          <w:tab w:val="right" w:leader="dot" w:pos="8306"/>
        </w:tabs>
      </w:pPr>
      <w:hyperlink w:anchor="_Toc19920" w:history="1">
        <w:r>
          <w:rPr>
            <w:rFonts w:ascii="仿宋" w:eastAsia="仿宋" w:hAnsi="仿宋" w:cs="仿宋" w:hint="eastAsia"/>
            <w:lang w:eastAsia="zh-CN"/>
          </w:rPr>
          <w:t>(一)、风险识别</w:t>
        </w:r>
        <w:r>
          <w:tab/>
        </w:r>
        <w:r>
          <w:fldChar w:fldCharType="begin"/>
        </w:r>
        <w:r>
          <w:instrText xml:space="preserve"> PAGEREF _Toc19920 \h </w:instrText>
        </w:r>
        <w:r>
          <w:fldChar w:fldCharType="separate"/>
        </w:r>
        <w:r>
          <w:t>59</w:t>
        </w:r>
        <w:r>
          <w:fldChar w:fldCharType="end"/>
        </w:r>
      </w:hyperlink>
    </w:p>
    <w:p>
      <w:pPr>
        <w:pStyle w:val="TOC2"/>
        <w:tabs>
          <w:tab w:val="right" w:leader="dot" w:pos="8306"/>
        </w:tabs>
      </w:pPr>
      <w:hyperlink w:anchor="_Toc8508" w:history="1">
        <w:r>
          <w:rPr>
            <w:rFonts w:ascii="仿宋" w:eastAsia="仿宋" w:hAnsi="仿宋" w:cs="仿宋" w:hint="eastAsia"/>
            <w:lang w:eastAsia="zh-CN"/>
          </w:rPr>
          <w:t>(二)、风险分类</w:t>
        </w:r>
        <w:r>
          <w:tab/>
        </w:r>
        <w:r>
          <w:fldChar w:fldCharType="begin"/>
        </w:r>
        <w:r>
          <w:instrText xml:space="preserve"> PAGEREF _Toc8508 \h </w:instrText>
        </w:r>
        <w:r>
          <w:fldChar w:fldCharType="separate"/>
        </w:r>
        <w:r>
          <w:t>60</w:t>
        </w:r>
        <w:r>
          <w:fldChar w:fldCharType="end"/>
        </w:r>
      </w:hyperlink>
    </w:p>
    <w:p>
      <w:pPr>
        <w:pStyle w:val="TOC1"/>
        <w:tabs>
          <w:tab w:val="right" w:leader="dot" w:pos="8306"/>
        </w:tabs>
      </w:pPr>
      <w:hyperlink w:anchor="_Toc31861" w:history="1">
        <w:r>
          <w:rPr>
            <w:rFonts w:ascii="仿宋" w:eastAsia="仿宋" w:hAnsi="仿宋" w:cs="仿宋" w:hint="eastAsia"/>
            <w:lang w:eastAsia="zh-CN"/>
          </w:rPr>
          <w:t>十五、涤纶POY项目实施时间节点</w:t>
        </w:r>
        <w:r>
          <w:tab/>
        </w:r>
        <w:r>
          <w:fldChar w:fldCharType="begin"/>
        </w:r>
        <w:r>
          <w:instrText xml:space="preserve"> PAGEREF _Toc31861 \h </w:instrText>
        </w:r>
        <w:r>
          <w:fldChar w:fldCharType="separate"/>
        </w:r>
        <w:r>
          <w:t>62</w:t>
        </w:r>
        <w:r>
          <w:fldChar w:fldCharType="end"/>
        </w:r>
      </w:hyperlink>
    </w:p>
    <w:p>
      <w:pPr>
        <w:pStyle w:val="TOC2"/>
        <w:tabs>
          <w:tab w:val="right" w:leader="dot" w:pos="8306"/>
        </w:tabs>
      </w:pPr>
      <w:hyperlink w:anchor="_Toc20480" w:history="1">
        <w:r>
          <w:rPr>
            <w:rFonts w:ascii="仿宋" w:eastAsia="仿宋" w:hAnsi="仿宋" w:cs="仿宋" w:hint="eastAsia"/>
            <w:lang w:eastAsia="zh-CN"/>
          </w:rPr>
          <w:t>(一)、涤纶POY项目启动阶段时间节点</w:t>
        </w:r>
        <w:r>
          <w:tab/>
        </w:r>
        <w:r>
          <w:fldChar w:fldCharType="begin"/>
        </w:r>
        <w:r>
          <w:instrText xml:space="preserve"> PAGEREF _Toc20480 \h </w:instrText>
        </w:r>
        <w:r>
          <w:fldChar w:fldCharType="separate"/>
        </w:r>
        <w:r>
          <w:t>62</w:t>
        </w:r>
        <w:r>
          <w:fldChar w:fldCharType="end"/>
        </w:r>
      </w:hyperlink>
    </w:p>
    <w:p>
      <w:pPr>
        <w:pStyle w:val="TOC2"/>
        <w:tabs>
          <w:tab w:val="right" w:leader="dot" w:pos="8306"/>
        </w:tabs>
      </w:pPr>
      <w:hyperlink w:anchor="_Toc13483" w:history="1">
        <w:r>
          <w:rPr>
            <w:rFonts w:ascii="仿宋" w:eastAsia="仿宋" w:hAnsi="仿宋" w:cs="仿宋" w:hint="eastAsia"/>
            <w:lang w:eastAsia="zh-CN"/>
          </w:rPr>
          <w:t>(二)、涤纶POY项目执行阶段时间节点</w:t>
        </w:r>
        <w:r>
          <w:tab/>
        </w:r>
        <w:r>
          <w:fldChar w:fldCharType="begin"/>
        </w:r>
        <w:r>
          <w:instrText xml:space="preserve"> PAGEREF _Toc13483 \h </w:instrText>
        </w:r>
        <w:r>
          <w:fldChar w:fldCharType="separate"/>
        </w:r>
        <w:r>
          <w:t>63</w:t>
        </w:r>
        <w:r>
          <w:fldChar w:fldCharType="end"/>
        </w:r>
      </w:hyperlink>
    </w:p>
    <w:p>
      <w:pPr>
        <w:pStyle w:val="TOC2"/>
        <w:tabs>
          <w:tab w:val="right" w:leader="dot" w:pos="8306"/>
        </w:tabs>
      </w:pPr>
      <w:hyperlink w:anchor="_Toc31735" w:history="1">
        <w:r>
          <w:rPr>
            <w:rFonts w:ascii="仿宋" w:eastAsia="仿宋" w:hAnsi="仿宋" w:cs="仿宋" w:hint="eastAsia"/>
            <w:lang w:eastAsia="zh-CN"/>
          </w:rPr>
          <w:t>(三)、涤纶POY项目完成阶段时间节点</w:t>
        </w:r>
        <w:r>
          <w:tab/>
        </w:r>
        <w:r>
          <w:fldChar w:fldCharType="begin"/>
        </w:r>
        <w:r>
          <w:instrText xml:space="preserve"> PAGEREF _Toc31735 \h </w:instrText>
        </w:r>
        <w:r>
          <w:fldChar w:fldCharType="separate"/>
        </w:r>
        <w:r>
          <w:t>64</w:t>
        </w:r>
        <w:r>
          <w:fldChar w:fldCharType="end"/>
        </w:r>
      </w:hyperlink>
    </w:p>
    <w:p>
      <w:pPr>
        <w:pStyle w:val="TOC1"/>
        <w:tabs>
          <w:tab w:val="right" w:leader="dot" w:pos="8306"/>
        </w:tabs>
      </w:pPr>
      <w:hyperlink w:anchor="_Toc19609" w:history="1">
        <w:r>
          <w:rPr>
            <w:rFonts w:ascii="仿宋" w:eastAsia="仿宋" w:hAnsi="仿宋" w:cs="仿宋" w:hint="eastAsia"/>
            <w:lang w:eastAsia="zh-CN"/>
          </w:rPr>
          <w:t>十六、利益相关者分析与沟通计划</w:t>
        </w:r>
        <w:r>
          <w:tab/>
        </w:r>
        <w:r>
          <w:fldChar w:fldCharType="begin"/>
        </w:r>
        <w:r>
          <w:instrText xml:space="preserve"> PAGEREF _Toc19609 \h </w:instrText>
        </w:r>
        <w:r>
          <w:fldChar w:fldCharType="separate"/>
        </w:r>
        <w:r>
          <w:t>65</w:t>
        </w:r>
        <w:r>
          <w:fldChar w:fldCharType="end"/>
        </w:r>
      </w:hyperlink>
    </w:p>
    <w:p>
      <w:pPr>
        <w:pStyle w:val="TOC2"/>
        <w:tabs>
          <w:tab w:val="right" w:leader="dot" w:pos="8306"/>
        </w:tabs>
      </w:pPr>
      <w:hyperlink w:anchor="_Toc5080" w:history="1">
        <w:r>
          <w:rPr>
            <w:rFonts w:ascii="仿宋" w:eastAsia="仿宋" w:hAnsi="仿宋" w:cs="仿宋" w:hint="eastAsia"/>
            <w:lang w:eastAsia="zh-CN"/>
          </w:rPr>
          <w:t>(一)、利益相关者分析</w:t>
        </w:r>
        <w:r>
          <w:tab/>
        </w:r>
        <w:r>
          <w:fldChar w:fldCharType="begin"/>
        </w:r>
        <w:r>
          <w:instrText xml:space="preserve"> PAGEREF _Toc5080 \h </w:instrText>
        </w:r>
        <w:r>
          <w:fldChar w:fldCharType="separate"/>
        </w:r>
        <w:r>
          <w:t>65</w:t>
        </w:r>
        <w:r>
          <w:fldChar w:fldCharType="end"/>
        </w:r>
      </w:hyperlink>
    </w:p>
    <w:p>
      <w:pPr>
        <w:pStyle w:val="TOC2"/>
        <w:tabs>
          <w:tab w:val="right" w:leader="dot" w:pos="8306"/>
        </w:tabs>
      </w:pPr>
      <w:hyperlink w:anchor="_Toc2312" w:history="1">
        <w:r>
          <w:rPr>
            <w:rFonts w:ascii="仿宋" w:eastAsia="仿宋" w:hAnsi="仿宋" w:cs="仿宋" w:hint="eastAsia"/>
            <w:lang w:eastAsia="zh-CN"/>
          </w:rPr>
          <w:t>(二)、沟通计划</w:t>
        </w:r>
        <w:r>
          <w:tab/>
        </w:r>
        <w:r>
          <w:fldChar w:fldCharType="begin"/>
        </w:r>
        <w:r>
          <w:instrText xml:space="preserve"> PAGEREF _Toc2312 \h </w:instrText>
        </w:r>
        <w:r>
          <w:fldChar w:fldCharType="separate"/>
        </w:r>
        <w:r>
          <w:t>66</w:t>
        </w:r>
        <w:r>
          <w:fldChar w:fldCharType="end"/>
        </w:r>
      </w:hyperlink>
    </w:p>
    <w:p>
      <w:pPr>
        <w:pStyle w:val="TOC1"/>
        <w:tabs>
          <w:tab w:val="right" w:leader="dot" w:pos="8306"/>
        </w:tabs>
      </w:pPr>
      <w:hyperlink w:anchor="_Toc10512" w:history="1">
        <w:r>
          <w:rPr>
            <w:rFonts w:ascii="仿宋" w:eastAsia="仿宋" w:hAnsi="仿宋" w:cs="仿宋" w:hint="eastAsia"/>
            <w:lang w:eastAsia="zh-CN"/>
          </w:rPr>
          <w:t>十七、质量管理体系</w:t>
        </w:r>
        <w:r>
          <w:tab/>
        </w:r>
        <w:r>
          <w:fldChar w:fldCharType="begin"/>
        </w:r>
        <w:r>
          <w:instrText xml:space="preserve"> PAGEREF _Toc10512 \h </w:instrText>
        </w:r>
        <w:r>
          <w:fldChar w:fldCharType="separate"/>
        </w:r>
        <w:r>
          <w:t>68</w:t>
        </w:r>
        <w:r>
          <w:fldChar w:fldCharType="end"/>
        </w:r>
      </w:hyperlink>
    </w:p>
    <w:p>
      <w:pPr>
        <w:pStyle w:val="TOC2"/>
        <w:tabs>
          <w:tab w:val="right" w:leader="dot" w:pos="8306"/>
        </w:tabs>
      </w:pPr>
      <w:hyperlink w:anchor="_Toc27817" w:history="1">
        <w:r>
          <w:rPr>
            <w:rFonts w:ascii="仿宋" w:eastAsia="仿宋" w:hAnsi="仿宋" w:cs="仿宋" w:hint="eastAsia"/>
            <w:lang w:eastAsia="zh-CN"/>
          </w:rPr>
          <w:t>(一)、质量目标与方针</w:t>
        </w:r>
        <w:r>
          <w:tab/>
        </w:r>
        <w:r>
          <w:fldChar w:fldCharType="begin"/>
        </w:r>
        <w:r>
          <w:instrText xml:space="preserve"> PAGEREF _Toc27817 \h </w:instrText>
        </w:r>
        <w:r>
          <w:fldChar w:fldCharType="separate"/>
        </w:r>
        <w:r>
          <w:t>68</w:t>
        </w:r>
        <w:r>
          <w:fldChar w:fldCharType="end"/>
        </w:r>
      </w:hyperlink>
    </w:p>
    <w:p>
      <w:pPr>
        <w:pStyle w:val="TOC2"/>
        <w:tabs>
          <w:tab w:val="right" w:leader="dot" w:pos="8306"/>
        </w:tabs>
      </w:pPr>
      <w:hyperlink w:anchor="_Toc3005" w:history="1">
        <w:r>
          <w:rPr>
            <w:rFonts w:ascii="仿宋" w:eastAsia="仿宋" w:hAnsi="仿宋" w:cs="仿宋" w:hint="eastAsia"/>
            <w:lang w:eastAsia="zh-CN"/>
          </w:rPr>
          <w:t>(二)、质量管理责任</w:t>
        </w:r>
        <w:r>
          <w:tab/>
        </w:r>
        <w:r>
          <w:fldChar w:fldCharType="begin"/>
        </w:r>
        <w:r>
          <w:instrText xml:space="preserve"> PAGEREF _Toc3005 \h </w:instrText>
        </w:r>
        <w:r>
          <w:fldChar w:fldCharType="separate"/>
        </w:r>
        <w:r>
          <w:t>69</w:t>
        </w:r>
        <w:r>
          <w:fldChar w:fldCharType="end"/>
        </w:r>
      </w:hyperlink>
    </w:p>
    <w:p>
      <w:pPr>
        <w:pStyle w:val="TOC2"/>
        <w:tabs>
          <w:tab w:val="right" w:leader="dot" w:pos="8306"/>
        </w:tabs>
      </w:pPr>
      <w:hyperlink w:anchor="_Toc12822" w:history="1">
        <w:r>
          <w:rPr>
            <w:rFonts w:ascii="仿宋" w:eastAsia="仿宋" w:hAnsi="仿宋" w:cs="仿宋" w:hint="eastAsia"/>
            <w:lang w:eastAsia="zh-CN"/>
          </w:rPr>
          <w:t>(三)、质量管理体系文件</w:t>
        </w:r>
        <w:r>
          <w:tab/>
        </w:r>
        <w:r>
          <w:fldChar w:fldCharType="begin"/>
        </w:r>
        <w:r>
          <w:instrText xml:space="preserve"> PAGEREF _Toc12822 \h </w:instrText>
        </w:r>
        <w:r>
          <w:fldChar w:fldCharType="separate"/>
        </w:r>
        <w:r>
          <w:t>70</w:t>
        </w:r>
        <w:r>
          <w:fldChar w:fldCharType="end"/>
        </w:r>
      </w:hyperlink>
    </w:p>
    <w:p>
      <w:pPr>
        <w:pStyle w:val="TOC2"/>
        <w:tabs>
          <w:tab w:val="right" w:leader="dot" w:pos="8306"/>
        </w:tabs>
      </w:pPr>
      <w:hyperlink w:anchor="_Toc12478" w:history="1">
        <w:r>
          <w:rPr>
            <w:rFonts w:ascii="仿宋" w:eastAsia="仿宋" w:hAnsi="仿宋" w:cs="仿宋" w:hint="eastAsia"/>
            <w:lang w:eastAsia="zh-CN"/>
          </w:rPr>
          <w:t>(四)、质量培训与教育</w:t>
        </w:r>
        <w:r>
          <w:tab/>
        </w:r>
        <w:r>
          <w:fldChar w:fldCharType="begin"/>
        </w:r>
        <w:r>
          <w:instrText xml:space="preserve"> PAGEREF _Toc12478 \h </w:instrText>
        </w:r>
        <w:r>
          <w:fldChar w:fldCharType="separate"/>
        </w:r>
        <w:r>
          <w:t>72</w:t>
        </w:r>
        <w:r>
          <w:fldChar w:fldCharType="end"/>
        </w:r>
      </w:hyperlink>
    </w:p>
    <w:p>
      <w:pPr>
        <w:pStyle w:val="TOC2"/>
        <w:tabs>
          <w:tab w:val="right" w:leader="dot" w:pos="8306"/>
        </w:tabs>
      </w:pPr>
      <w:hyperlink w:anchor="_Toc10846" w:history="1">
        <w:r>
          <w:rPr>
            <w:rFonts w:ascii="仿宋" w:eastAsia="仿宋" w:hAnsi="仿宋" w:cs="仿宋" w:hint="eastAsia"/>
            <w:lang w:eastAsia="zh-CN"/>
          </w:rPr>
          <w:t>(五)、质量审核与评价</w:t>
        </w:r>
        <w:r>
          <w:tab/>
        </w:r>
        <w:r>
          <w:fldChar w:fldCharType="begin"/>
        </w:r>
        <w:r>
          <w:instrText xml:space="preserve"> PAGEREF _Toc10846 \h </w:instrText>
        </w:r>
        <w:r>
          <w:fldChar w:fldCharType="separate"/>
        </w:r>
        <w:r>
          <w:t>73</w:t>
        </w:r>
        <w:r>
          <w:fldChar w:fldCharType="end"/>
        </w:r>
      </w:hyperlink>
    </w:p>
    <w:p>
      <w:pPr>
        <w:pStyle w:val="TOC2"/>
        <w:tabs>
          <w:tab w:val="right" w:leader="dot" w:pos="8306"/>
        </w:tabs>
      </w:pPr>
      <w:hyperlink w:anchor="_Toc15527" w:history="1">
        <w:r>
          <w:rPr>
            <w:rFonts w:ascii="仿宋" w:eastAsia="仿宋" w:hAnsi="仿宋" w:cs="仿宋" w:hint="eastAsia"/>
            <w:lang w:eastAsia="zh-CN"/>
          </w:rPr>
          <w:t>(六)、不符合与纠正措施</w:t>
        </w:r>
        <w:r>
          <w:tab/>
        </w:r>
        <w:r>
          <w:fldChar w:fldCharType="begin"/>
        </w:r>
        <w:r>
          <w:instrText xml:space="preserve"> PAGEREF _Toc15527 \h </w:instrText>
        </w:r>
        <w:r>
          <w:fldChar w:fldCharType="separate"/>
        </w:r>
        <w:r>
          <w:t>74</w:t>
        </w:r>
        <w:r>
          <w:fldChar w:fldCharType="end"/>
        </w:r>
      </w:hyperlink>
    </w:p>
    <w:p>
      <w:pPr>
        <w:pStyle w:val="TOC1"/>
        <w:tabs>
          <w:tab w:val="right" w:leader="dot" w:pos="8306"/>
        </w:tabs>
      </w:pPr>
      <w:hyperlink w:anchor="_Toc10364" w:history="1">
        <w:r>
          <w:rPr>
            <w:rFonts w:ascii="仿宋" w:eastAsia="仿宋" w:hAnsi="仿宋" w:cs="仿宋" w:hint="eastAsia"/>
            <w:lang w:eastAsia="zh-CN"/>
          </w:rPr>
          <w:t>十八、供应链管理</w:t>
        </w:r>
        <w:r>
          <w:tab/>
        </w:r>
        <w:r>
          <w:fldChar w:fldCharType="begin"/>
        </w:r>
        <w:r>
          <w:instrText xml:space="preserve"> PAGEREF _Toc10364 \h </w:instrText>
        </w:r>
        <w:r>
          <w:fldChar w:fldCharType="separate"/>
        </w:r>
        <w:r>
          <w:t>75</w:t>
        </w:r>
        <w:r>
          <w:fldChar w:fldCharType="end"/>
        </w:r>
      </w:hyperlink>
    </w:p>
    <w:p>
      <w:pPr>
        <w:pStyle w:val="TOC2"/>
        <w:tabs>
          <w:tab w:val="right" w:leader="dot" w:pos="8306"/>
        </w:tabs>
      </w:pPr>
      <w:hyperlink w:anchor="_Toc23642" w:history="1">
        <w:r>
          <w:rPr>
            <w:rFonts w:ascii="仿宋" w:eastAsia="仿宋" w:hAnsi="仿宋" w:cs="仿宋" w:hint="eastAsia"/>
            <w:lang w:eastAsia="zh-CN"/>
          </w:rPr>
          <w:t>(一)、供应链战略规划</w:t>
        </w:r>
        <w:r>
          <w:tab/>
        </w:r>
        <w:r>
          <w:fldChar w:fldCharType="begin"/>
        </w:r>
        <w:r>
          <w:instrText xml:space="preserve"> PAGEREF _Toc23642 \h </w:instrText>
        </w:r>
        <w:r>
          <w:fldChar w:fldCharType="separate"/>
        </w:r>
        <w:r>
          <w:t>75</w:t>
        </w:r>
        <w:r>
          <w:fldChar w:fldCharType="end"/>
        </w:r>
      </w:hyperlink>
    </w:p>
    <w:p>
      <w:pPr>
        <w:pStyle w:val="TOC2"/>
        <w:tabs>
          <w:tab w:val="right" w:leader="dot" w:pos="8306"/>
        </w:tabs>
      </w:pPr>
      <w:hyperlink w:anchor="_Toc31835" w:history="1">
        <w:r>
          <w:rPr>
            <w:rFonts w:ascii="仿宋" w:eastAsia="仿宋" w:hAnsi="仿宋" w:cs="仿宋" w:hint="eastAsia"/>
            <w:lang w:eastAsia="zh-CN"/>
          </w:rPr>
          <w:t>(二)、供应商选择与合作</w:t>
        </w:r>
        <w:r>
          <w:tab/>
        </w:r>
        <w:r>
          <w:fldChar w:fldCharType="begin"/>
        </w:r>
        <w:r>
          <w:instrText xml:space="preserve"> PAGEREF _Toc31835 \h </w:instrText>
        </w:r>
        <w:r>
          <w:fldChar w:fldCharType="separate"/>
        </w:r>
        <w:r>
          <w:t>77</w:t>
        </w:r>
        <w:r>
          <w:fldChar w:fldCharType="end"/>
        </w:r>
      </w:hyperlink>
    </w:p>
    <w:p>
      <w:pPr>
        <w:pStyle w:val="TOC2"/>
        <w:tabs>
          <w:tab w:val="right" w:leader="dot" w:pos="8306"/>
        </w:tabs>
      </w:pPr>
      <w:hyperlink w:anchor="_Toc17531" w:history="1">
        <w:r>
          <w:rPr>
            <w:rFonts w:ascii="仿宋" w:eastAsia="仿宋" w:hAnsi="仿宋" w:cs="仿宋" w:hint="eastAsia"/>
            <w:lang w:eastAsia="zh-CN"/>
          </w:rPr>
          <w:t>(三)、物流与库存管理</w:t>
        </w:r>
        <w:r>
          <w:tab/>
        </w:r>
        <w:r>
          <w:fldChar w:fldCharType="begin"/>
        </w:r>
        <w:r>
          <w:instrText xml:space="preserve"> PAGEREF _Toc17531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509"/>
      <w:r>
        <w:rPr>
          <w:rFonts w:ascii="仿宋" w:eastAsia="仿宋" w:hAnsi="仿宋" w:cs="仿宋" w:hint="eastAsia"/>
          <w:sz w:val="28"/>
          <w:lang w:eastAsia="zh-CN"/>
        </w:rPr>
        <w:t>一、涤纶POY项目土建工程</w:t>
      </w:r>
      <w:bookmarkEnd w:id="2"/>
    </w:p>
    <w:p>
      <w:pPr>
        <w:pStyle w:val="Heading2"/>
        <w:rPr>
          <w:rFonts w:ascii="仿宋" w:eastAsia="仿宋" w:hAnsi="仿宋" w:cs="仿宋" w:hint="eastAsia"/>
          <w:lang w:eastAsia="zh-CN"/>
        </w:rPr>
      </w:pPr>
      <w:bookmarkStart w:id="3" w:name="_Toc1574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在涤纶POY项目的建筑工程设计中，我们将秉承一系列重要的设计原则，以确保涤纶POY项目建筑在功能、美观、可持续性等方面达到最佳效果。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首要原则是确保建筑的功能性得到最大化的发挥。我们将充分理解涤纶POY项目的实际需求，合理布局各个功能区域，保证建筑在满足业务需求的同时，提供高效的工作环境。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在建筑设计中，我们将综合考虑建设和运营成本。通过精细的经济效益分析，确保设计方案在高效利用资源的同时，对涤纶POY项目的长期盈利能力有积极的贡献。</w:t>
      </w:r>
    </w:p>
    <w:p>
      <w:pPr>
        <w:pStyle w:val="Heading2"/>
        <w:ind w:firstLine="560" w:firstLineChars="200"/>
        <w:rPr>
          <w:rFonts w:ascii="仿宋" w:eastAsia="仿宋" w:hAnsi="仿宋" w:cs="仿宋" w:hint="eastAsia"/>
          <w:sz w:val="28"/>
          <w:lang w:eastAsia="zh-CN"/>
        </w:rPr>
      </w:pPr>
      <w:bookmarkStart w:id="4" w:name="_Toc1022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涤纶POY项目的土建工程设计中，我们将精准设定设计年限，结合涤纶POY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涤纶POY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177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涤纶POY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涤纶POY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涤纶POY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94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本期工程涤纶POY项目预计总建筑面积XXX平方米，其中：计容建筑面积XXX平方米，计划建筑工程投资XX万元，占涤纶POY项目总投资的XX%。</w:t>
      </w:r>
    </w:p>
    <w:p>
      <w:pPr>
        <w:pStyle w:val="Heading1"/>
        <w:ind w:firstLine="560" w:firstLineChars="200"/>
        <w:rPr>
          <w:rFonts w:ascii="仿宋" w:eastAsia="仿宋" w:hAnsi="仿宋" w:cs="仿宋" w:hint="eastAsia"/>
          <w:sz w:val="28"/>
          <w:lang w:eastAsia="zh-CN"/>
        </w:rPr>
      </w:pPr>
      <w:bookmarkStart w:id="7" w:name="_Toc21244"/>
      <w:r>
        <w:rPr>
          <w:rFonts w:ascii="仿宋" w:eastAsia="仿宋" w:hAnsi="仿宋" w:cs="仿宋" w:hint="eastAsia"/>
          <w:sz w:val="28"/>
          <w:lang w:eastAsia="zh-CN"/>
        </w:rPr>
        <w:t>二、涤纶POY项目建设背景及必要性分析</w:t>
      </w:r>
      <w:bookmarkEnd w:id="7"/>
    </w:p>
    <w:p>
      <w:pPr>
        <w:pStyle w:val="Heading2"/>
        <w:rPr>
          <w:rFonts w:ascii="仿宋" w:eastAsia="仿宋" w:hAnsi="仿宋" w:cs="仿宋" w:hint="eastAsia"/>
          <w:lang w:eastAsia="zh-CN"/>
        </w:rPr>
      </w:pPr>
      <w:bookmarkStart w:id="8" w:name="_Toc22296"/>
      <w:r>
        <w:rPr>
          <w:rFonts w:ascii="仿宋" w:eastAsia="仿宋" w:hAnsi="仿宋" w:cs="仿宋" w:hint="eastAsia"/>
          <w:lang w:eastAsia="zh-CN"/>
        </w:rPr>
        <w:t>(一)、涤纶POY项目背景分析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POY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涤纶POY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我们的背景分析将深入挖掘当前行业的发展趋势，通过对竞争态势的全面审视，找到涤纶POY项目在这个潮流中的定位。同时，我们将关注行业内涌现的新兴机遇，以便涤纶POY项目更好地融入行业发展的潮流中。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涤纶POY项目提供了强大的发展动力。我们将聚焦于行业内最新的技术发展趋势，包括但不限于人工智能、大数据分析、物联网等领域。通过深度的技术研究，我们将确保涤纶POY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涤纶POY项目发展的源泉。我们将投入更多的精力对市场需求进行深入剖析，超越表面的需求，深入挖掘潜在的市场痛点和机遇。通过对市场需求的细致了解，涤纶POY项目将更有针对性地设计解决方案，满足市场的多样化需求，从而更好地促进涤纶POY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涤纶POY项目战略至关重要。我们将对竞争态势进行更为深入的分析，包括但不限于市场份额、产品特点、客户满意度等多个维度。通过深度的竞争分析，涤纶POY项目将能够更准确地把握市场脉搏，制定具有竞争力的涤纶POY项目推进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涤纶POY项目的发展具有直接的影响。我们将进行更为全面的法规和政策分析，了解行业发展中的潜在法律风险和合规挑战。通过充分了解和遵守相关法规，涤纶POY项目将确保在法律框架内合法合规运营，为涤纶POY项目的稳健发展提供有力支持。</w:t>
      </w:r>
    </w:p>
    <w:p>
      <w:pPr>
        <w:pStyle w:val="Heading2"/>
        <w:ind w:firstLine="560" w:firstLineChars="200"/>
        <w:rPr>
          <w:rFonts w:ascii="仿宋" w:eastAsia="仿宋" w:hAnsi="仿宋" w:cs="仿宋" w:hint="eastAsia"/>
          <w:sz w:val="28"/>
          <w:lang w:eastAsia="zh-CN"/>
        </w:rPr>
      </w:pPr>
      <w:bookmarkStart w:id="9" w:name="_Toc2792"/>
      <w:r>
        <w:rPr>
          <w:rFonts w:ascii="仿宋" w:eastAsia="仿宋" w:hAnsi="仿宋" w:cs="仿宋" w:hint="eastAsia"/>
          <w:sz w:val="28"/>
          <w:lang w:eastAsia="zh-CN"/>
        </w:rPr>
        <w:t>(二)、涤纶POY项目建设必要性分析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POY项目建设的迫切性源于对行业发展趋势的深刻洞察。我们正处于一个行业变革的时代，科技创新、数字化转型成为企业发展的关键动力。涤纶POY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POY项目建设不仅仅是为了跟上潮流，更是为了通过技术创新推动企业的持续发展。通过引入先进的技术和解决方案，涤纶POY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涤纶POY项目的建设成为必然选择，通过提高产品质量、拓展服务领域，从而在竞争中获得更多的机会。涤纶POY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涤纶POY项目建设的必要性体现在对客户需求更精准的满足。通过涤纶POY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POY项目建设的背后是对企业持续创新的追求。只有通过不断创新，企业才能在竞争中立于不败之地。涤纶POY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1500"/>
      <w:r>
        <w:rPr>
          <w:rFonts w:ascii="仿宋" w:eastAsia="仿宋" w:hAnsi="仿宋" w:cs="仿宋" w:hint="eastAsia"/>
          <w:sz w:val="28"/>
          <w:lang w:eastAsia="zh-CN"/>
        </w:rPr>
        <w:t>三、涤纶POY项目选址可行性分析</w:t>
      </w:r>
      <w:bookmarkEnd w:id="10"/>
    </w:p>
    <w:p>
      <w:pPr>
        <w:pStyle w:val="Heading2"/>
        <w:rPr>
          <w:rFonts w:ascii="仿宋" w:eastAsia="仿宋" w:hAnsi="仿宋" w:cs="仿宋" w:hint="eastAsia"/>
          <w:lang w:eastAsia="zh-CN"/>
        </w:rPr>
      </w:pPr>
      <w:bookmarkStart w:id="11" w:name="_Toc7271"/>
      <w:r>
        <w:rPr>
          <w:rFonts w:ascii="仿宋" w:eastAsia="仿宋" w:hAnsi="仿宋" w:cs="仿宋" w:hint="eastAsia"/>
          <w:lang w:eastAsia="zh-CN"/>
        </w:rPr>
        <w:t>(一)、涤纶POY项目选址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该涤纶POY项目选址位于XX省XX市XX区XXX街道</w:t>
      </w:r>
    </w:p>
    <w:p>
      <w:pPr>
        <w:pStyle w:val="Heading2"/>
        <w:ind w:firstLine="560" w:firstLineChars="200"/>
        <w:rPr>
          <w:rFonts w:ascii="仿宋" w:eastAsia="仿宋" w:hAnsi="仿宋" w:cs="仿宋" w:hint="eastAsia"/>
          <w:sz w:val="28"/>
          <w:lang w:eastAsia="zh-CN"/>
        </w:rPr>
      </w:pPr>
      <w:bookmarkStart w:id="12" w:name="_Toc9375"/>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涤纶POY项目的征地面积将根据涤纶POY项目的实际规模和需求进行精确规划。具体面积XXX平方米，旨在确保涤纶POY项目不仅能够满足当前的发展需求，还能够预留空间以适应未来的扩展。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净用地面积是在征地面积基础上去除不可利用面积后的实际可开发用地。具体面积XXX平方米，考虑到环保、交通、安全等多方面因素，以确保涤纶POY项目在整体利用效率上达到最优。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涤纶POY项目计划建设的建筑总规模具体面积XXX平方米。这一规模的确定综合考虑了涤纶POY项目的性质、规模，以及城市规划的相关要求，确保建筑布局与周边环境协调一致。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绿地率是涤纶POY项目用地中被规划为绿地的比例。具体面积XXX平方米，旨在通过合理规划绿地，改善涤纶POY项目周边环境，提升居民生活质量，并符合城市整体绿化规划。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容积率是用地上可以建设的建筑总体积与用地面积之比。具体面积XXX，通过合理的容积率规划，确保涤纶POY项目建筑规模与周边环境和谐共生。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确保涤纶POY项目选址与当地城市规划相一致，具体面积XXX平方米。通过与城市规划部门深入沟通，确保涤纶POY项目不仅符合城市的整体发展方向，还能够融入城市的发展布局，为城市的长远发展贡献力量。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充分了解并确保涤纶POY项目选址符合当地产业政策，具体面积XXX平方米。这包括涤纶POY项目对当地经济的促进作用，以及对相关产业的带动效应，确保涤纶POY项目与地方政府的产业政策保持一致，促进共赢合作。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用地总体要求必须符合环保和可持续发展的原则，具体面积XXX平方米。通过采用绿色建筑设计、节能减排等措施，确保涤纶POY项目在建设和运营过程中对环境的影响最小化，达到可持续发展的要求。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确保涤纶POY项目选址具备必要的公共设施配套，具体面积XXX平方米。这包括交通便利性、教育、医疗等基础设施，以提高居民生活品质，使得涤纶POY项目选址更具吸引力。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考虑用地总体要求对当地社会稳定性的影响，具体面积XXX平方米。通过深入了解当地社区反馈，确保涤纶POY项目的选址和建设过程对当地社会和谐稳定产生积极作用。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涤纶POY项目选址不仅符合法规和规划，还在实际操作中具有可行性。这一全面规划将为涤纶POY项目的成功实施提供坚实的基础，确保涤纶POY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6961"/>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涤纶POY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涤纶POY项目的设备规划和空间设计中，我们将采取灵活设备布局的措施。设备布局将根据实际需求进行灵活设计，避免不必要的浪费。通过合理规划设备摆放位置，我们将提高设备的利用率，减少设备间距，以确保涤纶POY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涤纶POY项目内部引入共享设施的概念，例如共享会议室、办公区等。通过这种方式，我们可以减少对资源的重复建设，提高资源共享效率，从而减小涤纶POY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30312"/>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涤纶POY项目的总图布置中，我们将不同功能区域进行明确的规划，以最大程度满足涤纶POY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5337"/>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我们首先关注市场因素，包括潜在客户分布、竞争对手位置、市场需求等。通过深入的市场调研，我们能够更准确地评估选址对于市场开拓和产品销售的影响，确保涤纶POY项目能够在有利的市场环境中蓬勃发展。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涤纶POY项目对环境的影响是综合评价的重要因素之一。我们将详细考虑选址周边的自然环境、生态保护区、水源地等情况，确保涤纶POY项目的建设和运营对环境影响最小化，并符合当地的环保法规标准。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对选址的评价还需充分考虑当地政府的产业政策和法规。我们将详细了解涤纶POY项目所在地的相关政策，确保涤纶POY项目的规划和运营与当地法规相符，降低不必要的法律风险。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考虑到社会稳定性对企业运营的重要性，我们将评估选址地区的社会安全情况、劳工关系、社区反馈等方面，以确保涤纶POY项目的建设和运营不会受到社会稳定性的负面影响。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最后，我们将综合考虑用地成本，包括土地购置费用、土地开发成本等。通过对用地成本的详细评估，我们能够做出更为精确的经济效益分析，为涤纶POY项目的投资决策提供有力支持。</w:t>
      </w:r>
    </w:p>
    <w:p>
      <w:pPr>
        <w:pStyle w:val="Heading1"/>
        <w:ind w:firstLine="560" w:firstLineChars="200"/>
        <w:rPr>
          <w:rFonts w:ascii="仿宋" w:eastAsia="仿宋" w:hAnsi="仿宋" w:cs="仿宋" w:hint="eastAsia"/>
          <w:sz w:val="28"/>
          <w:lang w:eastAsia="zh-CN"/>
        </w:rPr>
      </w:pPr>
      <w:bookmarkStart w:id="16" w:name="_Toc12712"/>
      <w:r>
        <w:rPr>
          <w:rFonts w:ascii="仿宋" w:eastAsia="仿宋" w:hAnsi="仿宋" w:cs="仿宋" w:hint="eastAsia"/>
          <w:sz w:val="28"/>
          <w:lang w:eastAsia="zh-CN"/>
        </w:rPr>
        <w:t>四、涤纶POY项目文档管理</w:t>
      </w:r>
      <w:bookmarkEnd w:id="16"/>
    </w:p>
    <w:p>
      <w:pPr>
        <w:pStyle w:val="Heading2"/>
        <w:rPr>
          <w:rFonts w:ascii="仿宋" w:eastAsia="仿宋" w:hAnsi="仿宋" w:cs="仿宋" w:hint="eastAsia"/>
          <w:lang w:eastAsia="zh-CN"/>
        </w:rPr>
      </w:pPr>
      <w:bookmarkStart w:id="17" w:name="_Toc14888"/>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涤纶POY项目高度重视文档的质量和准确性，以支持涤纶POY项目的各项活动和决策。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POY项目文档的编制始于涤纶POY项目计划的初期，我们制定了详细的文档编制计划，明确了每个文档的内容、格式和编写责任人。在涤纶POY项目启动阶段，我们首先编制了涤纶POY项目章程，明确定义了涤纶POY项目的目标、范围、风险等关键要素。随后，涤纶POY项目团队根据计划陆续编制了需求文档、设计文档、测试文档等各类文档，确保涤纶POY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涤纶POY项目管理中的重要环节，旨在确保涤纶POY项目文档符合质量标准和涤纶POY项目需求。在涤纶POY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除了内部审查，我们还进行了外部审查，邀请涤纶POY项目相关利益方和专业领域的专家对文档进行独立审查。这有助于获取更全面、客观的反馈，确保涤纶POY项目文档不仅符合内部标准，也满足外部需求。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涤纶POY项目在文档编制与审查方面建立了严格的管理机制，通过规范的流程和多维度的审查，确保涤纶POY项目文档的质量、准确性和可靠性，为涤纶POY项目的顺利推进提供了有力支持。</w:t>
      </w:r>
    </w:p>
    <w:p>
      <w:pPr>
        <w:pStyle w:val="Heading2"/>
        <w:ind w:firstLine="560" w:firstLineChars="200"/>
        <w:rPr>
          <w:rFonts w:ascii="仿宋" w:eastAsia="仿宋" w:hAnsi="仿宋" w:cs="仿宋" w:hint="eastAsia"/>
          <w:sz w:val="28"/>
          <w:lang w:eastAsia="zh-CN"/>
        </w:rPr>
      </w:pPr>
      <w:bookmarkStart w:id="18" w:name="_Toc28143"/>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在涤纶POY项目中，我们致力于优化文档发布与分发过程，以确保信息的高效传递和团队间协作的顺畅进行。以下是我们采取的关键优化策略：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我们通过多渠道发布文档，包括电子邮件、涤纶POY项目管理平台、内部网站等，以满足不同团队成员的偏好和需求。多渠道发布确保了信息的全面覆盖。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我们采用了精细的权限控制，确保只有授权人员可以访问敏感信息。这种安全措施保护了涤纶POY项目文档的机密性，防止了未经授权的信息泄露。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https://d.book118.com/406141141211010031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D545EC"/>
    <w:rsid w:val="59D545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6141141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2024-01-04T18:49:00Z</dcterms:created>
  <dcterms:modified xsi:type="dcterms:W3CDTF">2024-01-04T18:49:17Z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B62D942575C94B45942845833789626A_11</vt:lpwstr>
  </property>
  <property fmtid="{D5CDD505-2E9C-101B-9397-08002B2CF9AE}" pid="3" name="KSOProductBuildVer">
    <vt:lpwstr>2052-12.1.0.16120</vt:lpwstr>
  </property>
</Properties>
</file>