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1266" w:lineRule="exact"/>
      </w:pPr>
      <w:r>
        <w:rPr>
          <w:rFonts w:ascii="宋体" w:eastAsia="宋体" w:hint="eastAsia"/>
        </w:rPr>
        <w:t>20t</w:t>
      </w:r>
      <w:r>
        <w:rPr>
          <w:rFonts w:ascii="宋体" w:eastAsia="宋体" w:hint="eastAsia"/>
          <w:spacing w:val="-193"/>
        </w:rPr>
        <w:t xml:space="preserve"> </w:t>
      </w:r>
      <w:r>
        <w:t>燃煤锅炉拆除工程</w:t>
      </w:r>
    </w:p>
    <w:p>
      <w:pPr>
        <w:pStyle w:val="Title"/>
        <w:spacing w:before="25"/>
        <w:ind w:right="329"/>
      </w:pPr>
      <w:r>
        <w:t>施工组织设计</w:t>
      </w:r>
    </w:p>
    <w:p>
      <w:pPr>
        <w:pStyle w:val="BodyText"/>
        <w:tabs>
          <w:tab w:val="left" w:pos="6917"/>
        </w:tabs>
        <w:spacing w:before="670"/>
        <w:ind w:left="5652"/>
      </w:pPr>
      <w:r>
        <w:t>审</w:t>
        <w:tab/>
        <w:t>批：</w:t>
      </w:r>
    </w:p>
    <w:p>
      <w:pPr>
        <w:pStyle w:val="BodyText"/>
        <w:spacing w:line="44" w:lineRule="exact"/>
        <w:ind w:left="774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429790" cy="2828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790" cy="2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6917"/>
        </w:tabs>
        <w:spacing w:before="354"/>
        <w:ind w:left="5652"/>
      </w:pPr>
      <w:r>
        <w:t>审</w:t>
        <w:tab/>
        <w:t>核：</w:t>
      </w:r>
    </w:p>
    <w:p>
      <w:pPr>
        <w:pStyle w:val="BodyText"/>
        <w:spacing w:line="40" w:lineRule="exact"/>
        <w:ind w:left="7720"/>
        <w:rPr>
          <w:sz w:val="4"/>
        </w:rPr>
      </w:pPr>
      <w:r>
        <w:rPr>
          <w:position w:val="0"/>
          <w:sz w:val="4"/>
        </w:rPr>
        <w:pict>
          <v:group id="_x0000_i1025" style="width:191pt;height:2pt;mso-position-horizontal-relative:char;mso-position-vertical-relative:line" coordorigin="0,0" coordsize="3820,40">
            <v:line id="_x0000_s1026" style="position:absolute" from="0,20" to="382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tabs>
          <w:tab w:val="left" w:pos="6917"/>
        </w:tabs>
        <w:spacing w:before="358"/>
        <w:ind w:left="5652"/>
      </w:pPr>
      <w:r>
        <w:t>编</w:t>
        <w:tab/>
        <w:t>制：</w:t>
      </w:r>
    </w:p>
    <w:p>
      <w:pPr>
        <w:pStyle w:val="BodyText"/>
        <w:spacing w:line="52" w:lineRule="exact"/>
        <w:ind w:left="77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424538" cy="33147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4538" cy="33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9"/>
        <w:ind w:left="0" w:right="341" w:firstLine="0"/>
        <w:jc w:val="center"/>
        <w:rPr>
          <w:sz w:val="48"/>
        </w:rPr>
      </w:pPr>
      <w:r>
        <w:rPr>
          <w:sz w:val="48"/>
        </w:rPr>
        <w:t>**************公司</w:t>
      </w:r>
    </w:p>
    <w:p>
      <w:pPr>
        <w:pStyle w:val="BodyText"/>
        <w:spacing w:before="409"/>
        <w:ind w:right="332"/>
        <w:jc w:val="center"/>
      </w:pPr>
      <w:r>
        <w:rPr>
          <w:spacing w:val="-1"/>
        </w:rPr>
        <w:t xml:space="preserve">编制日期： </w:t>
      </w:r>
      <w:r>
        <w:t>2017</w:t>
      </w:r>
      <w:r>
        <w:rPr>
          <w:spacing w:val="-73"/>
        </w:rPr>
        <w:t xml:space="preserve"> 年 </w:t>
      </w:r>
      <w:r>
        <w:t>7</w:t>
      </w:r>
      <w:r>
        <w:rPr>
          <w:spacing w:val="-70"/>
        </w:rPr>
        <w:t xml:space="preserve"> 月 </w:t>
      </w:r>
      <w:r>
        <w:t>10</w:t>
      </w:r>
      <w:r>
        <w:rPr>
          <w:spacing w:val="-53"/>
        </w:rPr>
        <w:t xml:space="preserve"> 日</w:t>
      </w:r>
    </w:p>
    <w:p>
      <w:pPr>
        <w:spacing w:before="310"/>
        <w:ind w:left="0" w:right="345" w:firstLine="0"/>
        <w:jc w:val="center"/>
        <w:rPr>
          <w:sz w:val="48"/>
        </w:rPr>
      </w:pPr>
      <w:r>
        <w:rPr>
          <w:sz w:val="48"/>
        </w:rPr>
        <w:t>施工组织设计</w:t>
      </w:r>
    </w:p>
    <w:p>
      <w:pPr>
        <w:pStyle w:val="Heading1"/>
        <w:tabs>
          <w:tab w:val="left" w:pos="1652"/>
        </w:tabs>
        <w:spacing w:before="51"/>
        <w:ind w:right="338"/>
      </w:pPr>
      <w:r>
        <w:t>目</w:t>
        <w:tab/>
        <w:t>录</w:t>
      </w:r>
    </w:p>
    <w:p>
      <w:pPr>
        <w:tabs>
          <w:tab w:val="left" w:pos="2844"/>
        </w:tabs>
        <w:spacing w:before="495"/>
        <w:ind w:left="1872" w:right="0" w:firstLine="0"/>
        <w:jc w:val="left"/>
        <w:rPr>
          <w:sz w:val="39"/>
        </w:rPr>
      </w:pPr>
      <w:r>
        <w:rPr>
          <w:sz w:val="39"/>
        </w:rPr>
        <w:t>目</w:t>
        <w:tab/>
      </w:r>
      <w:r>
        <w:rPr>
          <w:spacing w:val="71"/>
          <w:w w:val="95"/>
          <w:sz w:val="39"/>
        </w:rPr>
        <w:t>录</w:t>
      </w:r>
      <w:r>
        <w:rPr>
          <w:w w:val="95"/>
          <w:sz w:val="39"/>
        </w:rPr>
        <w:t>........................................................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tabs>
          <w:tab w:val="left" w:pos="3431"/>
        </w:tabs>
        <w:spacing w:before="0"/>
        <w:ind w:left="1872" w:right="0" w:firstLine="0"/>
        <w:jc w:val="left"/>
        <w:rPr>
          <w:sz w:val="3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295909</wp:posOffset>
            </wp:positionV>
            <wp:extent cx="20066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9"/>
        </w:rPr>
        <w:t>第一章</w:t>
        <w:tab/>
      </w:r>
      <w:r>
        <w:rPr>
          <w:color w:val="0000FF"/>
          <w:w w:val="95"/>
          <w:sz w:val="39"/>
        </w:rPr>
        <w:t>工程概</w:t>
      </w:r>
      <w:r>
        <w:rPr>
          <w:color w:val="0000FF"/>
          <w:spacing w:val="68"/>
          <w:w w:val="95"/>
          <w:sz w:val="39"/>
        </w:rPr>
        <w:t>况</w:t>
      </w:r>
      <w:r>
        <w:rPr>
          <w:w w:val="95"/>
          <w:sz w:val="39"/>
        </w:rPr>
        <w:t>...............................................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tabs>
          <w:tab w:val="left" w:pos="3431"/>
        </w:tabs>
        <w:spacing w:before="0"/>
        <w:ind w:left="1872" w:right="0" w:firstLine="0"/>
        <w:jc w:val="left"/>
        <w:rPr>
          <w:sz w:val="3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298068</wp:posOffset>
            </wp:positionV>
            <wp:extent cx="37465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9"/>
        </w:rPr>
        <w:t>第二章</w:t>
        <w:tab/>
      </w:r>
      <w:r>
        <w:rPr>
          <w:color w:val="0000FF"/>
          <w:w w:val="95"/>
          <w:sz w:val="39"/>
        </w:rPr>
        <w:t>编制依据及主要施工内</w:t>
      </w:r>
      <w:r>
        <w:rPr>
          <w:color w:val="0000FF"/>
          <w:spacing w:val="69"/>
          <w:w w:val="95"/>
          <w:sz w:val="39"/>
        </w:rPr>
        <w:t>容</w:t>
      </w:r>
      <w:r>
        <w:rPr>
          <w:w w:val="95"/>
          <w:sz w:val="39"/>
        </w:rPr>
        <w:t>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300608</wp:posOffset>
            </wp:positionV>
            <wp:extent cx="15113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11"/>
          <w:w w:val="95"/>
          <w:sz w:val="39"/>
        </w:rPr>
        <w:t>一、编制依据</w:t>
      </w:r>
      <w:r>
        <w:rPr>
          <w:w w:val="95"/>
          <w:sz w:val="39"/>
        </w:rPr>
        <w:t>...............................................</w:t>
      </w:r>
    </w:p>
    <w:p>
      <w:pPr>
        <w:pStyle w:val="BodyText"/>
        <w:rPr>
          <w:sz w:val="34"/>
        </w:rPr>
      </w:pPr>
    </w:p>
    <w:p>
      <w:pPr>
        <w:spacing w:before="1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294259</wp:posOffset>
            </wp:positionV>
            <wp:extent cx="2006600" cy="38100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8"/>
          <w:w w:val="95"/>
          <w:sz w:val="39"/>
        </w:rPr>
        <w:t>二、主要施工内容</w:t>
      </w:r>
      <w:r>
        <w:rPr>
          <w:w w:val="95"/>
          <w:sz w:val="39"/>
        </w:rPr>
        <w:t>...........................................</w:t>
      </w:r>
    </w:p>
    <w:p>
      <w:pPr>
        <w:pStyle w:val="BodyText"/>
        <w:rPr>
          <w:sz w:val="34"/>
        </w:rPr>
      </w:pPr>
    </w:p>
    <w:p>
      <w:pPr>
        <w:tabs>
          <w:tab w:val="left" w:pos="3431"/>
        </w:tabs>
        <w:spacing w:before="0"/>
        <w:ind w:left="1872" w:right="0" w:firstLine="0"/>
        <w:jc w:val="left"/>
        <w:rPr>
          <w:sz w:val="39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292989</wp:posOffset>
            </wp:positionV>
            <wp:extent cx="2006600" cy="38100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9"/>
        </w:rPr>
        <w:t>第三章</w:t>
        <w:tab/>
      </w:r>
      <w:r>
        <w:rPr>
          <w:color w:val="0000FF"/>
          <w:w w:val="95"/>
          <w:sz w:val="39"/>
        </w:rPr>
        <w:t>施工部</w:t>
      </w:r>
      <w:r>
        <w:rPr>
          <w:color w:val="0000FF"/>
          <w:spacing w:val="68"/>
          <w:w w:val="95"/>
          <w:sz w:val="39"/>
        </w:rPr>
        <w:t>署</w:t>
      </w:r>
      <w:r>
        <w:rPr>
          <w:w w:val="95"/>
          <w:sz w:val="39"/>
        </w:rPr>
        <w:t>...............................................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295528</wp:posOffset>
            </wp:positionV>
            <wp:extent cx="1511300" cy="38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11"/>
          <w:w w:val="95"/>
          <w:sz w:val="39"/>
        </w:rPr>
        <w:t>一、工程目标</w:t>
      </w:r>
      <w:r>
        <w:rPr>
          <w:w w:val="95"/>
          <w:sz w:val="39"/>
        </w:rPr>
        <w:t>...............................................</w:t>
      </w:r>
    </w:p>
    <w:p>
      <w:pPr>
        <w:pStyle w:val="BodyText"/>
        <w:rPr>
          <w:sz w:val="34"/>
        </w:rPr>
      </w:pPr>
    </w:p>
    <w:p>
      <w:pPr>
        <w:spacing w:before="1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298704</wp:posOffset>
            </wp:positionV>
            <wp:extent cx="2006600" cy="381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8"/>
          <w:w w:val="95"/>
          <w:sz w:val="39"/>
        </w:rPr>
        <w:t>二、项目管理组织</w:t>
      </w:r>
      <w:r>
        <w:rPr>
          <w:w w:val="95"/>
          <w:sz w:val="39"/>
        </w:rPr>
        <w:t>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300101</wp:posOffset>
            </wp:positionV>
            <wp:extent cx="1892300" cy="3810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1</w:t>
      </w:r>
      <w:r>
        <w:rPr>
          <w:color w:val="0000FF"/>
          <w:spacing w:val="9"/>
          <w:w w:val="95"/>
          <w:sz w:val="39"/>
        </w:rPr>
        <w:t>、施工组织机构</w:t>
      </w:r>
      <w:r>
        <w:rPr>
          <w:w w:val="95"/>
          <w:sz w:val="39"/>
        </w:rPr>
        <w:t>............................................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293115</wp:posOffset>
            </wp:positionV>
            <wp:extent cx="2374900" cy="381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2</w:t>
      </w:r>
      <w:r>
        <w:rPr>
          <w:color w:val="0000FF"/>
          <w:spacing w:val="7"/>
          <w:w w:val="95"/>
          <w:sz w:val="39"/>
        </w:rPr>
        <w:t>、组织机构管理职责</w:t>
      </w:r>
      <w:r>
        <w:rPr>
          <w:w w:val="95"/>
          <w:sz w:val="39"/>
        </w:rPr>
        <w:t>........................................</w:t>
      </w:r>
    </w:p>
    <w:p>
      <w:pPr>
        <w:pStyle w:val="BodyText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292481</wp:posOffset>
            </wp:positionV>
            <wp:extent cx="2628900" cy="381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3</w:t>
      </w:r>
      <w:r>
        <w:rPr>
          <w:color w:val="0000FF"/>
          <w:spacing w:val="6"/>
          <w:w w:val="95"/>
          <w:sz w:val="39"/>
        </w:rPr>
        <w:t>、施工项目部人员组成</w:t>
      </w:r>
      <w:r>
        <w:rPr>
          <w:w w:val="95"/>
          <w:sz w:val="39"/>
        </w:rPr>
        <w:t>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295021</wp:posOffset>
            </wp:positionV>
            <wp:extent cx="2755900" cy="3810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6"/>
          <w:w w:val="95"/>
          <w:sz w:val="39"/>
        </w:rPr>
        <w:t>三、施工作业队伍的选择</w:t>
      </w:r>
      <w:r>
        <w:rPr>
          <w:w w:val="95"/>
          <w:sz w:val="39"/>
        </w:rPr>
        <w:t>.....................................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1260" w:right="0" w:bottom="280" w:left="0" w:header="708" w:footer="708"/>
          <w:cols w:space="708"/>
        </w:sectPr>
      </w:pPr>
    </w:p>
    <w:p>
      <w:pPr>
        <w:tabs>
          <w:tab w:val="left" w:pos="3431"/>
        </w:tabs>
        <w:spacing w:before="18"/>
        <w:ind w:left="1872" w:right="0" w:firstLine="0"/>
        <w:jc w:val="left"/>
        <w:rPr>
          <w:sz w:val="39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305816</wp:posOffset>
            </wp:positionV>
            <wp:extent cx="2501900" cy="38100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9"/>
        </w:rPr>
        <w:t>第四章</w:t>
        <w:tab/>
      </w:r>
      <w:r>
        <w:rPr>
          <w:color w:val="0000FF"/>
          <w:w w:val="95"/>
          <w:sz w:val="39"/>
        </w:rPr>
        <w:t>施工进度计</w:t>
      </w:r>
      <w:r>
        <w:rPr>
          <w:color w:val="0000FF"/>
          <w:spacing w:val="69"/>
          <w:w w:val="95"/>
          <w:sz w:val="39"/>
        </w:rPr>
        <w:t>划</w:t>
      </w:r>
      <w:r>
        <w:rPr>
          <w:w w:val="95"/>
          <w:sz w:val="39"/>
        </w:rPr>
        <w:t>...........................................</w:t>
      </w:r>
    </w:p>
    <w:p>
      <w:pPr>
        <w:pStyle w:val="BodyText"/>
        <w:spacing w:before="2"/>
        <w:rPr>
          <w:sz w:val="34"/>
        </w:rPr>
      </w:pPr>
    </w:p>
    <w:p>
      <w:pPr>
        <w:tabs>
          <w:tab w:val="left" w:pos="3431"/>
        </w:tabs>
        <w:spacing w:before="0"/>
        <w:ind w:left="1872" w:right="0" w:firstLine="0"/>
        <w:jc w:val="left"/>
        <w:rPr>
          <w:sz w:val="39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296544</wp:posOffset>
            </wp:positionV>
            <wp:extent cx="32512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9"/>
        </w:rPr>
        <w:t>第五章</w:t>
        <w:tab/>
      </w:r>
      <w:r>
        <w:rPr>
          <w:color w:val="0000FF"/>
          <w:w w:val="95"/>
          <w:sz w:val="39"/>
        </w:rPr>
        <w:t>施工准备与资源配</w:t>
      </w:r>
      <w:r>
        <w:rPr>
          <w:color w:val="0000FF"/>
          <w:spacing w:val="69"/>
          <w:w w:val="95"/>
          <w:sz w:val="39"/>
        </w:rPr>
        <w:t>置</w:t>
      </w:r>
      <w:r>
        <w:rPr>
          <w:w w:val="95"/>
          <w:sz w:val="39"/>
        </w:rPr>
        <w:t>.....................................</w:t>
      </w:r>
    </w:p>
    <w:p>
      <w:pPr>
        <w:pStyle w:val="BodyText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299085</wp:posOffset>
            </wp:positionV>
            <wp:extent cx="1511300" cy="38100"/>
            <wp:effectExtent l="0" t="0" r="0" b="0"/>
            <wp:wrapNone/>
            <wp:docPr id="3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11"/>
          <w:w w:val="95"/>
          <w:sz w:val="39"/>
        </w:rPr>
        <w:t>一、技术准备</w:t>
      </w:r>
      <w:r>
        <w:rPr>
          <w:w w:val="95"/>
          <w:sz w:val="39"/>
        </w:rPr>
        <w:t>...............................................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301625</wp:posOffset>
            </wp:positionV>
            <wp:extent cx="2006600" cy="38100"/>
            <wp:effectExtent l="0" t="0" r="0" b="0"/>
            <wp:wrapNone/>
            <wp:docPr id="3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8"/>
          <w:w w:val="95"/>
          <w:sz w:val="39"/>
        </w:rPr>
        <w:t>二、施工进场准备</w:t>
      </w:r>
      <w:r>
        <w:rPr>
          <w:w w:val="95"/>
          <w:sz w:val="39"/>
        </w:rPr>
        <w:t>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291465</wp:posOffset>
            </wp:positionV>
            <wp:extent cx="1892300" cy="38100"/>
            <wp:effectExtent l="0" t="0" r="0" b="0"/>
            <wp:wrapNone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1</w:t>
      </w:r>
      <w:r>
        <w:rPr>
          <w:color w:val="0000FF"/>
          <w:spacing w:val="9"/>
          <w:w w:val="95"/>
          <w:sz w:val="39"/>
        </w:rPr>
        <w:t>、施工证件准备</w:t>
      </w:r>
      <w:r>
        <w:rPr>
          <w:w w:val="95"/>
          <w:sz w:val="39"/>
        </w:rPr>
        <w:t>............................................</w:t>
      </w:r>
    </w:p>
    <w:p>
      <w:pPr>
        <w:pStyle w:val="BodyText"/>
        <w:rPr>
          <w:sz w:val="34"/>
        </w:rPr>
      </w:pPr>
    </w:p>
    <w:p>
      <w:pPr>
        <w:spacing w:before="1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294640</wp:posOffset>
            </wp:positionV>
            <wp:extent cx="1892300" cy="38100"/>
            <wp:effectExtent l="0" t="0" r="0" b="0"/>
            <wp:wrapNone/>
            <wp:docPr id="3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2</w:t>
      </w:r>
      <w:r>
        <w:rPr>
          <w:color w:val="0000FF"/>
          <w:spacing w:val="9"/>
          <w:w w:val="95"/>
          <w:sz w:val="39"/>
        </w:rPr>
        <w:t>、施工制度准备</w:t>
      </w:r>
      <w:r>
        <w:rPr>
          <w:w w:val="95"/>
          <w:sz w:val="39"/>
        </w:rPr>
        <w:t>............................................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295909</wp:posOffset>
            </wp:positionV>
            <wp:extent cx="2006600" cy="38100"/>
            <wp:effectExtent l="0" t="0" r="0" b="0"/>
            <wp:wrapNone/>
            <wp:docPr id="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8"/>
          <w:w w:val="95"/>
          <w:sz w:val="39"/>
        </w:rPr>
        <w:t>三、施工现场准备</w:t>
      </w:r>
      <w:r>
        <w:rPr>
          <w:w w:val="95"/>
          <w:sz w:val="39"/>
        </w:rPr>
        <w:t>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298450</wp:posOffset>
            </wp:positionV>
            <wp:extent cx="1892300" cy="38100"/>
            <wp:effectExtent l="0" t="0" r="0" b="0"/>
            <wp:wrapNone/>
            <wp:docPr id="4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1</w:t>
      </w:r>
      <w:r>
        <w:rPr>
          <w:color w:val="0000FF"/>
          <w:spacing w:val="9"/>
          <w:w w:val="95"/>
          <w:sz w:val="39"/>
        </w:rPr>
        <w:t>、施工场地准备</w:t>
      </w:r>
      <w:r>
        <w:rPr>
          <w:w w:val="95"/>
          <w:sz w:val="39"/>
        </w:rPr>
        <w:t>............................................</w:t>
      </w:r>
    </w:p>
    <w:p>
      <w:pPr>
        <w:pStyle w:val="BodyText"/>
        <w:rPr>
          <w:sz w:val="34"/>
        </w:rPr>
      </w:pPr>
    </w:p>
    <w:p>
      <w:pPr>
        <w:spacing w:before="1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301625</wp:posOffset>
            </wp:positionV>
            <wp:extent cx="1892300" cy="38100"/>
            <wp:effectExtent l="0" t="0" r="0" b="0"/>
            <wp:wrapNone/>
            <wp:docPr id="4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2</w:t>
      </w:r>
      <w:r>
        <w:rPr>
          <w:color w:val="0000FF"/>
          <w:spacing w:val="9"/>
          <w:w w:val="95"/>
          <w:sz w:val="39"/>
        </w:rPr>
        <w:t>、通道门及门卫</w:t>
      </w:r>
      <w:r>
        <w:rPr>
          <w:w w:val="95"/>
          <w:sz w:val="39"/>
        </w:rPr>
        <w:t>............................................</w:t>
      </w:r>
    </w:p>
    <w:p>
      <w:pPr>
        <w:pStyle w:val="BodyText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290830</wp:posOffset>
            </wp:positionV>
            <wp:extent cx="2374900" cy="38100"/>
            <wp:effectExtent l="0" t="0" r="0" b="0"/>
            <wp:wrapNone/>
            <wp:docPr id="4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3</w:t>
      </w:r>
      <w:r>
        <w:rPr>
          <w:color w:val="0000FF"/>
          <w:spacing w:val="7"/>
          <w:w w:val="95"/>
          <w:sz w:val="39"/>
        </w:rPr>
        <w:t>、拆除废料倒运准备</w:t>
      </w:r>
      <w:r>
        <w:rPr>
          <w:w w:val="95"/>
          <w:sz w:val="39"/>
        </w:rPr>
        <w:t>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293369</wp:posOffset>
            </wp:positionV>
            <wp:extent cx="3860800" cy="38100"/>
            <wp:effectExtent l="0" t="0" r="0" b="0"/>
            <wp:wrapNone/>
            <wp:docPr id="4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4</w:t>
      </w:r>
      <w:r>
        <w:rPr>
          <w:color w:val="0000FF"/>
          <w:spacing w:val="4"/>
          <w:w w:val="95"/>
          <w:sz w:val="39"/>
        </w:rPr>
        <w:t>、锅炉拆除残值物料吊装倒运准备</w:t>
      </w:r>
      <w:r>
        <w:rPr>
          <w:w w:val="95"/>
          <w:sz w:val="39"/>
        </w:rPr>
        <w:t>............................</w:t>
      </w:r>
    </w:p>
    <w:p>
      <w:pPr>
        <w:pStyle w:val="BodyText"/>
        <w:rPr>
          <w:sz w:val="34"/>
        </w:rPr>
      </w:pPr>
    </w:p>
    <w:p>
      <w:pPr>
        <w:spacing w:before="1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296544</wp:posOffset>
            </wp:positionV>
            <wp:extent cx="2260600" cy="38100"/>
            <wp:effectExtent l="0" t="0" r="0" b="0"/>
            <wp:wrapNone/>
            <wp:docPr id="4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7"/>
          <w:w w:val="95"/>
          <w:sz w:val="39"/>
        </w:rPr>
        <w:t>四、劳动力资源配置</w:t>
      </w:r>
      <w:r>
        <w:rPr>
          <w:w w:val="95"/>
          <w:sz w:val="39"/>
        </w:rPr>
        <w:t>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298068</wp:posOffset>
            </wp:positionV>
            <wp:extent cx="2997200" cy="38100"/>
            <wp:effectExtent l="0" t="0" r="0" b="0"/>
            <wp:wrapNone/>
            <wp:docPr id="5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5"/>
          <w:w w:val="95"/>
          <w:sz w:val="39"/>
        </w:rPr>
        <w:t>五、施工机械设备资源配置</w:t>
      </w:r>
      <w:r>
        <w:rPr>
          <w:w w:val="95"/>
          <w:sz w:val="39"/>
        </w:rPr>
        <w:t>...................................</w:t>
      </w:r>
    </w:p>
    <w:p>
      <w:pPr>
        <w:pStyle w:val="BodyText"/>
        <w:rPr>
          <w:sz w:val="34"/>
        </w:rPr>
      </w:pPr>
    </w:p>
    <w:p>
      <w:pPr>
        <w:tabs>
          <w:tab w:val="left" w:pos="3431"/>
        </w:tabs>
        <w:spacing w:before="1"/>
        <w:ind w:left="1872" w:right="0" w:firstLine="0"/>
        <w:jc w:val="left"/>
        <w:rPr>
          <w:sz w:val="39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301243</wp:posOffset>
            </wp:positionV>
            <wp:extent cx="2501900" cy="38100"/>
            <wp:effectExtent l="0" t="0" r="0" b="0"/>
            <wp:wrapNone/>
            <wp:docPr id="5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9"/>
        </w:rPr>
        <w:t>第六章</w:t>
        <w:tab/>
      </w:r>
      <w:r>
        <w:rPr>
          <w:color w:val="0000FF"/>
          <w:w w:val="95"/>
          <w:sz w:val="39"/>
        </w:rPr>
        <w:t>拆除施工方</w:t>
      </w:r>
      <w:r>
        <w:rPr>
          <w:color w:val="0000FF"/>
          <w:spacing w:val="69"/>
          <w:w w:val="95"/>
          <w:sz w:val="39"/>
        </w:rPr>
        <w:t>案</w:t>
      </w:r>
      <w:r>
        <w:rPr>
          <w:w w:val="95"/>
          <w:sz w:val="39"/>
        </w:rPr>
        <w:t>...........................................</w:t>
      </w:r>
    </w:p>
    <w:p>
      <w:pPr>
        <w:pStyle w:val="BodyText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293624</wp:posOffset>
            </wp:positionV>
            <wp:extent cx="2006600" cy="38100"/>
            <wp:effectExtent l="0" t="0" r="0" b="0"/>
            <wp:wrapNone/>
            <wp:docPr id="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8"/>
          <w:w w:val="95"/>
          <w:sz w:val="39"/>
        </w:rPr>
        <w:t>一、施工作业顺序</w:t>
      </w:r>
      <w:r>
        <w:rPr>
          <w:w w:val="95"/>
          <w:sz w:val="39"/>
        </w:rPr>
        <w:t>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292989</wp:posOffset>
            </wp:positionV>
            <wp:extent cx="1511300" cy="38100"/>
            <wp:effectExtent l="0" t="0" r="0" b="0"/>
            <wp:wrapNone/>
            <wp:docPr id="5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11"/>
          <w:w w:val="95"/>
          <w:sz w:val="39"/>
        </w:rPr>
        <w:t>二、施工作业</w:t>
      </w:r>
      <w:r>
        <w:rPr>
          <w:w w:val="95"/>
          <w:sz w:val="39"/>
        </w:rPr>
        <w:t>...............................................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295528</wp:posOffset>
            </wp:positionV>
            <wp:extent cx="2374900" cy="38100"/>
            <wp:effectExtent l="0" t="0" r="0" b="0"/>
            <wp:wrapNone/>
            <wp:docPr id="5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1</w:t>
      </w:r>
      <w:r>
        <w:rPr>
          <w:color w:val="0000FF"/>
          <w:spacing w:val="7"/>
          <w:w w:val="95"/>
          <w:sz w:val="39"/>
        </w:rPr>
        <w:t>、切断锅炉供电供水</w:t>
      </w:r>
      <w:r>
        <w:rPr>
          <w:w w:val="95"/>
          <w:sz w:val="39"/>
        </w:rPr>
        <w:t>........................................</w:t>
      </w:r>
    </w:p>
    <w:p>
      <w:pPr>
        <w:pStyle w:val="BodyText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298069</wp:posOffset>
            </wp:positionV>
            <wp:extent cx="1892300" cy="38100"/>
            <wp:effectExtent l="0" t="0" r="0" b="0"/>
            <wp:wrapNone/>
            <wp:docPr id="6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2</w:t>
      </w:r>
      <w:r>
        <w:rPr>
          <w:color w:val="0000FF"/>
          <w:spacing w:val="9"/>
          <w:w w:val="95"/>
          <w:sz w:val="39"/>
        </w:rPr>
        <w:t>、锅炉炉墙拆除</w:t>
      </w:r>
      <w:r>
        <w:rPr>
          <w:w w:val="95"/>
          <w:sz w:val="39"/>
        </w:rPr>
        <w:t>............................................</w:t>
      </w:r>
    </w:p>
    <w:p>
      <w:pPr>
        <w:pStyle w:val="BodyText"/>
        <w:spacing w:before="2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300101</wp:posOffset>
            </wp:positionV>
            <wp:extent cx="2374900" cy="38100"/>
            <wp:effectExtent l="0" t="0" r="0" b="0"/>
            <wp:wrapNone/>
            <wp:docPr id="6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3</w:t>
      </w:r>
      <w:r>
        <w:rPr>
          <w:color w:val="0000FF"/>
          <w:spacing w:val="7"/>
          <w:w w:val="95"/>
          <w:sz w:val="39"/>
        </w:rPr>
        <w:t>、施工用脚手架搭设</w:t>
      </w:r>
      <w:r>
        <w:rPr>
          <w:w w:val="95"/>
          <w:sz w:val="39"/>
        </w:rPr>
        <w:t>........................................</w:t>
      </w:r>
    </w:p>
    <w:p>
      <w:pPr>
        <w:pStyle w:val="BodyText"/>
        <w:rPr>
          <w:sz w:val="34"/>
        </w:rPr>
      </w:pPr>
    </w:p>
    <w:p>
      <w:pPr>
        <w:spacing w:before="1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293750</wp:posOffset>
            </wp:positionV>
            <wp:extent cx="2374900" cy="38100"/>
            <wp:effectExtent l="0" t="0" r="0" b="0"/>
            <wp:wrapNone/>
            <wp:docPr id="6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4</w:t>
      </w:r>
      <w:r>
        <w:rPr>
          <w:color w:val="0000FF"/>
          <w:spacing w:val="7"/>
          <w:w w:val="95"/>
          <w:sz w:val="39"/>
        </w:rPr>
        <w:t>、锅炉给煤装置拆除</w:t>
      </w:r>
      <w:r>
        <w:rPr>
          <w:w w:val="95"/>
          <w:sz w:val="39"/>
        </w:rPr>
        <w:t>........................................</w:t>
      </w:r>
    </w:p>
    <w:p>
      <w:pPr>
        <w:pStyle w:val="BodyText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292481</wp:posOffset>
            </wp:positionV>
            <wp:extent cx="2133600" cy="38100"/>
            <wp:effectExtent l="0" t="0" r="0" b="0"/>
            <wp:wrapNone/>
            <wp:docPr id="6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5</w:t>
      </w:r>
      <w:r>
        <w:rPr>
          <w:color w:val="0000FF"/>
          <w:spacing w:val="8"/>
          <w:w w:val="95"/>
          <w:sz w:val="39"/>
        </w:rPr>
        <w:t>、电缆及桥架拆除</w:t>
      </w:r>
      <w:r>
        <w:rPr>
          <w:w w:val="95"/>
          <w:sz w:val="39"/>
        </w:rPr>
        <w:t>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295021</wp:posOffset>
            </wp:positionV>
            <wp:extent cx="3378200" cy="38100"/>
            <wp:effectExtent l="0" t="0" r="0" b="0"/>
            <wp:wrapNone/>
            <wp:docPr id="6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6</w:t>
      </w:r>
      <w:r>
        <w:rPr>
          <w:color w:val="0000FF"/>
          <w:spacing w:val="5"/>
          <w:w w:val="95"/>
          <w:sz w:val="39"/>
        </w:rPr>
        <w:t>、分汽缸及进出蒸汽管道拆除</w:t>
      </w:r>
      <w:r>
        <w:rPr>
          <w:w w:val="95"/>
          <w:sz w:val="39"/>
        </w:rPr>
        <w:t>................................</w:t>
      </w:r>
    </w:p>
    <w:p>
      <w:pPr>
        <w:spacing w:after="0"/>
        <w:jc w:val="left"/>
        <w:rPr>
          <w:sz w:val="39"/>
        </w:rPr>
        <w:sectPr>
          <w:pgSz w:w="17860" w:h="25260"/>
          <w:pgMar w:top="1720" w:right="0" w:bottom="280" w:left="0" w:header="708" w:footer="708"/>
          <w:pgNumType w:start="2"/>
          <w:cols w:space="708"/>
        </w:sectPr>
      </w:pPr>
    </w:p>
    <w:p>
      <w:pPr>
        <w:spacing w:before="18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305816</wp:posOffset>
            </wp:positionV>
            <wp:extent cx="1892300" cy="38100"/>
            <wp:effectExtent l="0" t="0" r="0" b="0"/>
            <wp:wrapNone/>
            <wp:docPr id="7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7</w:t>
      </w:r>
      <w:r>
        <w:rPr>
          <w:color w:val="0000FF"/>
          <w:spacing w:val="9"/>
          <w:w w:val="95"/>
          <w:sz w:val="39"/>
        </w:rPr>
        <w:t>、锅炉本体拆除</w:t>
      </w:r>
      <w:r>
        <w:rPr>
          <w:w w:val="95"/>
          <w:sz w:val="39"/>
        </w:rPr>
        <w:t>............................................</w:t>
      </w:r>
    </w:p>
    <w:p>
      <w:pPr>
        <w:pStyle w:val="BodyText"/>
        <w:spacing w:before="2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296544</wp:posOffset>
            </wp:positionV>
            <wp:extent cx="1384300" cy="38100"/>
            <wp:effectExtent l="0" t="0" r="0" b="0"/>
            <wp:wrapNone/>
            <wp:docPr id="7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8</w:t>
      </w:r>
      <w:r>
        <w:rPr>
          <w:color w:val="0000FF"/>
          <w:spacing w:val="13"/>
          <w:w w:val="95"/>
          <w:sz w:val="39"/>
        </w:rPr>
        <w:t>、区域围挡</w:t>
      </w:r>
      <w:r>
        <w:rPr>
          <w:w w:val="95"/>
          <w:sz w:val="39"/>
        </w:rPr>
        <w:t>................................................</w:t>
      </w:r>
    </w:p>
    <w:p>
      <w:pPr>
        <w:pStyle w:val="BodyText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299085</wp:posOffset>
            </wp:positionV>
            <wp:extent cx="1384300" cy="38100"/>
            <wp:effectExtent l="0" t="0" r="0" b="0"/>
            <wp:wrapNone/>
            <wp:docPr id="7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9</w:t>
      </w:r>
      <w:r>
        <w:rPr>
          <w:color w:val="0000FF"/>
          <w:spacing w:val="13"/>
          <w:w w:val="95"/>
          <w:sz w:val="39"/>
        </w:rPr>
        <w:t>、施工清理</w:t>
      </w:r>
      <w:r>
        <w:rPr>
          <w:w w:val="95"/>
          <w:sz w:val="39"/>
        </w:rPr>
        <w:t>................................................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tabs>
          <w:tab w:val="left" w:pos="3431"/>
        </w:tabs>
        <w:spacing w:before="0"/>
        <w:ind w:left="1872" w:right="0" w:firstLine="0"/>
        <w:jc w:val="left"/>
        <w:rPr>
          <w:sz w:val="39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301625</wp:posOffset>
            </wp:positionV>
            <wp:extent cx="2997200" cy="38100"/>
            <wp:effectExtent l="0" t="0" r="0" b="0"/>
            <wp:wrapNone/>
            <wp:docPr id="7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9"/>
        </w:rPr>
        <w:t>第七章</w:t>
        <w:tab/>
      </w:r>
      <w:r>
        <w:rPr>
          <w:color w:val="0000FF"/>
          <w:w w:val="95"/>
          <w:sz w:val="39"/>
        </w:rPr>
        <w:t>主要作业技术要</w:t>
      </w:r>
      <w:r>
        <w:rPr>
          <w:color w:val="0000FF"/>
          <w:spacing w:val="69"/>
          <w:w w:val="95"/>
          <w:sz w:val="39"/>
        </w:rPr>
        <w:t>求</w:t>
      </w:r>
      <w:r>
        <w:rPr>
          <w:w w:val="95"/>
          <w:sz w:val="39"/>
        </w:rPr>
        <w:t>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291465</wp:posOffset>
            </wp:positionV>
            <wp:extent cx="1765300" cy="38100"/>
            <wp:effectExtent l="0" t="0" r="0" b="0"/>
            <wp:wrapNone/>
            <wp:docPr id="7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9"/>
          <w:w w:val="95"/>
          <w:sz w:val="39"/>
        </w:rPr>
        <w:t>一、脚手架搭设</w:t>
      </w:r>
      <w:r>
        <w:rPr>
          <w:w w:val="95"/>
          <w:sz w:val="39"/>
        </w:rPr>
        <w:t>.............................................</w:t>
      </w:r>
    </w:p>
    <w:p>
      <w:pPr>
        <w:pStyle w:val="BodyText"/>
        <w:rPr>
          <w:sz w:val="34"/>
        </w:rPr>
      </w:pPr>
    </w:p>
    <w:p>
      <w:pPr>
        <w:spacing w:before="1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294640</wp:posOffset>
            </wp:positionV>
            <wp:extent cx="1511300" cy="38100"/>
            <wp:effectExtent l="0" t="0" r="0" b="0"/>
            <wp:wrapNone/>
            <wp:docPr id="8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11"/>
          <w:w w:val="95"/>
          <w:sz w:val="39"/>
        </w:rPr>
        <w:t>二、管道拆除</w:t>
      </w:r>
      <w:r>
        <w:rPr>
          <w:w w:val="95"/>
          <w:sz w:val="39"/>
        </w:rPr>
        <w:t>...............................................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295909</wp:posOffset>
            </wp:positionV>
            <wp:extent cx="1511300" cy="38100"/>
            <wp:effectExtent l="0" t="0" r="0" b="0"/>
            <wp:wrapNone/>
            <wp:docPr id="8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11"/>
          <w:w w:val="95"/>
          <w:sz w:val="39"/>
        </w:rPr>
        <w:t>三、设备拆除</w:t>
      </w:r>
      <w:r>
        <w:rPr>
          <w:w w:val="95"/>
          <w:sz w:val="39"/>
        </w:rPr>
        <w:t>...............................................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298450</wp:posOffset>
            </wp:positionV>
            <wp:extent cx="1511300" cy="38100"/>
            <wp:effectExtent l="0" t="0" r="0" b="0"/>
            <wp:wrapNone/>
            <wp:docPr id="8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11"/>
          <w:w w:val="95"/>
          <w:sz w:val="39"/>
        </w:rPr>
        <w:t>四、设备吊运</w:t>
      </w:r>
      <w:r>
        <w:rPr>
          <w:w w:val="95"/>
          <w:sz w:val="39"/>
        </w:rPr>
        <w:t>...............................................</w:t>
      </w:r>
    </w:p>
    <w:p>
      <w:pPr>
        <w:pStyle w:val="BodyText"/>
        <w:rPr>
          <w:sz w:val="34"/>
        </w:rPr>
      </w:pPr>
    </w:p>
    <w:p>
      <w:pPr>
        <w:tabs>
          <w:tab w:val="left" w:pos="3431"/>
        </w:tabs>
        <w:spacing w:before="1"/>
        <w:ind w:left="1872" w:right="0" w:firstLine="0"/>
        <w:jc w:val="left"/>
        <w:rPr>
          <w:sz w:val="39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301625</wp:posOffset>
            </wp:positionV>
            <wp:extent cx="2997200" cy="38100"/>
            <wp:effectExtent l="0" t="0" r="0" b="0"/>
            <wp:wrapNone/>
            <wp:docPr id="8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9"/>
        </w:rPr>
        <w:t>第八章</w:t>
        <w:tab/>
      </w:r>
      <w:r>
        <w:rPr>
          <w:color w:val="0000FF"/>
          <w:w w:val="95"/>
          <w:sz w:val="39"/>
        </w:rPr>
        <w:t>现场安全施工管</w:t>
      </w:r>
      <w:r>
        <w:rPr>
          <w:color w:val="0000FF"/>
          <w:spacing w:val="69"/>
          <w:w w:val="95"/>
          <w:sz w:val="39"/>
        </w:rPr>
        <w:t>理</w:t>
      </w:r>
      <w:r>
        <w:rPr>
          <w:w w:val="95"/>
          <w:sz w:val="39"/>
        </w:rPr>
        <w:t>.......................................</w:t>
      </w:r>
    </w:p>
    <w:p>
      <w:pPr>
        <w:pStyle w:val="BodyText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290830</wp:posOffset>
            </wp:positionV>
            <wp:extent cx="2997200" cy="38100"/>
            <wp:effectExtent l="0" t="0" r="0" b="0"/>
            <wp:wrapNone/>
            <wp:docPr id="8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5"/>
          <w:w w:val="95"/>
          <w:sz w:val="39"/>
        </w:rPr>
        <w:t>一、危险源识别及控制措施</w:t>
      </w:r>
      <w:r>
        <w:rPr>
          <w:w w:val="95"/>
          <w:sz w:val="39"/>
        </w:rPr>
        <w:t>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293369</wp:posOffset>
            </wp:positionV>
            <wp:extent cx="2006600" cy="38100"/>
            <wp:effectExtent l="0" t="0" r="0" b="0"/>
            <wp:wrapNone/>
            <wp:docPr id="9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8"/>
          <w:w w:val="95"/>
          <w:sz w:val="39"/>
        </w:rPr>
        <w:t>二、安全管理制度</w:t>
      </w:r>
      <w:r>
        <w:rPr>
          <w:w w:val="95"/>
          <w:sz w:val="39"/>
        </w:rPr>
        <w:t>...........................................</w:t>
      </w:r>
    </w:p>
    <w:p>
      <w:pPr>
        <w:pStyle w:val="BodyText"/>
        <w:rPr>
          <w:sz w:val="34"/>
        </w:rPr>
      </w:pPr>
    </w:p>
    <w:p>
      <w:pPr>
        <w:spacing w:before="1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296544</wp:posOffset>
            </wp:positionV>
            <wp:extent cx="2501900" cy="38100"/>
            <wp:effectExtent l="0" t="0" r="0" b="0"/>
            <wp:wrapNone/>
            <wp:docPr id="9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6"/>
          <w:w w:val="95"/>
          <w:sz w:val="39"/>
        </w:rPr>
        <w:t>三、安全操作技术要求</w:t>
      </w:r>
      <w:r>
        <w:rPr>
          <w:w w:val="95"/>
          <w:sz w:val="39"/>
        </w:rPr>
        <w:t>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298068</wp:posOffset>
            </wp:positionV>
            <wp:extent cx="2882900" cy="38100"/>
            <wp:effectExtent l="0" t="0" r="0" b="0"/>
            <wp:wrapNone/>
            <wp:docPr id="9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1</w:t>
      </w:r>
      <w:r>
        <w:rPr>
          <w:color w:val="0000FF"/>
          <w:spacing w:val="6"/>
          <w:w w:val="95"/>
          <w:sz w:val="39"/>
        </w:rPr>
        <w:t>、高空作业安全技术要求</w:t>
      </w:r>
      <w:r>
        <w:rPr>
          <w:w w:val="95"/>
          <w:sz w:val="39"/>
        </w:rPr>
        <w:t>....................................</w:t>
      </w:r>
    </w:p>
    <w:p>
      <w:pPr>
        <w:pStyle w:val="BodyText"/>
        <w:rPr>
          <w:sz w:val="34"/>
        </w:rPr>
      </w:pPr>
    </w:p>
    <w:p>
      <w:pPr>
        <w:spacing w:before="1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301243</wp:posOffset>
            </wp:positionV>
            <wp:extent cx="2882900" cy="38100"/>
            <wp:effectExtent l="0" t="0" r="0" b="0"/>
            <wp:wrapNone/>
            <wp:docPr id="9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  <w:sz w:val="39"/>
        </w:rPr>
        <w:t>2</w:t>
      </w:r>
      <w:r>
        <w:rPr>
          <w:color w:val="0000FF"/>
          <w:spacing w:val="6"/>
          <w:w w:val="95"/>
          <w:sz w:val="39"/>
        </w:rPr>
        <w:t>、气割作业安全技术要求</w:t>
      </w:r>
      <w:r>
        <w:rPr>
          <w:w w:val="95"/>
          <w:sz w:val="39"/>
        </w:rPr>
        <w:t>....................................</w:t>
      </w:r>
    </w:p>
    <w:p>
      <w:pPr>
        <w:pStyle w:val="BodyText"/>
        <w:rPr>
          <w:sz w:val="34"/>
        </w:rPr>
      </w:pPr>
    </w:p>
    <w:p>
      <w:pPr>
        <w:tabs>
          <w:tab w:val="left" w:pos="3431"/>
        </w:tabs>
        <w:spacing w:before="0"/>
        <w:ind w:left="1872" w:right="0" w:firstLine="0"/>
        <w:jc w:val="left"/>
        <w:rPr>
          <w:sz w:val="39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293624</wp:posOffset>
            </wp:positionV>
            <wp:extent cx="2997200" cy="38100"/>
            <wp:effectExtent l="0" t="0" r="0" b="0"/>
            <wp:wrapNone/>
            <wp:docPr id="9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9"/>
        </w:rPr>
        <w:t>第九章</w:t>
        <w:tab/>
      </w:r>
      <w:r>
        <w:rPr>
          <w:color w:val="0000FF"/>
          <w:w w:val="95"/>
          <w:sz w:val="39"/>
        </w:rPr>
        <w:t>现场文明施工管</w:t>
      </w:r>
      <w:r>
        <w:rPr>
          <w:color w:val="0000FF"/>
          <w:spacing w:val="69"/>
          <w:w w:val="95"/>
          <w:sz w:val="39"/>
        </w:rPr>
        <w:t>理</w:t>
      </w:r>
      <w:r>
        <w:rPr>
          <w:w w:val="95"/>
          <w:sz w:val="39"/>
        </w:rPr>
        <w:t>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292989</wp:posOffset>
            </wp:positionV>
            <wp:extent cx="2501900" cy="38100"/>
            <wp:effectExtent l="0" t="0" r="0" b="0"/>
            <wp:wrapNone/>
            <wp:docPr id="10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6"/>
          <w:w w:val="95"/>
          <w:sz w:val="39"/>
        </w:rPr>
        <w:t>一、文明施工管理措施</w:t>
      </w:r>
      <w:r>
        <w:rPr>
          <w:w w:val="95"/>
          <w:sz w:val="39"/>
        </w:rPr>
        <w:t>.......................................</w:t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2654" w:right="0" w:firstLine="0"/>
        <w:jc w:val="left"/>
        <w:rPr>
          <w:sz w:val="39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295528</wp:posOffset>
            </wp:positionV>
            <wp:extent cx="2501900" cy="38100"/>
            <wp:effectExtent l="0" t="0" r="0" b="0"/>
            <wp:wrapNone/>
            <wp:docPr id="10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6"/>
          <w:w w:val="95"/>
          <w:sz w:val="39"/>
        </w:rPr>
        <w:t>二、文明施工管理制度</w:t>
      </w:r>
      <w:r>
        <w:rPr>
          <w:w w:val="95"/>
          <w:sz w:val="39"/>
        </w:rPr>
        <w:t>.......................................</w:t>
      </w:r>
    </w:p>
    <w:p>
      <w:pPr>
        <w:spacing w:after="0"/>
        <w:jc w:val="left"/>
        <w:rPr>
          <w:sz w:val="39"/>
        </w:rPr>
        <w:sectPr>
          <w:pgSz w:w="17860" w:h="25260"/>
          <w:pgMar w:top="1720" w:right="0" w:bottom="280" w:left="0" w:header="708" w:footer="708"/>
          <w:pgNumType w:start="3"/>
          <w:cols w:space="708"/>
        </w:sectPr>
      </w:pPr>
    </w:p>
    <w:p>
      <w:pPr>
        <w:pStyle w:val="Heading1"/>
        <w:tabs>
          <w:tab w:val="left" w:pos="2638"/>
        </w:tabs>
        <w:spacing w:line="840" w:lineRule="exact"/>
        <w:ind w:right="2"/>
      </w:pPr>
      <w:r>
        <w:t>第一章</w:t>
        <w:tab/>
        <w:t>工程概况</w:t>
      </w:r>
    </w:p>
    <w:p>
      <w:pPr>
        <w:pStyle w:val="BodyText"/>
        <w:spacing w:before="516" w:line="384" w:lineRule="auto"/>
        <w:ind w:left="2128" w:right="2110" w:firstLine="806"/>
      </w:pPr>
      <w:r>
        <w:t>20t</w:t>
      </w:r>
      <w:r>
        <w:rPr>
          <w:spacing w:val="-9"/>
        </w:rPr>
        <w:t xml:space="preserve"> 燃煤锅炉拆除工程施工地址为**************</w:t>
      </w:r>
      <w:r>
        <w:rPr>
          <w:spacing w:val="-5"/>
        </w:rPr>
        <w:t>，拆除锅炉及附属设</w:t>
      </w:r>
      <w:r>
        <w:rPr>
          <w:spacing w:val="-8"/>
        </w:rPr>
        <w:t xml:space="preserve">施位于锅炉房二层，占地面积约 </w:t>
      </w:r>
      <w:r>
        <w:t>370m2</w:t>
      </w:r>
      <w:r>
        <w:rPr>
          <w:spacing w:val="-14"/>
        </w:rPr>
        <w:t xml:space="preserve">，施工总高度约 </w:t>
      </w:r>
      <w:r>
        <w:t>14m。</w:t>
      </w:r>
    </w:p>
    <w:p>
      <w:pPr>
        <w:pStyle w:val="BodyText"/>
        <w:spacing w:line="537" w:lineRule="exact"/>
        <w:ind w:left="6449"/>
      </w:pPr>
      <w:r>
        <w:t>20t 燃煤锅炉房平面位置示意图</w:t>
      </w:r>
    </w:p>
    <w:p>
      <w:pPr>
        <w:pStyle w:val="BodyText"/>
        <w:spacing w:line="47" w:lineRule="exact"/>
        <w:ind w:left="644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3695730" cy="30003"/>
            <wp:effectExtent l="0" t="0" r="0" b="0"/>
            <wp:docPr id="10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5730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tabs>
          <w:tab w:val="left" w:pos="2639"/>
        </w:tabs>
        <w:spacing w:before="55"/>
        <w:ind w:right="15"/>
      </w:pPr>
      <w:r>
        <w:t>第二章</w:t>
        <w:tab/>
        <w:t>编制依据及主要施工内容</w:t>
      </w:r>
    </w:p>
    <w:p>
      <w:pPr>
        <w:pStyle w:val="BodyText"/>
        <w:spacing w:before="4"/>
        <w:rPr>
          <w:sz w:val="76"/>
        </w:rPr>
      </w:pPr>
    </w:p>
    <w:p>
      <w:pPr>
        <w:pStyle w:val="Heading3"/>
        <w:ind w:left="2128"/>
      </w:pPr>
      <w:r>
        <w:t>一、编制依据</w:t>
      </w:r>
    </w:p>
    <w:p>
      <w:pPr>
        <w:pStyle w:val="BodyText"/>
        <w:spacing w:before="7"/>
        <w:rPr>
          <w:b/>
          <w:sz w:val="60"/>
        </w:rPr>
      </w:pPr>
    </w:p>
    <w:p>
      <w:pPr>
        <w:pStyle w:val="BodyText"/>
        <w:ind w:left="2934"/>
      </w:pPr>
      <w:r>
        <w:t>1、建设单位要求。</w:t>
      </w:r>
    </w:p>
    <w:p>
      <w:pPr>
        <w:spacing w:before="323" w:line="588" w:lineRule="auto"/>
        <w:ind w:left="2128" w:right="10498" w:firstLine="806"/>
        <w:jc w:val="left"/>
        <w:rPr>
          <w:b/>
          <w:sz w:val="42"/>
        </w:rPr>
      </w:pPr>
      <w:r>
        <w:rPr>
          <w:sz w:val="42"/>
        </w:rPr>
        <w:t>2、工程现场实际情况。</w:t>
      </w:r>
      <w:r>
        <w:rPr>
          <w:b/>
          <w:sz w:val="42"/>
        </w:rPr>
        <w:t>二、主要施工内容</w:t>
      </w:r>
    </w:p>
    <w:p>
      <w:pPr>
        <w:pStyle w:val="BodyText"/>
        <w:spacing w:line="384" w:lineRule="auto"/>
        <w:ind w:left="2128" w:right="2110" w:firstLine="806"/>
      </w:pPr>
      <w:r>
        <w:t>20t</w:t>
      </w:r>
      <w:r>
        <w:rPr>
          <w:spacing w:val="-16"/>
        </w:rPr>
        <w:t xml:space="preserve"> 燃煤锅炉拆除工程的主要包括锅炉及附件拆除、物料堆放及清理和</w:t>
      </w:r>
      <w:r>
        <w:t>拆除后的区域围挡等施工内容。</w:t>
      </w:r>
    </w:p>
    <w:p>
      <w:pPr>
        <w:pStyle w:val="BodyText"/>
        <w:spacing w:line="384" w:lineRule="auto"/>
        <w:ind w:left="2128" w:right="2092" w:firstLine="806"/>
      </w:pPr>
      <w:r>
        <w:t>1</w:t>
      </w:r>
      <w:r>
        <w:rPr>
          <w:spacing w:val="-4"/>
        </w:rPr>
        <w:t>、</w:t>
      </w:r>
      <w:r>
        <w:t>2</w:t>
      </w:r>
      <w:r>
        <w:rPr>
          <w:spacing w:val="-43"/>
        </w:rPr>
        <w:t xml:space="preserve"> 台 </w:t>
      </w:r>
      <w:r>
        <w:t>20t/h</w:t>
      </w:r>
      <w:r>
        <w:rPr>
          <w:spacing w:val="-10"/>
        </w:rPr>
        <w:t xml:space="preserve"> 燃煤蒸汽锅炉本体拆除，分汽缸拆除，混煤器、分层给</w:t>
      </w:r>
      <w:r>
        <w:t>煤装置拆除，蒸汽管道拆除，锅炉附属阀门仪表、电气线路及桥架、钢扶梯平台设备设施拆除等。</w:t>
      </w:r>
    </w:p>
    <w:p>
      <w:pPr>
        <w:pStyle w:val="BodyText"/>
        <w:spacing w:line="384" w:lineRule="auto"/>
        <w:ind w:left="2128" w:right="2074" w:firstLine="806"/>
      </w:pPr>
      <w:r>
        <w:t>2、并按照建设单位要求，将残值拆除物料倒运放置在一楼拟定地点， 将拆除废料倒运防止至室外，定期外运清理。</w:t>
      </w:r>
    </w:p>
    <w:p>
      <w:pPr>
        <w:pStyle w:val="BodyText"/>
        <w:spacing w:line="538" w:lineRule="exact"/>
        <w:ind w:left="2934"/>
      </w:pPr>
      <w:r>
        <w:t>3、对锅炉拆除后的区域进行安全围挡施工处理。</w:t>
      </w:r>
    </w:p>
    <w:p>
      <w:pPr>
        <w:pStyle w:val="Heading1"/>
        <w:tabs>
          <w:tab w:val="left" w:pos="2638"/>
        </w:tabs>
        <w:spacing w:before="89"/>
        <w:ind w:right="2"/>
      </w:pPr>
      <w:r>
        <w:t>第三章</w:t>
        <w:tab/>
        <w:t>施工部署</w:t>
      </w:r>
    </w:p>
    <w:p>
      <w:pPr>
        <w:pStyle w:val="BodyText"/>
        <w:spacing w:before="4"/>
        <w:rPr>
          <w:sz w:val="76"/>
        </w:rPr>
      </w:pPr>
    </w:p>
    <w:p>
      <w:pPr>
        <w:pStyle w:val="Heading3"/>
        <w:ind w:left="2128"/>
      </w:pPr>
      <w:r>
        <w:t>一、工程目标</w:t>
      </w:r>
    </w:p>
    <w:p>
      <w:pPr>
        <w:pStyle w:val="BodyText"/>
        <w:spacing w:before="7"/>
        <w:rPr>
          <w:b/>
          <w:sz w:val="60"/>
        </w:rPr>
      </w:pPr>
    </w:p>
    <w:p>
      <w:pPr>
        <w:pStyle w:val="BodyText"/>
        <w:ind w:left="2934"/>
      </w:pPr>
      <w:r>
        <w:t>根据该工程实际情况，对本次工程施工制定了以下工程施工目标：</w:t>
      </w:r>
    </w:p>
    <w:p>
      <w:pPr>
        <w:spacing w:after="0"/>
        <w:sectPr>
          <w:pgSz w:w="17860" w:h="25260"/>
          <w:pgMar w:top="170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12"/>
        <w:ind w:left="2934"/>
      </w:pPr>
      <w:r>
        <w:t>1、工期目标：45 日历天</w:t>
      </w:r>
    </w:p>
    <w:p>
      <w:pPr>
        <w:pStyle w:val="BodyText"/>
        <w:spacing w:before="322"/>
        <w:ind w:left="2934"/>
      </w:pPr>
      <w:r>
        <w:t>2、安全生产目标：坚持安全第一；施工无安全事件发生</w:t>
      </w:r>
    </w:p>
    <w:p>
      <w:pPr>
        <w:pStyle w:val="BodyText"/>
        <w:spacing w:before="319"/>
        <w:ind w:left="2934"/>
      </w:pPr>
      <w:r>
        <w:t>3、环境目标：废水、固体废弃物、噪音达标控制</w:t>
      </w:r>
    </w:p>
    <w:p>
      <w:pPr>
        <w:spacing w:before="322" w:line="588" w:lineRule="auto"/>
        <w:ind w:left="2128" w:right="5865" w:firstLine="806"/>
        <w:jc w:val="left"/>
        <w:rPr>
          <w:b/>
          <w:sz w:val="42"/>
        </w:rPr>
      </w:pPr>
      <w:r>
        <w:rPr>
          <w:sz w:val="42"/>
        </w:rPr>
        <w:t>4、质量目标：达到建设单位及政府主管部门要求</w:t>
      </w:r>
      <w:r>
        <w:rPr>
          <w:b/>
          <w:sz w:val="42"/>
        </w:rPr>
        <w:t>二、项目管理组织</w:t>
      </w:r>
    </w:p>
    <w:p>
      <w:pPr>
        <w:pStyle w:val="BodyText"/>
        <w:spacing w:line="384" w:lineRule="auto"/>
        <w:ind w:left="2128" w:right="1829" w:firstLine="806"/>
      </w:pPr>
      <w:r>
        <w:t xml:space="preserve">该工程实施具有操作点高、危险点多、消防隐患多等施工特点，公司 将选派责任心强、施工管理经验丰富的施工管理人员，组成精细管理型的 施工项目部，并配备专业技术能力强的技术人员，由公司直接组织，建安 </w:t>
      </w:r>
      <w:r>
        <w:rPr>
          <w:spacing w:val="-1"/>
        </w:rPr>
        <w:t xml:space="preserve">工程部牵头，水暖运维部、质量安全部、经营计划部等部门参与施工管理， </w:t>
      </w:r>
      <w:r>
        <w:t>实行多部门联合矩阵式指导管理模式，重点对工程安全、质量、文明施工 等方面进行全过程管理，确保施工环节中的无安全事件，全面细致组织施 工作业，对建设单位全面负责。</w:t>
      </w:r>
    </w:p>
    <w:p>
      <w:pPr>
        <w:pStyle w:val="BodyText"/>
        <w:spacing w:before="4"/>
        <w:rPr>
          <w:sz w:val="31"/>
        </w:rPr>
      </w:pPr>
    </w:p>
    <w:p>
      <w:pPr>
        <w:spacing w:before="0"/>
        <w:ind w:left="2128" w:right="0" w:firstLine="0"/>
        <w:jc w:val="left"/>
        <w:rPr>
          <w:b/>
          <w:sz w:val="48"/>
        </w:rPr>
      </w:pPr>
      <w:r>
        <w:rPr>
          <w:b/>
          <w:sz w:val="48"/>
        </w:rPr>
        <w:t>1、施工组织机构</w:t>
      </w:r>
    </w:p>
    <w:p>
      <w:pPr>
        <w:pStyle w:val="BodyText"/>
        <w:spacing w:before="3"/>
        <w:rPr>
          <w:b/>
          <w:sz w:val="44"/>
        </w:rPr>
      </w:pPr>
    </w:p>
    <w:p>
      <w:pPr>
        <w:pStyle w:val="BodyText"/>
        <w:ind w:left="2934"/>
      </w:pPr>
      <w:r>
        <w:t>（施工组织机构图见下页）</w:t>
      </w:r>
    </w:p>
    <w:p>
      <w:pPr>
        <w:pStyle w:val="BodyText"/>
        <w:spacing w:before="5"/>
        <w:rPr>
          <w:sz w:val="57"/>
        </w:rPr>
      </w:pPr>
    </w:p>
    <w:p>
      <w:pPr>
        <w:pStyle w:val="Heading2"/>
        <w:ind w:left="2128"/>
      </w:pPr>
      <w:r>
        <w:t>2、组织机构管理职责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190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43"/>
        <w:ind w:left="2934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46100</wp:posOffset>
            </wp:positionV>
            <wp:extent cx="6146800" cy="3492500"/>
            <wp:effectExtent l="0" t="0" r="0" b="0"/>
            <wp:wrapNone/>
            <wp:docPr id="10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680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项目经理岗位职责</w:t>
      </w:r>
    </w:p>
    <w:p>
      <w:pPr>
        <w:spacing w:before="260"/>
        <w:ind w:left="1404" w:right="0" w:firstLine="0"/>
        <w:jc w:val="left"/>
        <w:rPr>
          <w:b/>
          <w:sz w:val="36"/>
        </w:rPr>
      </w:pPr>
      <w:r>
        <w:br w:type="column"/>
      </w:r>
      <w:r>
        <w:rPr>
          <w:b/>
          <w:sz w:val="36"/>
        </w:rPr>
        <w:t>项目经理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260" w:right="0" w:bottom="280" w:left="0" w:header="708" w:footer="708"/>
          <w:pgNumType w:start="6"/>
          <w:cols w:num="2" w:space="708" w:equalWidth="0">
            <w:col w:w="6305" w:space="40"/>
            <w:col w:w="11515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9"/>
        </w:rPr>
      </w:pPr>
    </w:p>
    <w:p>
      <w:pPr>
        <w:tabs>
          <w:tab w:val="left" w:pos="5375"/>
        </w:tabs>
        <w:spacing w:before="49" w:line="255" w:lineRule="exact"/>
        <w:ind w:left="4245" w:right="0" w:firstLine="0"/>
        <w:jc w:val="left"/>
        <w:rPr>
          <w:b/>
          <w:sz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344.9pt;height:132.65pt;margin-top:4.98pt;margin-left:331.48pt;mso-position-horizontal-relative:page;position:absolute;z-index:2517104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54"/>
                    <w:gridCol w:w="1776"/>
                    <w:gridCol w:w="1738"/>
                    <w:gridCol w:w="1441"/>
                    <w:gridCol w:w="88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6"/>
                      <w:jc w:val="left"/>
                    </w:trPr>
                    <w:tc>
                      <w:tcPr>
                        <w:tcW w:w="6893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1652"/>
                            <w:tab w:val="left" w:pos="3557"/>
                            <w:tab w:val="left" w:pos="5131"/>
                            <w:tab w:val="left" w:pos="6441"/>
                          </w:tabs>
                          <w:spacing w:line="278" w:lineRule="exact"/>
                          <w:ind w:left="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设</w:t>
                          <w:tab/>
                          <w:t>土</w:t>
                          <w:tab/>
                          <w:t>脚</w:t>
                          <w:tab/>
                          <w:t>倒</w:t>
                          <w:tab/>
                          <w:t>工</w:t>
                        </w:r>
                      </w:p>
                      <w:p>
                        <w:pPr>
                          <w:pStyle w:val="TableParagraph"/>
                          <w:spacing w:line="168" w:lineRule="exact"/>
                          <w:ind w:left="-326" w:right="-37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position w:val="1"/>
                            <w:sz w:val="42"/>
                          </w:rPr>
                          <w:t>政主管部</w:t>
                        </w:r>
                        <w:r>
                          <w:rPr>
                            <w:spacing w:val="-342"/>
                            <w:position w:val="1"/>
                            <w:sz w:val="42"/>
                          </w:rPr>
                          <w:t>门</w:t>
                        </w:r>
                        <w:r>
                          <w:rPr>
                            <w:b/>
                            <w:spacing w:val="-19"/>
                            <w:sz w:val="36"/>
                          </w:rPr>
                          <w:t>技</w:t>
                        </w:r>
                        <w:r>
                          <w:rPr>
                            <w:spacing w:val="-403"/>
                            <w:position w:val="1"/>
                            <w:sz w:val="42"/>
                          </w:rPr>
                          <w:t>有</w:t>
                        </w:r>
                        <w:r>
                          <w:rPr>
                            <w:b/>
                            <w:spacing w:val="-159"/>
                            <w:sz w:val="36"/>
                          </w:rPr>
                          <w:t>术员</w:t>
                        </w:r>
                        <w:r>
                          <w:rPr>
                            <w:spacing w:val="-15"/>
                            <w:position w:val="1"/>
                            <w:sz w:val="42"/>
                          </w:rPr>
                          <w:t>关法律、法规</w:t>
                        </w:r>
                        <w:r>
                          <w:rPr>
                            <w:b/>
                            <w:spacing w:val="-272"/>
                            <w:sz w:val="36"/>
                          </w:rPr>
                          <w:t>施</w:t>
                        </w:r>
                        <w:r>
                          <w:rPr>
                            <w:spacing w:val="-150"/>
                            <w:position w:val="1"/>
                            <w:sz w:val="42"/>
                          </w:rPr>
                          <w:t>、</w:t>
                        </w:r>
                        <w:r>
                          <w:rPr>
                            <w:b/>
                            <w:spacing w:val="-211"/>
                            <w:sz w:val="36"/>
                          </w:rPr>
                          <w:t>工</w:t>
                        </w:r>
                        <w:r>
                          <w:rPr>
                            <w:spacing w:val="-211"/>
                            <w:position w:val="1"/>
                            <w:sz w:val="42"/>
                          </w:rPr>
                          <w:t>政</w:t>
                        </w:r>
                        <w:r>
                          <w:rPr>
                            <w:b/>
                            <w:spacing w:val="-149"/>
                            <w:sz w:val="36"/>
                          </w:rPr>
                          <w:t>员</w:t>
                        </w:r>
                        <w:r>
                          <w:rPr>
                            <w:position w:val="1"/>
                            <w:sz w:val="42"/>
                          </w:rPr>
                          <w:t>策和标准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4"/>
                      <w:jc w:val="left"/>
                    </w:trPr>
                    <w:tc>
                      <w:tcPr>
                        <w:tcW w:w="1054" w:type="dxa"/>
                      </w:tcPr>
                      <w:p>
                        <w:pPr>
                          <w:pStyle w:val="TableParagraph"/>
                          <w:spacing w:before="55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备</w:t>
                        </w:r>
                      </w:p>
                    </w:tc>
                    <w:tc>
                      <w:tcPr>
                        <w:tcW w:w="1776" w:type="dxa"/>
                      </w:tcPr>
                      <w:p>
                        <w:pPr>
                          <w:pStyle w:val="TableParagraph"/>
                          <w:spacing w:before="55"/>
                          <w:ind w:right="12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建</w:t>
                        </w: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spacing w:before="55"/>
                          <w:ind w:left="169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手</w:t>
                        </w:r>
                      </w:p>
                    </w:tc>
                    <w:tc>
                      <w:tcPr>
                        <w:tcW w:w="1441" w:type="dxa"/>
                      </w:tcPr>
                      <w:p>
                        <w:pPr>
                          <w:pStyle w:val="TableParagraph"/>
                          <w:spacing w:before="55"/>
                          <w:ind w:left="609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运</w:t>
                        </w:r>
                      </w:p>
                    </w:tc>
                    <w:tc>
                      <w:tcPr>
                        <w:tcW w:w="884" w:type="dxa"/>
                      </w:tcPr>
                      <w:p>
                        <w:pPr>
                          <w:pStyle w:val="TableParagraph"/>
                          <w:spacing w:before="55"/>
                          <w:ind w:left="47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12"/>
                      <w:jc w:val="left"/>
                    </w:trPr>
                    <w:tc>
                      <w:tcPr>
                        <w:tcW w:w="6893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1652"/>
                            <w:tab w:val="left" w:pos="3557"/>
                            <w:tab w:val="left" w:pos="5131"/>
                            <w:tab w:val="left" w:pos="6441"/>
                          </w:tabs>
                          <w:spacing w:before="57"/>
                          <w:ind w:left="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拆</w:t>
                          <w:tab/>
                          <w:t>拆</w:t>
                          <w:tab/>
                          <w:t>架</w:t>
                          <w:tab/>
                          <w:t>班</w:t>
                          <w:tab/>
                          <w:t>资</w:t>
                        </w:r>
                      </w:p>
                      <w:p>
                        <w:pPr>
                          <w:pStyle w:val="TableParagraph"/>
                          <w:tabs>
                            <w:tab w:val="left" w:pos="1652"/>
                            <w:tab w:val="left" w:pos="3557"/>
                            <w:tab w:val="left" w:pos="6441"/>
                          </w:tabs>
                          <w:spacing w:before="111" w:line="329" w:lineRule="exact"/>
                          <w:ind w:left="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除</w:t>
                          <w:tab/>
                          <w:t>除</w:t>
                          <w:tab/>
                          <w:t>班</w:t>
                          <w:tab/>
                          <w:t>料</w:t>
                        </w:r>
                      </w:p>
                      <w:p>
                        <w:pPr>
                          <w:pStyle w:val="TableParagraph"/>
                          <w:spacing w:line="325" w:lineRule="exact"/>
                          <w:ind w:left="-326" w:right="-37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职业健康安全管理体系要求，确定项目管</w:t>
                        </w:r>
                      </w:p>
                      <w:p>
                        <w:pPr>
                          <w:pStyle w:val="TableParagraph"/>
                          <w:tabs>
                            <w:tab w:val="left" w:pos="1652"/>
                            <w:tab w:val="left" w:pos="6441"/>
                          </w:tabs>
                          <w:spacing w:line="309" w:lineRule="exact"/>
                          <w:ind w:left="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班</w:t>
                          <w:tab/>
                          <w:t>班</w:t>
                          <w:tab/>
                          <w:t>员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z w:val="36"/>
        </w:rPr>
        <w:t>专</w:t>
        <w:tab/>
      </w:r>
      <w:r>
        <w:rPr>
          <w:b/>
          <w:position w:val="-4"/>
          <w:sz w:val="36"/>
        </w:rPr>
        <w:t>吊</w:t>
      </w:r>
    </w:p>
    <w:p>
      <w:pPr>
        <w:tabs>
          <w:tab w:val="left" w:pos="11597"/>
        </w:tabs>
        <w:spacing w:before="0" w:line="368" w:lineRule="exact"/>
        <w:ind w:left="646" w:right="0" w:firstLine="0"/>
        <w:jc w:val="center"/>
        <w:rPr>
          <w:sz w:val="42"/>
        </w:rPr>
      </w:pPr>
      <w:r>
        <w:rPr>
          <w:position w:val="1"/>
          <w:sz w:val="42"/>
        </w:rPr>
        <w:t>贯彻执</w:t>
      </w:r>
      <w:r>
        <w:rPr>
          <w:spacing w:val="-227"/>
          <w:position w:val="1"/>
          <w:sz w:val="42"/>
        </w:rPr>
        <w:t>行</w:t>
      </w:r>
      <w:r>
        <w:rPr>
          <w:b/>
          <w:spacing w:val="-133"/>
          <w:sz w:val="36"/>
        </w:rPr>
        <w:t>专</w:t>
      </w:r>
      <w:r>
        <w:rPr>
          <w:spacing w:val="-289"/>
          <w:position w:val="1"/>
          <w:sz w:val="42"/>
        </w:rPr>
        <w:t>国</w:t>
      </w:r>
      <w:r>
        <w:rPr>
          <w:b/>
          <w:spacing w:val="-72"/>
          <w:sz w:val="36"/>
        </w:rPr>
        <w:t>职</w:t>
      </w:r>
      <w:r>
        <w:rPr>
          <w:spacing w:val="-350"/>
          <w:position w:val="1"/>
          <w:sz w:val="42"/>
        </w:rPr>
        <w:t>家</w:t>
      </w:r>
      <w:r>
        <w:rPr>
          <w:b/>
          <w:spacing w:val="-11"/>
          <w:sz w:val="36"/>
        </w:rPr>
        <w:t>安</w:t>
      </w:r>
      <w:r>
        <w:rPr>
          <w:spacing w:val="-411"/>
          <w:position w:val="1"/>
          <w:sz w:val="42"/>
        </w:rPr>
        <w:t>、</w:t>
      </w:r>
      <w:r>
        <w:rPr>
          <w:b/>
          <w:sz w:val="36"/>
        </w:rPr>
        <w:t>全</w:t>
      </w:r>
      <w:r>
        <w:rPr>
          <w:b/>
          <w:spacing w:val="-310"/>
          <w:sz w:val="36"/>
        </w:rPr>
        <w:t>员</w:t>
      </w:r>
      <w:r>
        <w:rPr>
          <w:position w:val="1"/>
          <w:sz w:val="42"/>
        </w:rPr>
        <w:t>行</w:t>
        <w:tab/>
        <w:t>，执行公</w:t>
      </w:r>
    </w:p>
    <w:p>
      <w:pPr>
        <w:tabs>
          <w:tab w:val="left" w:pos="5375"/>
        </w:tabs>
        <w:spacing w:before="0" w:line="461" w:lineRule="exact"/>
        <w:ind w:left="4245" w:right="0" w:firstLine="0"/>
        <w:jc w:val="left"/>
        <w:rPr>
          <w:b/>
          <w:sz w:val="36"/>
        </w:rPr>
      </w:pPr>
      <w:r>
        <w:rPr>
          <w:b/>
          <w:sz w:val="36"/>
        </w:rPr>
        <w:t>职</w:t>
        <w:tab/>
      </w:r>
      <w:r>
        <w:rPr>
          <w:b/>
          <w:position w:val="-4"/>
          <w:sz w:val="36"/>
        </w:rPr>
        <w:t>装</w:t>
      </w:r>
    </w:p>
    <w:p>
      <w:pPr>
        <w:spacing w:after="0" w:line="461" w:lineRule="exact"/>
        <w:jc w:val="left"/>
        <w:rPr>
          <w:sz w:val="36"/>
        </w:rPr>
        <w:sectPr>
          <w:type w:val="continuous"/>
          <w:pgSz w:w="17860" w:h="25260"/>
          <w:pgMar w:top="1260" w:right="0" w:bottom="280" w:left="0" w:header="708" w:footer="708"/>
          <w:pgNumType w:start="7"/>
          <w:cols w:space="708"/>
        </w:sectPr>
      </w:pPr>
    </w:p>
    <w:p>
      <w:pPr>
        <w:pStyle w:val="BodyText"/>
        <w:spacing w:line="585" w:lineRule="exact"/>
        <w:ind w:left="2128"/>
      </w:pPr>
      <w:r>
        <w:t>司的各项管</w:t>
      </w:r>
      <w:r>
        <w:rPr>
          <w:spacing w:val="-411"/>
        </w:rPr>
        <w:t>理</w:t>
      </w:r>
      <w:r>
        <w:rPr>
          <w:b/>
          <w:spacing w:val="50"/>
          <w:position w:val="-2"/>
          <w:sz w:val="36"/>
        </w:rPr>
        <w:t>门</w:t>
      </w:r>
      <w:r>
        <w:rPr>
          <w:spacing w:val="-62"/>
        </w:rPr>
        <w:t>制度</w:t>
      </w:r>
      <w:r>
        <w:rPr>
          <w:b/>
          <w:spacing w:val="-238"/>
          <w:position w:val="-8"/>
          <w:sz w:val="36"/>
        </w:rPr>
        <w:t>班</w:t>
      </w:r>
      <w:r>
        <w:t>。</w:t>
      </w:r>
    </w:p>
    <w:p>
      <w:pPr>
        <w:spacing w:before="52" w:line="329" w:lineRule="exact"/>
        <w:ind w:left="0" w:right="55" w:firstLine="0"/>
        <w:jc w:val="center"/>
        <w:rPr>
          <w:b/>
          <w:sz w:val="36"/>
        </w:rPr>
      </w:pPr>
      <w:r>
        <w:rPr>
          <w:b/>
          <w:w w:val="99"/>
          <w:sz w:val="36"/>
        </w:rPr>
        <w:t>卫</w:t>
      </w:r>
    </w:p>
    <w:p>
      <w:pPr>
        <w:pStyle w:val="BodyText"/>
        <w:spacing w:line="406" w:lineRule="exact"/>
        <w:ind w:left="2919" w:right="2588"/>
        <w:jc w:val="center"/>
      </w:pPr>
      <w:r>
        <w:t>根据质量、环境、</w:t>
      </w:r>
    </w:p>
    <w:p>
      <w:pPr>
        <w:pStyle w:val="BodyText"/>
        <w:spacing w:before="319"/>
        <w:ind w:left="2128"/>
      </w:pPr>
      <w:r>
        <w:t>责，并定期进行考核、评价和奖惩。</w:t>
      </w:r>
    </w:p>
    <w:p>
      <w:pPr>
        <w:pStyle w:val="BodyText"/>
      </w:pPr>
      <w:r>
        <w:br w:type="column"/>
      </w:r>
    </w:p>
    <w:p>
      <w:pPr>
        <w:pStyle w:val="BodyText"/>
        <w:spacing w:before="296"/>
        <w:ind w:left="2112" w:right="2270"/>
        <w:jc w:val="center"/>
      </w:pPr>
      <w:r>
        <w:t>理人员职</w:t>
      </w:r>
    </w:p>
    <w:p>
      <w:pPr>
        <w:spacing w:after="0"/>
        <w:jc w:val="center"/>
        <w:sectPr>
          <w:type w:val="continuous"/>
          <w:pgSz w:w="17860" w:h="25260"/>
          <w:pgMar w:top="1260" w:right="0" w:bottom="280" w:left="0" w:header="708" w:footer="708"/>
          <w:pgNumType w:start="8"/>
          <w:cols w:num="2" w:space="708" w:equalWidth="0">
            <w:col w:w="8908" w:space="2850"/>
            <w:col w:w="6102" w:space="0"/>
          </w:cols>
        </w:sectPr>
      </w:pPr>
    </w:p>
    <w:p>
      <w:pPr>
        <w:pStyle w:val="ListParagraph"/>
        <w:numPr>
          <w:ilvl w:val="2"/>
          <w:numId w:val="7"/>
        </w:numPr>
        <w:tabs>
          <w:tab w:val="left" w:pos="4094"/>
        </w:tabs>
        <w:spacing w:before="12" w:after="0" w:line="384" w:lineRule="auto"/>
        <w:ind w:left="2128" w:right="2110" w:firstLine="806"/>
        <w:jc w:val="left"/>
        <w:rPr>
          <w:sz w:val="42"/>
        </w:rPr>
      </w:pPr>
      <w:r>
        <w:rPr>
          <w:spacing w:val="-9"/>
          <w:sz w:val="42"/>
        </w:rPr>
        <w:t>负责在本项目内贯彻落实公司质量、环境、职业健康安全方针和</w:t>
      </w:r>
      <w:r>
        <w:rPr>
          <w:sz w:val="42"/>
        </w:rPr>
        <w:t>总体目标，主持制定项目职业健康安全、质量、环境目标。</w:t>
      </w:r>
    </w:p>
    <w:p>
      <w:pPr>
        <w:pStyle w:val="ListParagraph"/>
        <w:numPr>
          <w:ilvl w:val="2"/>
          <w:numId w:val="7"/>
        </w:numPr>
        <w:tabs>
          <w:tab w:val="left" w:pos="4094"/>
        </w:tabs>
        <w:spacing w:before="0" w:after="0" w:line="384" w:lineRule="auto"/>
        <w:ind w:left="2128" w:right="2109" w:firstLine="806"/>
        <w:jc w:val="left"/>
        <w:rPr>
          <w:sz w:val="42"/>
        </w:rPr>
      </w:pPr>
      <w:r>
        <w:rPr>
          <w:spacing w:val="-10"/>
          <w:sz w:val="42"/>
        </w:rPr>
        <w:t>负责对施工项目实施全过程管理，组织制定、落实安全生产岗位</w:t>
      </w:r>
      <w:r>
        <w:rPr>
          <w:sz w:val="42"/>
        </w:rPr>
        <w:t>责任制、安全生产规章制度和生产计划等各项管理制度。</w:t>
      </w:r>
    </w:p>
    <w:p>
      <w:pPr>
        <w:pStyle w:val="ListParagraph"/>
        <w:numPr>
          <w:ilvl w:val="2"/>
          <w:numId w:val="7"/>
        </w:numPr>
        <w:tabs>
          <w:tab w:val="left" w:pos="4206"/>
        </w:tabs>
        <w:spacing w:before="0" w:after="0" w:line="384" w:lineRule="auto"/>
        <w:ind w:left="2128" w:right="2279" w:firstLine="806"/>
        <w:jc w:val="left"/>
        <w:rPr>
          <w:sz w:val="42"/>
        </w:rPr>
      </w:pPr>
      <w:r>
        <w:rPr>
          <w:spacing w:val="-1"/>
          <w:sz w:val="42"/>
        </w:rPr>
        <w:t>根据工程的特点组织制定安全施工措施和生产安全事故应急救</w:t>
      </w:r>
      <w:r>
        <w:rPr>
          <w:sz w:val="42"/>
        </w:rPr>
        <w:t>援预案，消除安全事故隐患，及时如实报告生产安全事故。</w:t>
      </w:r>
    </w:p>
    <w:p>
      <w:pPr>
        <w:pStyle w:val="ListParagraph"/>
        <w:numPr>
          <w:ilvl w:val="2"/>
          <w:numId w:val="7"/>
        </w:numPr>
        <w:tabs>
          <w:tab w:val="left" w:pos="4094"/>
        </w:tabs>
        <w:spacing w:before="0" w:after="0" w:line="384" w:lineRule="auto"/>
        <w:ind w:left="2128" w:right="2117" w:firstLine="806"/>
        <w:jc w:val="left"/>
        <w:rPr>
          <w:sz w:val="42"/>
        </w:rPr>
      </w:pPr>
      <w:r>
        <w:rPr>
          <w:spacing w:val="-12"/>
          <w:sz w:val="42"/>
        </w:rPr>
        <w:t>严格履行项目管理目标，并进行阶段性目标控制，确保项目目标</w:t>
      </w:r>
      <w:r>
        <w:rPr>
          <w:sz w:val="42"/>
        </w:rPr>
        <w:t>的实现。</w:t>
      </w:r>
    </w:p>
    <w:p>
      <w:pPr>
        <w:pStyle w:val="ListParagraph"/>
        <w:numPr>
          <w:ilvl w:val="2"/>
          <w:numId w:val="7"/>
        </w:numPr>
        <w:tabs>
          <w:tab w:val="left" w:pos="4094"/>
        </w:tabs>
        <w:spacing w:before="0" w:after="0" w:line="384" w:lineRule="auto"/>
        <w:ind w:left="2128" w:right="1970" w:firstLine="806"/>
        <w:jc w:val="left"/>
        <w:rPr>
          <w:sz w:val="42"/>
        </w:rPr>
      </w:pPr>
      <w:r>
        <w:rPr>
          <w:spacing w:val="-1"/>
          <w:sz w:val="42"/>
        </w:rPr>
        <w:t>负责组织项目管理实施规划，组织办理工程变更、调整、索赔等</w:t>
      </w:r>
      <w:r>
        <w:rPr>
          <w:sz w:val="42"/>
        </w:rPr>
        <w:t>有关基础工作，配合公司做好工程交工及结算工作。</w:t>
      </w:r>
    </w:p>
    <w:p>
      <w:pPr>
        <w:pStyle w:val="ListParagraph"/>
        <w:numPr>
          <w:ilvl w:val="2"/>
          <w:numId w:val="7"/>
        </w:numPr>
        <w:tabs>
          <w:tab w:val="left" w:pos="4094"/>
        </w:tabs>
        <w:spacing w:before="0" w:after="0" w:line="384" w:lineRule="auto"/>
        <w:ind w:left="2128" w:right="1970" w:firstLine="806"/>
        <w:jc w:val="left"/>
        <w:rPr>
          <w:sz w:val="42"/>
        </w:rPr>
      </w:pPr>
      <w:r>
        <w:rPr>
          <w:spacing w:val="-1"/>
          <w:sz w:val="42"/>
        </w:rPr>
        <w:t>负责对施工项目的人力、材料、机械设备、技术、信息等生产要</w:t>
      </w:r>
      <w:r>
        <w:rPr>
          <w:sz w:val="42"/>
        </w:rPr>
        <w:t>素进行优化配置和动态管理。</w:t>
      </w:r>
    </w:p>
    <w:p>
      <w:pPr>
        <w:pStyle w:val="ListParagraph"/>
        <w:numPr>
          <w:ilvl w:val="2"/>
          <w:numId w:val="7"/>
        </w:numPr>
        <w:tabs>
          <w:tab w:val="left" w:pos="4094"/>
        </w:tabs>
        <w:spacing w:before="0" w:after="0" w:line="384" w:lineRule="auto"/>
        <w:ind w:left="2934" w:right="3656" w:firstLine="0"/>
        <w:jc w:val="left"/>
        <w:rPr>
          <w:sz w:val="42"/>
        </w:rPr>
      </w:pPr>
      <w:r>
        <w:rPr>
          <w:spacing w:val="-1"/>
          <w:sz w:val="42"/>
        </w:rPr>
        <w:t>强化现场文明施工，及时发现和妥善处理突发性事件。</w:t>
      </w:r>
      <w:r>
        <w:rPr>
          <w:sz w:val="42"/>
        </w:rPr>
        <w:t>协助公司完成项目的检查、鉴定和交工工作。</w:t>
      </w:r>
    </w:p>
    <w:p>
      <w:pPr>
        <w:pStyle w:val="BodyText"/>
        <w:spacing w:line="384" w:lineRule="auto"/>
        <w:ind w:left="2934" w:right="7341"/>
        <w:rPr>
          <w:rFonts w:ascii="幼圆" w:eastAsia="幼圆" w:hint="eastAsia"/>
        </w:rPr>
      </w:pPr>
      <w:r>
        <w:rPr>
          <w:rFonts w:ascii="幼圆" w:eastAsia="幼圆" w:hint="eastAsia"/>
        </w:rPr>
        <w:t>负责协调处理项目部的内部与外部事项。专职安全员岗位职责</w:t>
      </w:r>
    </w:p>
    <w:p>
      <w:pPr>
        <w:pStyle w:val="BodyText"/>
        <w:spacing w:line="537" w:lineRule="exact"/>
        <w:ind w:left="2934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始终坚持“安全第一”的施工原则。</w:t>
      </w:r>
    </w:p>
    <w:p>
      <w:pPr>
        <w:pStyle w:val="ListParagraph"/>
        <w:numPr>
          <w:ilvl w:val="2"/>
          <w:numId w:val="6"/>
        </w:numPr>
        <w:tabs>
          <w:tab w:val="left" w:pos="4094"/>
        </w:tabs>
        <w:spacing w:before="301" w:after="0" w:line="240" w:lineRule="auto"/>
        <w:ind w:left="4093" w:right="0" w:hanging="1160"/>
        <w:jc w:val="left"/>
        <w:rPr>
          <w:sz w:val="42"/>
        </w:rPr>
      </w:pPr>
      <w:r>
        <w:rPr>
          <w:sz w:val="42"/>
        </w:rPr>
        <w:t>负责施工现场安全生产日常检查并做好检查记录。</w:t>
      </w:r>
    </w:p>
    <w:p>
      <w:pPr>
        <w:pStyle w:val="ListParagraph"/>
        <w:numPr>
          <w:ilvl w:val="2"/>
          <w:numId w:val="6"/>
        </w:numPr>
        <w:tabs>
          <w:tab w:val="left" w:pos="4094"/>
        </w:tabs>
        <w:spacing w:before="319" w:after="0" w:line="240" w:lineRule="auto"/>
        <w:ind w:left="4093" w:right="0" w:hanging="1160"/>
        <w:jc w:val="left"/>
        <w:rPr>
          <w:sz w:val="42"/>
        </w:rPr>
      </w:pPr>
      <w:r>
        <w:rPr>
          <w:sz w:val="42"/>
        </w:rPr>
        <w:t>现场监督工程安全实施情况。</w:t>
      </w:r>
    </w:p>
    <w:p>
      <w:pPr>
        <w:pStyle w:val="ListParagraph"/>
        <w:numPr>
          <w:ilvl w:val="2"/>
          <w:numId w:val="6"/>
        </w:numPr>
        <w:tabs>
          <w:tab w:val="left" w:pos="4094"/>
        </w:tabs>
        <w:spacing w:before="323" w:after="0" w:line="240" w:lineRule="auto"/>
        <w:ind w:left="4093" w:right="0" w:hanging="1160"/>
        <w:jc w:val="left"/>
        <w:rPr>
          <w:sz w:val="42"/>
        </w:rPr>
      </w:pPr>
      <w:r>
        <w:rPr>
          <w:sz w:val="42"/>
        </w:rPr>
        <w:t>对作业人员违规违章行为有权予以纠正和查处。</w:t>
      </w:r>
    </w:p>
    <w:p>
      <w:pPr>
        <w:pStyle w:val="ListParagraph"/>
        <w:numPr>
          <w:ilvl w:val="2"/>
          <w:numId w:val="6"/>
        </w:numPr>
        <w:tabs>
          <w:tab w:val="left" w:pos="4094"/>
        </w:tabs>
        <w:spacing w:before="322" w:after="0" w:line="240" w:lineRule="auto"/>
        <w:ind w:left="4093" w:right="0" w:hanging="1160"/>
        <w:jc w:val="left"/>
        <w:rPr>
          <w:sz w:val="42"/>
        </w:rPr>
      </w:pPr>
      <w:r>
        <w:rPr>
          <w:sz w:val="42"/>
        </w:rPr>
        <w:t>对施工现场存在的安全隐患有权责令立即整改。</w:t>
      </w:r>
    </w:p>
    <w:p>
      <w:pPr>
        <w:pStyle w:val="ListParagraph"/>
        <w:numPr>
          <w:ilvl w:val="2"/>
          <w:numId w:val="6"/>
        </w:numPr>
        <w:tabs>
          <w:tab w:val="left" w:pos="4094"/>
        </w:tabs>
        <w:spacing w:before="322" w:after="0" w:line="240" w:lineRule="auto"/>
        <w:ind w:left="4093" w:right="0" w:hanging="1160"/>
        <w:jc w:val="left"/>
        <w:rPr>
          <w:sz w:val="42"/>
        </w:rPr>
      </w:pPr>
      <w:r>
        <w:rPr>
          <w:sz w:val="42"/>
        </w:rPr>
        <w:t>对于发现的安全隐患，有权向企业安全管理机构报告。</w:t>
      </w:r>
    </w:p>
    <w:p>
      <w:pPr>
        <w:pStyle w:val="ListParagraph"/>
        <w:numPr>
          <w:ilvl w:val="2"/>
          <w:numId w:val="6"/>
        </w:numPr>
        <w:tabs>
          <w:tab w:val="left" w:pos="4094"/>
        </w:tabs>
        <w:spacing w:before="319" w:after="0" w:line="384" w:lineRule="auto"/>
        <w:ind w:left="2128" w:right="2116" w:firstLine="806"/>
        <w:jc w:val="left"/>
        <w:rPr>
          <w:sz w:val="42"/>
        </w:rPr>
      </w:pPr>
      <w:r>
        <w:rPr>
          <w:spacing w:val="-10"/>
          <w:sz w:val="42"/>
        </w:rPr>
        <w:t>参加项目部组织的工程例会，进行安全生产检查，对现场存在的</w:t>
      </w:r>
      <w:r>
        <w:rPr>
          <w:sz w:val="42"/>
        </w:rPr>
        <w:t>安全隐患应督促相关人员落实整改措施。</w:t>
      </w:r>
    </w:p>
    <w:p>
      <w:pPr>
        <w:pStyle w:val="BodyText"/>
        <w:spacing w:line="538" w:lineRule="exact"/>
        <w:ind w:left="2934"/>
        <w:rPr>
          <w:rFonts w:ascii="幼圆" w:eastAsia="幼圆" w:hint="eastAsia"/>
        </w:rPr>
      </w:pPr>
      <w:r>
        <w:rPr>
          <w:rFonts w:ascii="幼圆" w:eastAsia="幼圆" w:hint="eastAsia"/>
        </w:rPr>
        <w:t>做好作业人员的安全生产教育工作。</w:t>
      </w:r>
    </w:p>
    <w:p>
      <w:pPr>
        <w:spacing w:after="0" w:line="538" w:lineRule="exact"/>
        <w:rPr>
          <w:rFonts w:ascii="幼圆" w:eastAsia="幼圆" w:hint="eastAsia"/>
        </w:rPr>
        <w:sectPr>
          <w:pgSz w:w="17860" w:h="25260"/>
          <w:pgMar w:top="1900" w:right="0" w:bottom="280" w:left="0" w:header="708" w:footer="708"/>
          <w:pgNumType w:start="9"/>
          <w:cols w:space="708"/>
        </w:sectPr>
      </w:pPr>
    </w:p>
    <w:p>
      <w:pPr>
        <w:pStyle w:val="BodyText"/>
        <w:spacing w:before="12"/>
        <w:ind w:left="2934"/>
      </w:pPr>
      <w:r>
        <w:t>技术员岗位职责</w:t>
      </w:r>
    </w:p>
    <w:p>
      <w:pPr>
        <w:pStyle w:val="ListParagraph"/>
        <w:numPr>
          <w:ilvl w:val="2"/>
          <w:numId w:val="5"/>
        </w:numPr>
        <w:tabs>
          <w:tab w:val="left" w:pos="4094"/>
        </w:tabs>
        <w:spacing w:before="322" w:after="0" w:line="381" w:lineRule="auto"/>
        <w:ind w:left="2128" w:right="2104" w:firstLine="806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pacing w:val="-11"/>
          <w:sz w:val="42"/>
        </w:rPr>
        <w:t>认真贯彻执行党和国家的方针、政策以及本企业颁发的施工安全</w:t>
      </w:r>
      <w:r>
        <w:rPr>
          <w:rFonts w:ascii="宋体" w:eastAsia="宋体" w:hint="eastAsia"/>
          <w:sz w:val="42"/>
        </w:rPr>
        <w:t>生产管理制度。</w:t>
      </w:r>
    </w:p>
    <w:p>
      <w:pPr>
        <w:pStyle w:val="ListParagraph"/>
        <w:numPr>
          <w:ilvl w:val="2"/>
          <w:numId w:val="5"/>
        </w:numPr>
        <w:tabs>
          <w:tab w:val="left" w:pos="4094"/>
        </w:tabs>
        <w:spacing w:before="6" w:after="0" w:line="384" w:lineRule="auto"/>
        <w:ind w:left="2128" w:right="1970" w:firstLine="806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pacing w:val="-1"/>
          <w:sz w:val="42"/>
        </w:rPr>
        <w:t>在项目经理的领导下，负责所管工程项目的施工生产、安全、质</w:t>
      </w:r>
      <w:r>
        <w:rPr>
          <w:rFonts w:ascii="宋体" w:eastAsia="宋体" w:hint="eastAsia"/>
          <w:sz w:val="42"/>
        </w:rPr>
        <w:t>量及工程进度，按照施工组织设计，进行施工组织安排，落实各项工作， 向项目经理负责。</w:t>
      </w:r>
    </w:p>
    <w:p>
      <w:pPr>
        <w:pStyle w:val="ListParagraph"/>
        <w:numPr>
          <w:ilvl w:val="2"/>
          <w:numId w:val="5"/>
        </w:numPr>
        <w:tabs>
          <w:tab w:val="left" w:pos="4206"/>
        </w:tabs>
        <w:spacing w:before="0" w:after="0" w:line="384" w:lineRule="auto"/>
        <w:ind w:left="2128" w:right="2279" w:firstLine="806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pacing w:val="-1"/>
          <w:sz w:val="42"/>
        </w:rPr>
        <w:t>参加项目部安全生产检查工作，及时消除各类生产安全事故隐</w:t>
      </w:r>
      <w:r>
        <w:rPr>
          <w:rFonts w:ascii="宋体" w:eastAsia="宋体" w:hint="eastAsia"/>
          <w:sz w:val="42"/>
        </w:rPr>
        <w:t>患，防止各类事故的发生。</w:t>
      </w:r>
    </w:p>
    <w:p>
      <w:pPr>
        <w:pStyle w:val="ListParagraph"/>
        <w:numPr>
          <w:ilvl w:val="2"/>
          <w:numId w:val="5"/>
        </w:numPr>
        <w:tabs>
          <w:tab w:val="left" w:pos="4094"/>
        </w:tabs>
        <w:spacing w:before="0" w:after="0" w:line="537" w:lineRule="exact"/>
        <w:ind w:left="4093" w:right="0" w:hanging="116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参与工程验交、竣工文件编制与移交、工程验工计价等工作。</w:t>
      </w:r>
    </w:p>
    <w:p>
      <w:pPr>
        <w:pStyle w:val="ListParagraph"/>
        <w:numPr>
          <w:ilvl w:val="2"/>
          <w:numId w:val="5"/>
        </w:numPr>
        <w:tabs>
          <w:tab w:val="left" w:pos="4094"/>
        </w:tabs>
        <w:spacing w:before="318" w:after="0" w:line="381" w:lineRule="auto"/>
        <w:ind w:left="2934" w:right="6182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pacing w:val="-1"/>
          <w:sz w:val="42"/>
        </w:rPr>
        <w:t>负责做好施工队伍的施工技术支持工作。</w:t>
      </w:r>
      <w:r>
        <w:rPr>
          <w:rFonts w:ascii="宋体" w:eastAsia="宋体" w:hint="eastAsia"/>
          <w:sz w:val="42"/>
        </w:rPr>
        <w:t>施工员岗位职责</w:t>
      </w:r>
    </w:p>
    <w:p>
      <w:pPr>
        <w:pStyle w:val="BodyText"/>
        <w:spacing w:before="6" w:line="384" w:lineRule="auto"/>
        <w:ind w:left="2128" w:right="2286" w:firstLine="806"/>
      </w:pPr>
      <w:r>
        <w:t>参与施工方案的编制，并编制具体的施工计划，报项目经理审核后实施。</w:t>
      </w:r>
    </w:p>
    <w:p>
      <w:pPr>
        <w:pStyle w:val="BodyText"/>
        <w:spacing w:line="381" w:lineRule="auto"/>
        <w:ind w:left="2128" w:right="2286" w:firstLine="806"/>
      </w:pPr>
      <w:r>
        <w:t>掌握施工质量标准和施工工艺，向班组进行技术交底，监督指导实际操作。</w:t>
      </w:r>
    </w:p>
    <w:p>
      <w:pPr>
        <w:pStyle w:val="BodyText"/>
        <w:spacing w:before="5"/>
        <w:ind w:left="2934"/>
      </w:pPr>
      <w:r>
        <w:t>按施工方案、技术要求和施工组织设计组织施工。</w:t>
      </w:r>
    </w:p>
    <w:p>
      <w:pPr>
        <w:pStyle w:val="BodyText"/>
        <w:spacing w:before="322" w:line="384" w:lineRule="auto"/>
        <w:ind w:left="2128" w:right="2286" w:firstLine="806"/>
      </w:pPr>
      <w:r>
        <w:t>合理使用劳动力，掌握工作中的质量动态情况，组织操作人员进行质量的检查。</w:t>
      </w:r>
    </w:p>
    <w:p>
      <w:pPr>
        <w:pStyle w:val="BodyText"/>
        <w:spacing w:line="534" w:lineRule="exact"/>
        <w:ind w:left="2934"/>
      </w:pPr>
      <w:r>
        <w:t>检查班组的施工质量，制止违反施工程序和规范的行为。</w:t>
      </w:r>
    </w:p>
    <w:p>
      <w:pPr>
        <w:pStyle w:val="BodyText"/>
        <w:spacing w:before="322" w:line="384" w:lineRule="auto"/>
        <w:ind w:left="2128" w:right="2286" w:firstLine="806"/>
      </w:pPr>
      <w:r>
        <w:t>对因施工质量造成的损失，要及时调查，分析原因，评估损失，制订纠正措施，经项目工程师批准后及时处理。</w:t>
      </w:r>
    </w:p>
    <w:p>
      <w:pPr>
        <w:pStyle w:val="BodyText"/>
        <w:spacing w:line="537" w:lineRule="exact"/>
        <w:ind w:left="2934"/>
      </w:pPr>
      <w:r>
        <w:t>负责现场文明施工及安全交底。</w:t>
      </w:r>
    </w:p>
    <w:p>
      <w:pPr>
        <w:pStyle w:val="BodyText"/>
        <w:spacing w:before="319" w:line="384" w:lineRule="auto"/>
        <w:ind w:left="2128" w:right="2286" w:firstLine="806"/>
      </w:pPr>
      <w:r>
        <w:t>、会同有关人员做好防火、防暑降温等保护工作，监督班组及时发放和合理使用保护用品。</w:t>
      </w:r>
    </w:p>
    <w:p>
      <w:pPr>
        <w:pStyle w:val="BodyText"/>
        <w:spacing w:line="538" w:lineRule="exact"/>
        <w:ind w:left="2934"/>
      </w:pPr>
      <w:r>
        <w:t>做好每日工作记录。</w:t>
      </w:r>
    </w:p>
    <w:p>
      <w:pPr>
        <w:spacing w:after="0" w:line="538" w:lineRule="exact"/>
        <w:sectPr>
          <w:pgSz w:w="17860" w:h="25260"/>
          <w:pgMar w:top="190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12"/>
        <w:ind w:left="2934"/>
      </w:pPr>
      <w:r>
        <w:t>资料员岗位职责</w:t>
      </w:r>
    </w:p>
    <w:p>
      <w:pPr>
        <w:pStyle w:val="BodyText"/>
        <w:spacing w:before="322" w:line="381" w:lineRule="auto"/>
        <w:ind w:left="2128" w:right="2250" w:firstLine="806"/>
      </w:pPr>
      <w:r>
        <w:t>管理施工现场的各种文件、资料、设计图纸等，建立项目施工工程档案；负责与建设单位及公司有关部门的资料收发、借阅并办理签收手续。</w:t>
      </w:r>
    </w:p>
    <w:p>
      <w:pPr>
        <w:pStyle w:val="BodyText"/>
        <w:spacing w:before="6" w:line="384" w:lineRule="auto"/>
        <w:ind w:left="2128" w:right="1865" w:firstLine="806"/>
      </w:pPr>
      <w:r>
        <w:t>及时处理工程往来的报告、函件，并按工程项目与类别进行整理归档、列清目录。</w:t>
      </w:r>
    </w:p>
    <w:p>
      <w:pPr>
        <w:pStyle w:val="BodyText"/>
        <w:spacing w:line="381" w:lineRule="auto"/>
        <w:ind w:left="2934" w:right="3129"/>
      </w:pPr>
      <w:r>
        <w:t>负责对每日收到的管理文件、技术文件进行分类、登录、归档。参加有关工程会议并做好记录工作。</w:t>
      </w:r>
    </w:p>
    <w:p>
      <w:pPr>
        <w:pStyle w:val="BodyText"/>
        <w:spacing w:before="5"/>
        <w:ind w:left="2934"/>
      </w:pPr>
      <w:r>
        <w:t>门卫岗位职责</w:t>
      </w:r>
    </w:p>
    <w:p>
      <w:pPr>
        <w:pStyle w:val="BodyText"/>
        <w:spacing w:before="5"/>
        <w:rPr>
          <w:sz w:val="57"/>
        </w:rPr>
      </w:pPr>
    </w:p>
    <w:p>
      <w:pPr>
        <w:pStyle w:val="Heading2"/>
        <w:ind w:left="2128"/>
      </w:pPr>
      <w:r>
        <w:pict>
          <v:group id="_x0000_s1028" style="width:657.75pt;height:321.9pt;margin-top:53.05pt;margin-left:97pt;mso-position-horizontal-relative:page;position:absolute;z-index:-251603968" coordorigin="1940,1061" coordsize="13155,64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13155;height:6438;left:1940;position:absolute;top:1061" stroked="f">
              <v:imagedata r:id="rId32" o:title=""/>
            </v:shape>
            <v:shape id="_x0000_s1030" type="#_x0000_t202" style="width:920;height:450;left:2146;position:absolute;top:1356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序号</w:t>
                    </w:r>
                  </w:p>
                </w:txbxContent>
              </v:textbox>
            </v:shape>
            <v:shape id="_x0000_s1031" type="#_x0000_t202" style="width:920;height:450;left:4565;position:absolute;top:1356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姓名</w:t>
                    </w:r>
                  </w:p>
                </w:txbxContent>
              </v:textbox>
            </v:shape>
            <v:shape id="_x0000_s1032" type="#_x0000_t202" style="width:920;height:450;left:8112;position:absolute;top:1356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职务</w:t>
                    </w:r>
                  </w:p>
                </w:txbxContent>
              </v:textbox>
            </v:shape>
            <v:shape id="_x0000_s1033" type="#_x0000_t202" style="width:1820;height:450;left:11781;position:absolute;top:1356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主要职责</w:t>
                    </w:r>
                  </w:p>
                </w:txbxContent>
              </v:textbox>
            </v:shape>
            <v:shape id="_x0000_s1034" type="#_x0000_t202" style="width:4232;height:1581;left:10485;position:absolute;top:2273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安全、质量、进度全面</w:t>
                    </w:r>
                  </w:p>
                  <w:p>
                    <w:pPr>
                      <w:spacing w:before="35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管理</w:t>
                    </w:r>
                  </w:p>
                  <w:p>
                    <w:pPr>
                      <w:spacing w:before="48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安全、质量、进度全面</w:t>
                    </w:r>
                  </w:p>
                </w:txbxContent>
              </v:textbox>
            </v:shape>
            <v:shape id="_x0000_s1035" type="#_x0000_t202" style="width:231;height:422;left:2492;position:absolute;top:66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6</w:t>
                    </w:r>
                  </w:p>
                </w:txbxContent>
              </v:textbox>
            </v:shape>
            <v:shape id="_x0000_s1036" type="#_x0000_t202" style="width:1705;height:422;left:4176;position:absolute;top:66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********</w:t>
                    </w:r>
                  </w:p>
                </w:txbxContent>
              </v:textbox>
            </v:shape>
            <v:shape id="_x0000_s1037" type="#_x0000_t202" style="width:1284;height:422;left:7932;position:absolute;top:66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资料员</w:t>
                    </w:r>
                  </w:p>
                </w:txbxContent>
              </v:textbox>
            </v:shape>
            <v:shape id="_x0000_s1038" type="#_x0000_t202" style="width:4232;height:994;left:10485;position:absolute;top:6360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工程资料编制、整理、</w:t>
                    </w:r>
                  </w:p>
                  <w:p>
                    <w:pPr>
                      <w:spacing w:before="3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归档</w:t>
                    </w:r>
                  </w:p>
                </w:txbxContent>
              </v:textbox>
            </v:shape>
          </v:group>
        </w:pict>
      </w:r>
      <w:r>
        <w:pict>
          <v:shape id="_x0000_s1039" type="#_x0000_t202" style="width:371.9pt;height:79.25pt;margin-top:127.89pt;margin-left:122.1pt;mso-position-horizontal-relative:page;position:absolute;z-index:25171148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98"/>
                    <w:gridCol w:w="3143"/>
                    <w:gridCol w:w="329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2"/>
                      <w:jc w:val="left"/>
                    </w:trPr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3143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719" w:right="70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********</w:t>
                        </w:r>
                      </w:p>
                    </w:tc>
                    <w:tc>
                      <w:tcPr>
                        <w:tcW w:w="3298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702" w:right="3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项目经理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2"/>
                      <w:jc w:val="left"/>
                    </w:trPr>
                    <w:tc>
                      <w:tcPr>
                        <w:tcW w:w="998" w:type="dxa"/>
                      </w:tcPr>
                      <w:p>
                        <w:pPr>
                          <w:pStyle w:val="TableParagraph"/>
                          <w:spacing w:before="313" w:line="45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3143" w:type="dxa"/>
                      </w:tcPr>
                      <w:p>
                        <w:pPr>
                          <w:pStyle w:val="TableParagraph"/>
                          <w:spacing w:before="313" w:line="459" w:lineRule="exact"/>
                          <w:ind w:left="719" w:right="70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********</w:t>
                        </w:r>
                      </w:p>
                    </w:tc>
                    <w:tc>
                      <w:tcPr>
                        <w:tcW w:w="3298" w:type="dxa"/>
                      </w:tcPr>
                      <w:p>
                        <w:pPr>
                          <w:pStyle w:val="TableParagraph"/>
                          <w:spacing w:before="313" w:line="459" w:lineRule="exact"/>
                          <w:ind w:left="702" w:right="3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现场执行经理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3、施工项目部人员组成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4"/>
        </w:rPr>
      </w:pPr>
    </w:p>
    <w:tbl>
      <w:tblPr>
        <w:tblStyle w:val="TableNormal1"/>
        <w:tblW w:w="0" w:type="auto"/>
        <w:jc w:val="left"/>
        <w:tblInd w:w="24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8"/>
        <w:gridCol w:w="3249"/>
        <w:gridCol w:w="3366"/>
        <w:gridCol w:w="3853"/>
      </w:tblGrid>
      <w:tr>
        <w:tblPrEx>
          <w:tblW w:w="0" w:type="auto"/>
          <w:jc w:val="left"/>
          <w:tblInd w:w="24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7613" w:type="dxa"/>
            <w:gridSpan w:val="3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853" w:type="dxa"/>
          </w:tcPr>
          <w:p>
            <w:pPr>
              <w:pStyle w:val="TableParagraph"/>
              <w:spacing w:line="480" w:lineRule="exact"/>
              <w:ind w:left="430"/>
              <w:rPr>
                <w:sz w:val="42"/>
              </w:rPr>
            </w:pPr>
            <w:r>
              <w:rPr>
                <w:sz w:val="42"/>
              </w:rPr>
              <w:t>管理</w:t>
            </w:r>
          </w:p>
        </w:tc>
      </w:tr>
      <w:tr>
        <w:tblPrEx>
          <w:tblW w:w="0" w:type="auto"/>
          <w:jc w:val="left"/>
          <w:tblInd w:w="24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998" w:type="dxa"/>
          </w:tcPr>
          <w:p>
            <w:pPr>
              <w:pStyle w:val="TableParagraph"/>
              <w:spacing w:before="26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3249" w:type="dxa"/>
          </w:tcPr>
          <w:p>
            <w:pPr>
              <w:pStyle w:val="TableParagraph"/>
              <w:spacing w:before="26"/>
              <w:ind w:left="736"/>
              <w:rPr>
                <w:sz w:val="42"/>
              </w:rPr>
            </w:pPr>
            <w:r>
              <w:rPr>
                <w:sz w:val="42"/>
              </w:rPr>
              <w:t>********</w:t>
            </w:r>
          </w:p>
        </w:tc>
        <w:tc>
          <w:tcPr>
            <w:tcW w:w="3366" w:type="dxa"/>
          </w:tcPr>
          <w:p>
            <w:pPr>
              <w:pStyle w:val="TableParagraph"/>
              <w:spacing w:before="26"/>
              <w:ind w:left="808" w:right="417"/>
              <w:jc w:val="center"/>
              <w:rPr>
                <w:sz w:val="42"/>
              </w:rPr>
            </w:pPr>
            <w:r>
              <w:rPr>
                <w:sz w:val="42"/>
              </w:rPr>
              <w:t>专职安全员</w:t>
            </w:r>
          </w:p>
        </w:tc>
        <w:tc>
          <w:tcPr>
            <w:tcW w:w="3853" w:type="dxa"/>
          </w:tcPr>
          <w:p>
            <w:pPr>
              <w:pStyle w:val="TableParagraph"/>
              <w:spacing w:before="26"/>
              <w:ind w:left="430"/>
              <w:rPr>
                <w:sz w:val="42"/>
              </w:rPr>
            </w:pPr>
            <w:r>
              <w:rPr>
                <w:sz w:val="42"/>
              </w:rPr>
              <w:t>项目安全管理</w:t>
            </w:r>
          </w:p>
        </w:tc>
      </w:tr>
      <w:tr>
        <w:tblPrEx>
          <w:tblW w:w="0" w:type="auto"/>
          <w:jc w:val="left"/>
          <w:tblInd w:w="24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998" w:type="dxa"/>
          </w:tcPr>
          <w:p>
            <w:pPr>
              <w:pStyle w:val="TableParagraph"/>
              <w:spacing w:before="24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3249" w:type="dxa"/>
          </w:tcPr>
          <w:p>
            <w:pPr>
              <w:pStyle w:val="TableParagraph"/>
              <w:spacing w:before="24"/>
              <w:ind w:left="736"/>
              <w:rPr>
                <w:sz w:val="42"/>
              </w:rPr>
            </w:pPr>
            <w:r>
              <w:rPr>
                <w:sz w:val="42"/>
              </w:rPr>
              <w:t>********</w:t>
            </w:r>
          </w:p>
        </w:tc>
        <w:tc>
          <w:tcPr>
            <w:tcW w:w="3366" w:type="dxa"/>
          </w:tcPr>
          <w:p>
            <w:pPr>
              <w:pStyle w:val="TableParagraph"/>
              <w:spacing w:before="24"/>
              <w:ind w:left="801" w:right="417"/>
              <w:jc w:val="center"/>
              <w:rPr>
                <w:sz w:val="42"/>
              </w:rPr>
            </w:pPr>
            <w:r>
              <w:rPr>
                <w:sz w:val="42"/>
              </w:rPr>
              <w:t>施工员</w:t>
            </w:r>
          </w:p>
        </w:tc>
        <w:tc>
          <w:tcPr>
            <w:tcW w:w="3853" w:type="dxa"/>
          </w:tcPr>
          <w:p>
            <w:pPr>
              <w:pStyle w:val="TableParagraph"/>
              <w:spacing w:before="24"/>
              <w:ind w:left="430"/>
              <w:rPr>
                <w:sz w:val="42"/>
              </w:rPr>
            </w:pPr>
            <w:r>
              <w:rPr>
                <w:sz w:val="42"/>
              </w:rPr>
              <w:t>项目施工管理</w:t>
            </w:r>
          </w:p>
        </w:tc>
      </w:tr>
      <w:tr>
        <w:tblPrEx>
          <w:tblW w:w="0" w:type="auto"/>
          <w:jc w:val="left"/>
          <w:tblInd w:w="24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998" w:type="dxa"/>
          </w:tcPr>
          <w:p>
            <w:pPr>
              <w:pStyle w:val="TableParagraph"/>
              <w:spacing w:before="24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3249" w:type="dxa"/>
          </w:tcPr>
          <w:p>
            <w:pPr>
              <w:pStyle w:val="TableParagraph"/>
              <w:spacing w:before="24" w:line="459" w:lineRule="exact"/>
              <w:ind w:left="736"/>
              <w:rPr>
                <w:sz w:val="42"/>
              </w:rPr>
            </w:pPr>
            <w:r>
              <w:rPr>
                <w:sz w:val="42"/>
              </w:rPr>
              <w:t>********</w:t>
            </w:r>
          </w:p>
        </w:tc>
        <w:tc>
          <w:tcPr>
            <w:tcW w:w="3366" w:type="dxa"/>
          </w:tcPr>
          <w:p>
            <w:pPr>
              <w:pStyle w:val="TableParagraph"/>
              <w:spacing w:before="24" w:line="459" w:lineRule="exact"/>
              <w:ind w:left="801" w:right="417"/>
              <w:jc w:val="center"/>
              <w:rPr>
                <w:sz w:val="42"/>
              </w:rPr>
            </w:pPr>
            <w:r>
              <w:rPr>
                <w:sz w:val="42"/>
              </w:rPr>
              <w:t>技术员</w:t>
            </w:r>
          </w:p>
        </w:tc>
        <w:tc>
          <w:tcPr>
            <w:tcW w:w="3853" w:type="dxa"/>
          </w:tcPr>
          <w:p>
            <w:pPr>
              <w:pStyle w:val="TableParagraph"/>
              <w:spacing w:before="24" w:line="459" w:lineRule="exact"/>
              <w:ind w:left="430"/>
              <w:rPr>
                <w:sz w:val="42"/>
              </w:rPr>
            </w:pPr>
            <w:r>
              <w:rPr>
                <w:sz w:val="42"/>
              </w:rPr>
              <w:t>项目施工技术支持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pStyle w:val="Heading3"/>
        <w:spacing w:before="42"/>
        <w:ind w:left="2128"/>
      </w:pPr>
      <w:r>
        <w:t>三、施工作业队伍的选择</w:t>
      </w:r>
    </w:p>
    <w:p>
      <w:pPr>
        <w:pStyle w:val="BodyText"/>
        <w:spacing w:before="10"/>
        <w:rPr>
          <w:b/>
          <w:sz w:val="60"/>
        </w:rPr>
      </w:pPr>
    </w:p>
    <w:p>
      <w:pPr>
        <w:pStyle w:val="BodyText"/>
        <w:spacing w:before="1" w:line="384" w:lineRule="auto"/>
        <w:ind w:left="2128" w:right="2286" w:firstLine="806"/>
      </w:pPr>
      <w:r>
        <w:t>针对该工程项目的施工特点，公司在选择施工作业队伍方面，将要求更高。</w:t>
      </w:r>
    </w:p>
    <w:p>
      <w:pPr>
        <w:pStyle w:val="BodyText"/>
        <w:tabs>
          <w:tab w:val="left" w:pos="4014"/>
        </w:tabs>
        <w:spacing w:line="533" w:lineRule="exact"/>
        <w:ind w:left="2934"/>
      </w:pPr>
      <w:r>
        <w:t>1、</w:t>
        <w:tab/>
        <w:t>选择具有相应的施工作业资质队伍。</w:t>
      </w:r>
    </w:p>
    <w:p>
      <w:pPr>
        <w:pStyle w:val="BodyText"/>
        <w:tabs>
          <w:tab w:val="left" w:pos="4014"/>
        </w:tabs>
        <w:spacing w:before="322"/>
        <w:ind w:left="2934"/>
      </w:pPr>
      <w:r>
        <w:t>2、</w:t>
        <w:tab/>
        <w:t>选择具有类似工程施工经历的专业施工作业队伍。</w:t>
      </w:r>
    </w:p>
    <w:p>
      <w:pPr>
        <w:pStyle w:val="BodyText"/>
        <w:tabs>
          <w:tab w:val="left" w:pos="4014"/>
        </w:tabs>
        <w:spacing w:before="323"/>
        <w:ind w:left="2934"/>
      </w:pPr>
      <w:r>
        <w:t>3、</w:t>
        <w:tab/>
        <w:t>各个作业班组长，思想态度端正，安全责任心强，有类似作业经</w:t>
      </w:r>
    </w:p>
    <w:p>
      <w:pPr>
        <w:spacing w:after="0"/>
        <w:sectPr>
          <w:pgSz w:w="17860" w:h="25260"/>
          <w:pgMar w:top="190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12"/>
        <w:ind w:left="4014"/>
      </w:pPr>
      <w:r>
        <w:t>验。</w:t>
      </w:r>
    </w:p>
    <w:p>
      <w:pPr>
        <w:pStyle w:val="BodyText"/>
        <w:tabs>
          <w:tab w:val="left" w:pos="4014"/>
        </w:tabs>
        <w:spacing w:before="322"/>
        <w:ind w:left="2934"/>
      </w:pPr>
      <w:r>
        <w:t>4、</w:t>
        <w:tab/>
        <w:t>作业人员均持证上岗，人证一致。</w:t>
      </w:r>
    </w:p>
    <w:p>
      <w:pPr>
        <w:pStyle w:val="Heading1"/>
        <w:tabs>
          <w:tab w:val="left" w:pos="2639"/>
        </w:tabs>
        <w:spacing w:before="101"/>
        <w:ind w:right="3"/>
      </w:pPr>
      <w:r>
        <w:t>第四章</w:t>
        <w:tab/>
        <w:t>施工进度计划</w:t>
      </w:r>
    </w:p>
    <w:p>
      <w:pPr>
        <w:pStyle w:val="BodyText"/>
        <w:spacing w:before="520" w:line="381" w:lineRule="auto"/>
        <w:ind w:left="2934" w:right="4204"/>
      </w:pPr>
      <w:r>
        <w:rPr>
          <w:spacing w:val="-6"/>
        </w:rPr>
        <w:t xml:space="preserve">根据现场实际情况，本工程施工工期计划为 </w:t>
      </w:r>
      <w:r>
        <w:t>45</w:t>
      </w:r>
      <w:r>
        <w:rPr>
          <w:spacing w:val="-20"/>
        </w:rPr>
        <w:t xml:space="preserve"> 个日历天。</w:t>
      </w:r>
      <w:r>
        <w:t>施工进度计划横道图见下页。</w:t>
      </w:r>
    </w:p>
    <w:p>
      <w:pPr>
        <w:pStyle w:val="Heading1"/>
        <w:tabs>
          <w:tab w:val="left" w:pos="2639"/>
        </w:tabs>
        <w:spacing w:line="634" w:lineRule="exact"/>
        <w:ind w:right="6"/>
      </w:pPr>
      <w:r>
        <w:t>第五章</w:t>
        <w:tab/>
        <w:t>施工准备与资源配置</w:t>
      </w:r>
    </w:p>
    <w:p>
      <w:pPr>
        <w:pStyle w:val="BodyText"/>
        <w:spacing w:before="1"/>
        <w:rPr>
          <w:sz w:val="76"/>
        </w:rPr>
      </w:pPr>
    </w:p>
    <w:p>
      <w:pPr>
        <w:pStyle w:val="Heading3"/>
        <w:ind w:left="2128"/>
      </w:pPr>
      <w:r>
        <w:t>一、技术准备</w:t>
      </w:r>
    </w:p>
    <w:p>
      <w:pPr>
        <w:pStyle w:val="BodyText"/>
        <w:spacing w:before="11"/>
        <w:rPr>
          <w:b/>
          <w:sz w:val="60"/>
        </w:rPr>
      </w:pPr>
    </w:p>
    <w:p>
      <w:pPr>
        <w:pStyle w:val="BodyText"/>
        <w:ind w:left="2934"/>
      </w:pPr>
      <w:r>
        <w:t>1、认真熟悉施工现场实际情况，做好施工布局安排。</w:t>
      </w:r>
    </w:p>
    <w:p>
      <w:pPr>
        <w:pStyle w:val="BodyText"/>
        <w:spacing w:before="322" w:line="384" w:lineRule="auto"/>
        <w:ind w:left="2128" w:right="2074" w:firstLine="806"/>
      </w:pPr>
      <w:r>
        <w:t>2、认真熟悉相关拆除设备，了解设备及其构造，做到心中有数，不能盲目地拆卸。</w:t>
      </w:r>
    </w:p>
    <w:p>
      <w:pPr>
        <w:pStyle w:val="BodyText"/>
        <w:spacing w:line="384" w:lineRule="auto"/>
        <w:ind w:left="2128" w:right="2074" w:firstLine="806"/>
      </w:pPr>
      <w:r>
        <w:t>3、通过了解设备的构造，针对个别设备，拟定更加细致的拆除方案， 准备科学合理的拆卸工具。</w:t>
      </w:r>
    </w:p>
    <w:p>
      <w:pPr>
        <w:pStyle w:val="BodyText"/>
        <w:spacing w:line="384" w:lineRule="auto"/>
        <w:ind w:left="2128" w:right="2074" w:firstLine="806"/>
      </w:pPr>
      <w:r>
        <w:t>4、提前与建设单位协调沟通好拆除物料的性质范围的划定，以利于拆除物料分类倒运堆放，提高施工效率。</w:t>
      </w:r>
    </w:p>
    <w:p>
      <w:pPr>
        <w:pStyle w:val="BodyText"/>
        <w:spacing w:line="533" w:lineRule="exact"/>
        <w:ind w:left="2934"/>
      </w:pPr>
      <w:r>
        <w:t>5、提前拟定拆除物料清理周期。</w:t>
      </w:r>
    </w:p>
    <w:p>
      <w:pPr>
        <w:pStyle w:val="BodyText"/>
        <w:spacing w:before="317"/>
        <w:ind w:left="2934"/>
      </w:pPr>
      <w:r>
        <w:t>拆除废料按照拆除阶段实际情况，分阶段或一次性清理外运。</w:t>
      </w:r>
    </w:p>
    <w:p>
      <w:pPr>
        <w:pStyle w:val="BodyText"/>
        <w:spacing w:before="323"/>
        <w:ind w:left="2934"/>
      </w:pPr>
      <w:r>
        <w:t>拆除残值物料，放置于锅炉房室内区域，按照建设单位安排实施清</w:t>
      </w:r>
    </w:p>
    <w:p>
      <w:pPr>
        <w:spacing w:after="0"/>
        <w:sectPr>
          <w:pgSz w:w="17860" w:h="25260"/>
          <w:pgMar w:top="1900" w:right="0" w:bottom="280" w:left="0" w:header="708" w:footer="708"/>
          <w:pgNumType w:start="12"/>
          <w:cols w:space="708"/>
        </w:sectPr>
      </w:pPr>
    </w:p>
    <w:p>
      <w:pPr>
        <w:pStyle w:val="Heading1"/>
        <w:spacing w:line="825" w:lineRule="exact"/>
        <w:ind w:left="11283" w:right="0"/>
        <w:jc w:val="left"/>
      </w:pPr>
      <w:r>
        <w:t>施工进度计划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spacing w:before="44"/>
        <w:ind w:left="2160" w:right="0" w:firstLine="0"/>
        <w:jc w:val="left"/>
        <w:rPr>
          <w:sz w:val="39"/>
        </w:rPr>
      </w:pPr>
      <w:r>
        <w:rPr>
          <w:sz w:val="39"/>
        </w:rPr>
        <w:t>工期为 45 天。</w:t>
      </w:r>
    </w:p>
    <w:p>
      <w:pPr>
        <w:spacing w:after="0"/>
        <w:jc w:val="left"/>
        <w:rPr>
          <w:sz w:val="39"/>
        </w:rPr>
        <w:sectPr>
          <w:pgSz w:w="17860" w:h="25260"/>
          <w:pgMar w:top="2180" w:right="0" w:bottom="280" w:left="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34"/>
        </w:rPr>
      </w:pPr>
    </w:p>
    <w:p>
      <w:pPr>
        <w:pStyle w:val="ListParagraph"/>
        <w:numPr>
          <w:ilvl w:val="0"/>
          <w:numId w:val="4"/>
        </w:numPr>
        <w:tabs>
          <w:tab w:val="left" w:pos="2970"/>
          <w:tab w:val="left" w:pos="2971"/>
        </w:tabs>
        <w:spacing w:before="1" w:after="0" w:line="240" w:lineRule="auto"/>
        <w:ind w:left="2970" w:right="0" w:hanging="703"/>
        <w:jc w:val="left"/>
        <w:rPr>
          <w:rFonts w:ascii="宋体" w:eastAsia="宋体" w:hint="eastAsia"/>
          <w:sz w:val="36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1193800</wp:posOffset>
            </wp:positionH>
            <wp:positionV relativeFrom="paragraph">
              <wp:posOffset>-4996434</wp:posOffset>
            </wp:positionV>
            <wp:extent cx="10147045" cy="10909300"/>
            <wp:effectExtent l="0" t="0" r="0" b="0"/>
            <wp:wrapNone/>
            <wp:docPr id="10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7045" cy="1090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0" type="#_x0000_t202" style="width:792.05pt;height:352.15pt;margin-top:-379.05pt;margin-left:105.68pt;mso-position-horizontal-relative:page;position:absolute;z-index:25171353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48"/>
                    <w:gridCol w:w="3318"/>
                    <w:gridCol w:w="1187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line="408" w:lineRule="exact"/>
                          <w:ind w:right="157"/>
                          <w:jc w:val="center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序</w:t>
                        </w:r>
                      </w:p>
                    </w:tc>
                    <w:tc>
                      <w:tcPr>
                        <w:tcW w:w="33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75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260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318" w:type="dxa"/>
                      </w:tcPr>
                      <w:p>
                        <w:pPr>
                          <w:pStyle w:val="TableParagraph"/>
                          <w:spacing w:line="448" w:lineRule="exact"/>
                          <w:ind w:left="892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施工内容</w:t>
                        </w:r>
                      </w:p>
                    </w:tc>
                    <w:tc>
                      <w:tcPr>
                        <w:tcW w:w="11875" w:type="dxa"/>
                      </w:tcPr>
                      <w:p>
                        <w:pPr>
                          <w:pStyle w:val="TableParagraph"/>
                          <w:tabs>
                            <w:tab w:val="left" w:pos="1837"/>
                            <w:tab w:val="left" w:pos="2547"/>
                            <w:tab w:val="left" w:pos="3253"/>
                            <w:tab w:val="left" w:pos="3879"/>
                            <w:tab w:val="left" w:pos="4588"/>
                            <w:tab w:val="left" w:pos="5301"/>
                            <w:tab w:val="left" w:pos="6010"/>
                            <w:tab w:val="left" w:pos="6719"/>
                            <w:tab w:val="left" w:pos="7429"/>
                            <w:tab w:val="left" w:pos="8138"/>
                            <w:tab w:val="left" w:pos="8848"/>
                            <w:tab w:val="left" w:pos="9553"/>
                            <w:tab w:val="left" w:pos="10259"/>
                            <w:tab w:val="left" w:pos="10968"/>
                            <w:tab w:val="left" w:pos="11673"/>
                          </w:tabs>
                          <w:spacing w:line="448" w:lineRule="exact"/>
                          <w:ind w:left="1128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2</w:t>
                          <w:tab/>
                          <w:t>4</w:t>
                          <w:tab/>
                          <w:t>6</w:t>
                          <w:tab/>
                          <w:t>8</w:t>
                          <w:tab/>
                          <w:t>10</w:t>
                          <w:tab/>
                          <w:t>12</w:t>
                          <w:tab/>
                          <w:t>14</w:t>
                          <w:tab/>
                          <w:t>16</w:t>
                          <w:tab/>
                          <w:t>18</w:t>
                          <w:tab/>
                          <w:t>20</w:t>
                          <w:tab/>
                          <w:t>22</w:t>
                          <w:tab/>
                          <w:t>24</w:t>
                          <w:tab/>
                          <w:t>26</w:t>
                          <w:tab/>
                          <w:t>28</w:t>
                          <w:tab/>
                          <w:t>30</w:t>
                          <w:tab/>
                        </w:r>
                        <w:r>
                          <w:rPr>
                            <w:spacing w:val="-13"/>
                            <w:sz w:val="39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9"/>
                      <w:jc w:val="left"/>
                    </w:trPr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line="484" w:lineRule="exact"/>
                          <w:ind w:right="157"/>
                          <w:jc w:val="center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号</w:t>
                        </w:r>
                      </w:p>
                    </w:tc>
                    <w:tc>
                      <w:tcPr>
                        <w:tcW w:w="33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875" w:type="dxa"/>
                      </w:tcPr>
                      <w:p>
                        <w:pPr>
                          <w:pStyle w:val="TableParagraph"/>
                          <w:spacing w:line="484" w:lineRule="exact"/>
                          <w:ind w:left="260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9"/>
                      <w:jc w:val="left"/>
                    </w:trPr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before="269" w:line="391" w:lineRule="exact"/>
                          <w:ind w:right="15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3318" w:type="dxa"/>
                      </w:tcPr>
                      <w:p>
                        <w:pPr>
                          <w:pStyle w:val="TableParagraph"/>
                          <w:spacing w:before="269" w:line="391" w:lineRule="exact"/>
                          <w:ind w:left="20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垃圾倒运通道处理</w:t>
                        </w:r>
                      </w:p>
                    </w:tc>
                    <w:tc>
                      <w:tcPr>
                        <w:tcW w:w="11875" w:type="dxa"/>
                      </w:tcPr>
                      <w:p>
                        <w:pPr>
                          <w:pStyle w:val="TableParagraph"/>
                          <w:spacing w:before="225" w:line="435" w:lineRule="exact"/>
                          <w:ind w:left="325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62"/>
                      <w:jc w:val="left"/>
                    </w:trPr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15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3318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电缆及桥架拆除</w:t>
                        </w:r>
                      </w:p>
                    </w:tc>
                    <w:tc>
                      <w:tcPr>
                        <w:tcW w:w="1187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5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65"/>
                      <w:jc w:val="left"/>
                    </w:trPr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before="127"/>
                          <w:ind w:left="15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left="15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3318" w:type="dxa"/>
                      </w:tcPr>
                      <w:p>
                        <w:pPr>
                          <w:pStyle w:val="TableParagraph"/>
                          <w:spacing w:line="355" w:lineRule="exact"/>
                          <w:ind w:left="20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设备与外部连接的</w:t>
                        </w:r>
                      </w:p>
                      <w:p>
                        <w:pPr>
                          <w:pStyle w:val="TableParagraph"/>
                          <w:spacing w:before="6"/>
                          <w:ind w:left="20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管路、电路断开</w:t>
                        </w:r>
                      </w:p>
                      <w:p>
                        <w:pPr>
                          <w:pStyle w:val="TableParagraph"/>
                          <w:spacing w:before="256"/>
                          <w:ind w:left="20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锅炉墙体拆除倒运</w:t>
                        </w:r>
                      </w:p>
                    </w:tc>
                    <w:tc>
                      <w:tcPr>
                        <w:tcW w:w="11875" w:type="dxa"/>
                      </w:tcPr>
                      <w:p>
                        <w:pPr>
                          <w:pStyle w:val="TableParagraph"/>
                          <w:spacing w:before="83"/>
                          <w:ind w:left="325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2</w:t>
                        </w: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28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2"/>
                      <w:jc w:val="left"/>
                    </w:trPr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before="264"/>
                          <w:ind w:right="15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3318" w:type="dxa"/>
                      </w:tcPr>
                      <w:p>
                        <w:pPr>
                          <w:pStyle w:val="TableParagraph"/>
                          <w:spacing w:before="264"/>
                          <w:ind w:left="20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施工脚手架搭设</w:t>
                        </w:r>
                      </w:p>
                    </w:tc>
                    <w:tc>
                      <w:tcPr>
                        <w:tcW w:w="11875" w:type="dxa"/>
                      </w:tcPr>
                      <w:p>
                        <w:pPr>
                          <w:pStyle w:val="TableParagraph"/>
                          <w:spacing w:before="220"/>
                          <w:ind w:left="325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6"/>
                      <w:jc w:val="left"/>
                    </w:trPr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before="265" w:line="391" w:lineRule="exact"/>
                          <w:ind w:right="15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3318" w:type="dxa"/>
                      </w:tcPr>
                      <w:p>
                        <w:pPr>
                          <w:pStyle w:val="TableParagraph"/>
                          <w:spacing w:before="265" w:line="391" w:lineRule="exact"/>
                          <w:ind w:left="20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吊装组件安装</w:t>
                        </w:r>
                      </w:p>
                    </w:tc>
                    <w:tc>
                      <w:tcPr>
                        <w:tcW w:w="11875" w:type="dxa"/>
                      </w:tcPr>
                      <w:p>
                        <w:pPr>
                          <w:pStyle w:val="TableParagraph"/>
                          <w:spacing w:before="222" w:line="434" w:lineRule="exact"/>
                          <w:ind w:left="325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41" type="#_x0000_t202" style="width:583.9pt;height:446pt;margin-top:-9.12pt;margin-left:313.79pt;mso-position-horizontal-relative:page;position:absolute;z-index:25171456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1"/>
                    <w:gridCol w:w="713"/>
                    <w:gridCol w:w="710"/>
                    <w:gridCol w:w="708"/>
                    <w:gridCol w:w="666"/>
                    <w:gridCol w:w="765"/>
                    <w:gridCol w:w="711"/>
                    <w:gridCol w:w="711"/>
                    <w:gridCol w:w="709"/>
                    <w:gridCol w:w="709"/>
                    <w:gridCol w:w="709"/>
                    <w:gridCol w:w="709"/>
                    <w:gridCol w:w="707"/>
                    <w:gridCol w:w="705"/>
                    <w:gridCol w:w="707"/>
                    <w:gridCol w:w="707"/>
                    <w:gridCol w:w="35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5"/>
                      <w:jc w:val="left"/>
                    </w:trPr>
                    <w:tc>
                      <w:tcPr>
                        <w:tcW w:w="671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11004" w:type="dxa"/>
                        <w:gridSpan w:val="1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671" w:type="dxa"/>
                      </w:tcPr>
                      <w:p>
                        <w:pPr>
                          <w:pStyle w:val="TableParagraph"/>
                          <w:spacing w:before="245"/>
                          <w:ind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671" w:type="dxa"/>
                      </w:tcPr>
                      <w:p>
                        <w:pPr>
                          <w:pStyle w:val="TableParagraph"/>
                          <w:spacing w:before="244"/>
                          <w:ind w:left="30" w:right="2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27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671" w:type="dxa"/>
                      </w:tcPr>
                      <w:p>
                        <w:pPr>
                          <w:pStyle w:val="TableParagraph"/>
                          <w:spacing w:before="244"/>
                          <w:ind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2"/>
                      <w:jc w:val="left"/>
                    </w:trPr>
                    <w:tc>
                      <w:tcPr>
                        <w:tcW w:w="671" w:type="dxa"/>
                      </w:tcPr>
                      <w:p>
                        <w:pPr>
                          <w:pStyle w:val="TableParagraph"/>
                          <w:spacing w:before="244"/>
                          <w:ind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2"/>
                      <w:jc w:val="left"/>
                    </w:trPr>
                    <w:tc>
                      <w:tcPr>
                        <w:tcW w:w="671" w:type="dxa"/>
                      </w:tcPr>
                      <w:p>
                        <w:pPr>
                          <w:pStyle w:val="TableParagraph"/>
                          <w:spacing w:before="247"/>
                          <w:ind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671" w:type="dxa"/>
                      </w:tcPr>
                      <w:p>
                        <w:pPr>
                          <w:pStyle w:val="TableParagraph"/>
                          <w:spacing w:before="244"/>
                          <w:ind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671" w:type="dxa"/>
                      </w:tcPr>
                      <w:p>
                        <w:pPr>
                          <w:pStyle w:val="TableParagraph"/>
                          <w:spacing w:before="244"/>
                          <w:ind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671" w:type="dxa"/>
                      </w:tcPr>
                      <w:p>
                        <w:pPr>
                          <w:pStyle w:val="TableParagraph"/>
                          <w:spacing w:before="244"/>
                          <w:ind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5"/>
                      <w:jc w:val="left"/>
                    </w:trPr>
                    <w:tc>
                      <w:tcPr>
                        <w:tcW w:w="671" w:type="dxa"/>
                      </w:tcPr>
                      <w:p>
                        <w:pPr>
                          <w:pStyle w:val="TableParagraph"/>
                          <w:spacing w:before="245" w:line="391" w:lineRule="exact"/>
                          <w:ind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sz w:val="36"/>
        </w:rPr>
        <w:t>给煤装置拆除</w:t>
      </w:r>
    </w:p>
    <w:p>
      <w:pPr>
        <w:pStyle w:val="ListParagraph"/>
        <w:numPr>
          <w:ilvl w:val="0"/>
          <w:numId w:val="4"/>
        </w:numPr>
        <w:tabs>
          <w:tab w:val="left" w:pos="2970"/>
          <w:tab w:val="left" w:pos="2971"/>
        </w:tabs>
        <w:spacing w:before="297" w:after="0" w:line="163" w:lineRule="auto"/>
        <w:ind w:left="2970" w:right="12006" w:hanging="703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3"/>
          <w:sz w:val="36"/>
        </w:rPr>
        <w:t>分汽缸及进出蒸汽</w:t>
      </w:r>
      <w:r>
        <w:rPr>
          <w:rFonts w:ascii="宋体" w:eastAsia="宋体" w:hint="eastAsia"/>
          <w:sz w:val="36"/>
        </w:rPr>
        <w:t>管道拆除</w:t>
      </w:r>
    </w:p>
    <w:p>
      <w:pPr>
        <w:pStyle w:val="ListParagraph"/>
        <w:numPr>
          <w:ilvl w:val="0"/>
          <w:numId w:val="4"/>
        </w:numPr>
        <w:tabs>
          <w:tab w:val="left" w:pos="2970"/>
          <w:tab w:val="left" w:pos="2971"/>
        </w:tabs>
        <w:spacing w:before="285" w:after="0" w:line="240" w:lineRule="auto"/>
        <w:ind w:left="2970" w:right="0" w:hanging="703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锅炉本体拆除</w:t>
      </w:r>
    </w:p>
    <w:p>
      <w:pPr>
        <w:spacing w:before="1" w:line="950" w:lineRule="atLeast"/>
        <w:ind w:left="2970" w:right="13086" w:firstLine="0"/>
        <w:jc w:val="left"/>
        <w:rPr>
          <w:sz w:val="36"/>
        </w:rPr>
      </w:pPr>
      <w:r>
        <w:rPr>
          <w:spacing w:val="-4"/>
          <w:sz w:val="36"/>
        </w:rPr>
        <w:t>第一段拆除第二段拆除</w:t>
      </w:r>
    </w:p>
    <w:p>
      <w:pPr>
        <w:spacing w:before="5" w:line="950" w:lineRule="atLeast"/>
        <w:ind w:left="2970" w:right="13086" w:firstLine="0"/>
        <w:jc w:val="left"/>
        <w:rPr>
          <w:sz w:val="36"/>
        </w:rPr>
      </w:pPr>
      <w:r>
        <w:rPr>
          <w:spacing w:val="-4"/>
          <w:sz w:val="36"/>
        </w:rPr>
        <w:t>第三段拆除第四段拆除</w:t>
      </w:r>
    </w:p>
    <w:p>
      <w:pPr>
        <w:pStyle w:val="BodyText"/>
        <w:spacing w:before="3"/>
        <w:rPr>
          <w:sz w:val="38"/>
        </w:rPr>
      </w:pPr>
    </w:p>
    <w:p>
      <w:pPr>
        <w:pStyle w:val="ListParagraph"/>
        <w:numPr>
          <w:ilvl w:val="0"/>
          <w:numId w:val="4"/>
        </w:numPr>
        <w:tabs>
          <w:tab w:val="left" w:pos="2970"/>
          <w:tab w:val="left" w:pos="2971"/>
        </w:tabs>
        <w:spacing w:before="0" w:after="0" w:line="240" w:lineRule="auto"/>
        <w:ind w:left="2970" w:right="0" w:hanging="793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窗户、墙体恢复</w:t>
      </w:r>
    </w:p>
    <w:p>
      <w:pPr>
        <w:pStyle w:val="BodyText"/>
        <w:spacing w:before="2"/>
        <w:rPr>
          <w:sz w:val="38"/>
        </w:rPr>
      </w:pPr>
    </w:p>
    <w:p>
      <w:pPr>
        <w:pStyle w:val="ListParagraph"/>
        <w:numPr>
          <w:ilvl w:val="0"/>
          <w:numId w:val="4"/>
        </w:numPr>
        <w:tabs>
          <w:tab w:val="left" w:pos="2970"/>
          <w:tab w:val="left" w:pos="2971"/>
        </w:tabs>
        <w:spacing w:before="0" w:after="0" w:line="240" w:lineRule="auto"/>
        <w:ind w:left="2970" w:right="0" w:hanging="793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围挡</w:t>
      </w:r>
    </w:p>
    <w:p>
      <w:pPr>
        <w:pStyle w:val="BodyText"/>
        <w:spacing w:before="3"/>
        <w:rPr>
          <w:sz w:val="38"/>
        </w:rPr>
      </w:pPr>
    </w:p>
    <w:p>
      <w:pPr>
        <w:pStyle w:val="ListParagraph"/>
        <w:numPr>
          <w:ilvl w:val="0"/>
          <w:numId w:val="4"/>
        </w:numPr>
        <w:tabs>
          <w:tab w:val="left" w:pos="2970"/>
          <w:tab w:val="left" w:pos="2971"/>
        </w:tabs>
        <w:spacing w:before="0" w:after="0" w:line="240" w:lineRule="auto"/>
        <w:ind w:left="2970" w:right="0" w:hanging="793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现场清理</w:t>
      </w:r>
    </w:p>
    <w:p>
      <w:pPr>
        <w:spacing w:after="0" w:line="240" w:lineRule="auto"/>
        <w:jc w:val="left"/>
        <w:rPr>
          <w:rFonts w:hint="eastAsia"/>
          <w:sz w:val="36"/>
        </w:rPr>
        <w:sectPr>
          <w:pgSz w:w="17860" w:h="25260"/>
          <w:pgMar w:top="360" w:right="0" w:bottom="280" w:left="0" w:header="708" w:footer="708"/>
          <w:pgNumType w:start="14"/>
          <w:cols w:space="708"/>
        </w:sectPr>
      </w:pPr>
    </w:p>
    <w:p>
      <w:pPr>
        <w:pStyle w:val="BodyText"/>
        <w:spacing w:before="20"/>
        <w:ind w:left="3507"/>
      </w:pPr>
      <w:r>
        <w:t>理。</w:t>
      </w:r>
    </w:p>
    <w:p>
      <w:pPr>
        <w:pStyle w:val="BodyText"/>
        <w:spacing w:before="9"/>
        <w:rPr>
          <w:sz w:val="61"/>
        </w:rPr>
      </w:pPr>
    </w:p>
    <w:p>
      <w:pPr>
        <w:spacing w:before="0"/>
        <w:ind w:left="2700" w:right="0" w:firstLine="0"/>
        <w:jc w:val="left"/>
        <w:rPr>
          <w:b/>
          <w:sz w:val="42"/>
        </w:rPr>
      </w:pPr>
      <w:r>
        <w:rPr>
          <w:b/>
          <w:sz w:val="42"/>
        </w:rPr>
        <w:t>二、施工进场准备</w:t>
      </w:r>
    </w:p>
    <w:p>
      <w:pPr>
        <w:pStyle w:val="BodyText"/>
        <w:spacing w:before="7"/>
        <w:rPr>
          <w:b/>
          <w:sz w:val="54"/>
        </w:rPr>
      </w:pPr>
    </w:p>
    <w:p>
      <w:pPr>
        <w:spacing w:before="0"/>
        <w:ind w:left="2700" w:right="0" w:firstLine="0"/>
        <w:jc w:val="left"/>
        <w:rPr>
          <w:b/>
          <w:sz w:val="48"/>
        </w:rPr>
      </w:pPr>
      <w:r>
        <w:rPr>
          <w:b/>
          <w:sz w:val="48"/>
        </w:rPr>
        <w:t>1、施工证件准备</w:t>
      </w:r>
    </w:p>
    <w:p>
      <w:pPr>
        <w:pStyle w:val="BodyText"/>
        <w:spacing w:before="12"/>
        <w:rPr>
          <w:b/>
          <w:sz w:val="38"/>
        </w:rPr>
      </w:pPr>
    </w:p>
    <w:p>
      <w:pPr>
        <w:pStyle w:val="BodyText"/>
        <w:spacing w:line="417" w:lineRule="auto"/>
        <w:ind w:left="3507" w:right="3820"/>
      </w:pPr>
      <w:r>
        <w:t>先行办理动用明火、登高作业、脚手架到拆等许可证件。落实相关作业人员上岗作业证书，做到人证一致。</w:t>
      </w:r>
    </w:p>
    <w:p>
      <w:pPr>
        <w:pStyle w:val="Heading2"/>
        <w:spacing w:before="272"/>
      </w:pPr>
      <w:r>
        <w:t>2、施工制度准备</w:t>
      </w:r>
    </w:p>
    <w:p>
      <w:pPr>
        <w:pStyle w:val="BodyText"/>
        <w:spacing w:before="12"/>
        <w:rPr>
          <w:b/>
          <w:sz w:val="38"/>
        </w:rPr>
      </w:pPr>
    </w:p>
    <w:p>
      <w:pPr>
        <w:pStyle w:val="BodyText"/>
        <w:ind w:left="3507"/>
      </w:pPr>
      <w:r>
        <w:t>做好施工安全三级教育制度。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700" w:right="2681" w:firstLine="806"/>
      </w:pPr>
      <w:r>
        <w:rPr>
          <w:spacing w:val="-11"/>
        </w:rPr>
        <w:t>项目部应坚持每日晨会制度，针对每日工作计划做好施工安全教</w:t>
      </w:r>
      <w:r>
        <w:t>育和技术交底工作</w:t>
      </w:r>
    </w:p>
    <w:p>
      <w:pPr>
        <w:pStyle w:val="BodyText"/>
        <w:spacing w:line="417" w:lineRule="auto"/>
        <w:ind w:left="2700" w:right="2695" w:firstLine="806"/>
      </w:pPr>
      <w:r>
        <w:rPr>
          <w:spacing w:val="-10"/>
        </w:rPr>
        <w:t>每天应制定拆除工作计划；每天的拆除作业结束后，应与拆除计</w:t>
      </w:r>
      <w:r>
        <w:t>划对照，做到计划与实施的动态管理。</w:t>
      </w:r>
    </w:p>
    <w:p>
      <w:pPr>
        <w:pStyle w:val="BodyText"/>
        <w:spacing w:line="417" w:lineRule="auto"/>
        <w:ind w:left="2700" w:right="2558" w:firstLine="806"/>
      </w:pPr>
      <w:r>
        <w:t>在施工进度管理上，科学管理，不盲目干、不蛮干，首保施工安全。</w:t>
      </w:r>
    </w:p>
    <w:p>
      <w:pPr>
        <w:pStyle w:val="BodyText"/>
        <w:spacing w:line="417" w:lineRule="auto"/>
        <w:ind w:left="2700" w:right="2695" w:firstLine="806"/>
      </w:pPr>
      <w:r>
        <w:rPr>
          <w:spacing w:val="-9"/>
        </w:rPr>
        <w:t>坚持施工现场不间断监视管理，及时发现安全隐患，防止产生安</w:t>
      </w:r>
      <w:r>
        <w:t>全事件。</w:t>
      </w:r>
    </w:p>
    <w:p>
      <w:pPr>
        <w:pStyle w:val="BodyText"/>
        <w:spacing w:before="5"/>
        <w:rPr>
          <w:sz w:val="30"/>
        </w:rPr>
      </w:pPr>
    </w:p>
    <w:p>
      <w:pPr>
        <w:spacing w:before="1"/>
        <w:ind w:left="2700" w:right="0" w:firstLine="0"/>
        <w:jc w:val="left"/>
        <w:rPr>
          <w:b/>
          <w:sz w:val="42"/>
        </w:rPr>
      </w:pPr>
      <w:r>
        <w:rPr>
          <w:b/>
          <w:sz w:val="42"/>
        </w:rPr>
        <w:t>三、施工现场准备</w:t>
      </w:r>
    </w:p>
    <w:p>
      <w:pPr>
        <w:pStyle w:val="BodyText"/>
        <w:spacing w:before="4"/>
        <w:rPr>
          <w:b/>
          <w:sz w:val="54"/>
        </w:rPr>
      </w:pPr>
    </w:p>
    <w:p>
      <w:pPr>
        <w:pStyle w:val="Heading2"/>
      </w:pPr>
      <w:r>
        <w:t>1、施工场地准备</w:t>
      </w:r>
    </w:p>
    <w:p>
      <w:pPr>
        <w:pStyle w:val="BodyText"/>
        <w:spacing w:before="12"/>
        <w:rPr>
          <w:b/>
          <w:sz w:val="38"/>
        </w:rPr>
      </w:pPr>
    </w:p>
    <w:p>
      <w:pPr>
        <w:pStyle w:val="BodyText"/>
        <w:spacing w:line="417" w:lineRule="auto"/>
        <w:ind w:left="2700" w:right="2683" w:firstLine="806"/>
      </w:pPr>
      <w:r>
        <w:rPr>
          <w:spacing w:val="-9"/>
        </w:rPr>
        <w:t>提前做好拆除物料堆放区域的设定，先行清理拟定堆放区域的原</w:t>
      </w:r>
      <w:r>
        <w:t>有物料。</w:t>
      </w:r>
    </w:p>
    <w:p>
      <w:pPr>
        <w:pStyle w:val="BodyText"/>
        <w:spacing w:line="537" w:lineRule="exact"/>
        <w:ind w:left="2700"/>
      </w:pPr>
      <w:r>
        <w:t>拆除物料堆场规划，将堆场分为两个区：废料堆场和残值物</w:t>
      </w:r>
    </w:p>
    <w:p>
      <w:pPr>
        <w:spacing w:after="0" w:line="537" w:lineRule="exact"/>
        <w:sectPr>
          <w:pgSz w:w="17860" w:h="25260"/>
          <w:pgMar w:top="1960" w:right="0" w:bottom="280" w:left="0" w:header="708" w:footer="708"/>
          <w:pgNumType w:start="15"/>
          <w:cols w:space="708"/>
        </w:sectPr>
      </w:pPr>
    </w:p>
    <w:p>
      <w:pPr>
        <w:pStyle w:val="BodyText"/>
        <w:spacing w:before="20"/>
        <w:ind w:left="3507"/>
      </w:pPr>
      <w:r>
        <w:t>料堆场。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687" w:firstLine="806"/>
      </w:pPr>
      <w:r>
        <w:rPr>
          <w:spacing w:val="-9"/>
        </w:rPr>
        <w:t>废料堆场拟定于锅炉房北外墙室外区域；残值物料堆场拟定于锅</w:t>
      </w:r>
      <w:r>
        <w:t>炉房室内区域。具体拟定位置见平面布置图。</w:t>
      </w:r>
    </w:p>
    <w:p>
      <w:pPr>
        <w:pStyle w:val="Heading2"/>
        <w:spacing w:before="271"/>
      </w:pPr>
      <w:r>
        <w:t>2、通道门及门卫</w:t>
      </w:r>
    </w:p>
    <w:p>
      <w:pPr>
        <w:pStyle w:val="BodyText"/>
        <w:spacing w:before="12"/>
        <w:rPr>
          <w:b/>
          <w:sz w:val="38"/>
        </w:rPr>
      </w:pPr>
    </w:p>
    <w:p>
      <w:pPr>
        <w:pStyle w:val="BodyText"/>
        <w:spacing w:line="417" w:lineRule="auto"/>
        <w:ind w:left="2700" w:right="2691" w:firstLine="806"/>
        <w:jc w:val="both"/>
      </w:pPr>
      <w:r>
        <w:rPr>
          <w:spacing w:val="-10"/>
        </w:rPr>
        <w:t>为保证施工期间的安全，一楼临时封堵锅炉房其余进出的门，仅</w:t>
      </w:r>
      <w:r>
        <w:rPr>
          <w:spacing w:val="-9"/>
        </w:rPr>
        <w:t>保留半侧办公辅楼通道大门以及北侧施工用进出大门，其余门做施工</w:t>
      </w:r>
      <w:r>
        <w:t>封闭处理；二楼及以上，封堵所有进出施工场地的通道门。</w:t>
      </w:r>
    </w:p>
    <w:p>
      <w:pPr>
        <w:pStyle w:val="BodyText"/>
        <w:spacing w:line="538" w:lineRule="exact"/>
        <w:ind w:left="3507"/>
      </w:pPr>
      <w:r>
        <w:rPr>
          <w:w w:val="100"/>
        </w:rPr>
        <w:t>。</w:t>
      </w:r>
    </w:p>
    <w:p>
      <w:pPr>
        <w:spacing w:after="0" w:line="538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https://d.book118.com/406145223145010031</w:t>
        </w:r>
      </w:hyperlink>
    </w:p>
    <w:p>
      <w:pPr>
        <w:spacing w:after="0" w:line="538" w:lineRule="exact"/>
      </w:pPr>
    </w:p>
    <w:sectPr>
      <w:pgSz w:w="17860" w:h="25260"/>
      <w:pgMar w:top="1960" w:right="0" w:bottom="280" w:left="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D47A6C"/>
    <w:multiLevelType w:val="hybridMultilevel"/>
    <w:tmpl w:val="00000000"/>
    <w:lvl w:ilvl="0">
      <w:start w:val="13"/>
      <w:numFmt w:val="decimal"/>
      <w:lvlText w:val="%1"/>
      <w:lvlJc w:val="left"/>
      <w:pPr>
        <w:ind w:left="4350" w:hanging="84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0" w:hanging="84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(%3)"/>
      <w:lvlJc w:val="left"/>
      <w:pPr>
        <w:ind w:left="5826" w:hanging="412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3">
      <w:start w:val="0"/>
      <w:numFmt w:val="bullet"/>
      <w:lvlText w:val="•"/>
      <w:lvlJc w:val="left"/>
      <w:pPr>
        <w:ind w:left="6483" w:hanging="4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4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7" w:hanging="4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79" w:hanging="4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11" w:hanging="4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43" w:hanging="412"/>
      </w:pPr>
      <w:rPr>
        <w:rFonts w:hint="default"/>
      </w:rPr>
    </w:lvl>
  </w:abstractNum>
  <w:abstractNum w:abstractNumId="1">
    <w:nsid w:val="40AC3DE2"/>
    <w:multiLevelType w:val="hybridMultilevel"/>
    <w:tmpl w:val="00000000"/>
    <w:lvl w:ilvl="0">
      <w:start w:val="2"/>
      <w:numFmt w:val="decimal"/>
      <w:lvlText w:val="%1"/>
      <w:lvlJc w:val="left"/>
      <w:pPr>
        <w:ind w:left="2128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28" w:hanging="1159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128" w:hanging="1159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841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1159"/>
      </w:pPr>
      <w:rPr>
        <w:rFonts w:hint="default"/>
      </w:rPr>
    </w:lvl>
  </w:abstractNum>
  <w:abstractNum w:abstractNumId="2">
    <w:nsid w:val="4F70389A"/>
    <w:multiLevelType w:val="hybridMultilevel"/>
    <w:tmpl w:val="00000000"/>
    <w:lvl w:ilvl="0">
      <w:start w:val="1"/>
      <w:numFmt w:val="decimal"/>
      <w:lvlText w:val="（%1）"/>
      <w:lvlJc w:val="left"/>
      <w:pPr>
        <w:ind w:left="936" w:hanging="678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1"/>
      <w:numFmt w:val="decimal"/>
      <w:lvlText w:val="（%2）"/>
      <w:lvlJc w:val="left"/>
      <w:pPr>
        <w:ind w:left="323" w:hanging="678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1490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1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92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43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94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45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96" w:hanging="678"/>
      </w:pPr>
      <w:rPr>
        <w:rFonts w:hint="default"/>
      </w:rPr>
    </w:lvl>
  </w:abstractNum>
  <w:abstractNum w:abstractNumId="3">
    <w:nsid w:val="4FD033EC"/>
    <w:multiLevelType w:val="hybridMultilevel"/>
    <w:tmpl w:val="00000000"/>
    <w:lvl w:ilvl="0">
      <w:start w:val="1"/>
      <w:numFmt w:val="decimal"/>
      <w:lvlText w:val="(%1)"/>
      <w:lvlJc w:val="left"/>
      <w:pPr>
        <w:ind w:left="5415" w:hanging="423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758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9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3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5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9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29" w:hanging="423"/>
      </w:pPr>
      <w:rPr>
        <w:rFonts w:hint="default"/>
      </w:rPr>
    </w:lvl>
  </w:abstractNum>
  <w:abstractNum w:abstractNumId="4">
    <w:nsid w:val="58EF15D4"/>
    <w:multiLevelType w:val="hybridMultilevel"/>
    <w:tmpl w:val="00000000"/>
    <w:lvl w:ilvl="0">
      <w:start w:val="2"/>
      <w:numFmt w:val="decimal"/>
      <w:lvlText w:val="%1"/>
      <w:lvlJc w:val="left"/>
      <w:pPr>
        <w:ind w:left="4093" w:hanging="115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93" w:hanging="115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093" w:hanging="1159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8227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03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79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55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1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07" w:hanging="1159"/>
      </w:pPr>
      <w:rPr>
        <w:rFonts w:hint="default"/>
      </w:rPr>
    </w:lvl>
  </w:abstractNum>
  <w:abstractNum w:abstractNumId="5">
    <w:nsid w:val="5ED86CD9"/>
    <w:multiLevelType w:val="hybridMultilevel"/>
    <w:tmpl w:val="00000000"/>
    <w:lvl w:ilvl="0">
      <w:start w:val="2"/>
      <w:numFmt w:val="decimal"/>
      <w:lvlText w:val="%1"/>
      <w:lvlJc w:val="left"/>
      <w:pPr>
        <w:ind w:left="2128" w:hanging="115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128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28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841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1159"/>
      </w:pPr>
      <w:rPr>
        <w:rFonts w:hint="default"/>
      </w:rPr>
    </w:lvl>
  </w:abstractNum>
  <w:abstractNum w:abstractNumId="6">
    <w:nsid w:val="60800991"/>
    <w:multiLevelType w:val="hybridMultilevel"/>
    <w:tmpl w:val="00000000"/>
    <w:lvl w:ilvl="0">
      <w:start w:val="7"/>
      <w:numFmt w:val="decimal"/>
      <w:lvlText w:val="%1"/>
      <w:lvlJc w:val="left"/>
      <w:pPr>
        <w:ind w:left="2970" w:hanging="703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"/>
      <w:lvlJc w:val="left"/>
      <w:pPr>
        <w:ind w:left="3607" w:hanging="828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4040" w:hanging="8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15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90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65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41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6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1" w:hanging="828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right="10"/>
      <w:jc w:val="center"/>
      <w:outlineLvl w:val="0"/>
    </w:pPr>
    <w:rPr>
      <w:rFonts w:ascii="宋体" w:eastAsia="宋体" w:hAnsi="宋体" w:cs="宋体"/>
      <w:sz w:val="66"/>
      <w:szCs w:val="66"/>
    </w:rPr>
  </w:style>
  <w:style w:type="paragraph" w:styleId="Heading2">
    <w:name w:val="heading 2"/>
    <w:basedOn w:val="Normal"/>
    <w:uiPriority w:val="1"/>
    <w:qFormat/>
    <w:pPr>
      <w:ind w:left="2700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ind w:left="2700"/>
      <w:outlineLvl w:val="2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right="323"/>
      <w:jc w:val="center"/>
    </w:pPr>
    <w:rPr>
      <w:rFonts w:ascii="华文宋体" w:eastAsia="华文宋体" w:hAnsi="华文宋体" w:cs="华文宋体"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2128" w:firstLine="806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hyperlink" Target="https://d.book118.com/406145223145010031" TargetMode="External" /><Relationship Id="rId35" Type="http://schemas.openxmlformats.org/officeDocument/2006/relationships/theme" Target="theme/theme1.xml" /><Relationship Id="rId36" Type="http://schemas.openxmlformats.org/officeDocument/2006/relationships/numbering" Target="numbering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2023-12-18T13:39:46Z</dcterms:created>
  <dcterms:modified xsi:type="dcterms:W3CDTF">2023-12-18T13:39:46Z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2022-10-08T00:00:00Z</vt:filetime>
  </property>
  <property fmtid="{D5CDD505-2E9C-101B-9397-08002B2CF9AE}" pid="3" name="LastSaved">
    <vt:filetime>2023-12-18T00:00:00Z</vt:filetime>
  </property>
</Properties>
</file>