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继电保护设备项目规划设计纲要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89" w:history="1">
        <w:r>
          <w:rPr>
            <w:rFonts w:ascii="仿宋" w:eastAsia="仿宋" w:hAnsi="仿宋" w:cs="仿宋" w:hint="eastAsia"/>
            <w:lang w:eastAsia="zh-CN"/>
          </w:rPr>
          <w:t>前言</w:t>
        </w:r>
        <w:r>
          <w:tab/>
        </w:r>
        <w:r>
          <w:fldChar w:fldCharType="begin"/>
        </w:r>
        <w:r>
          <w:instrText xml:space="preserve"> PAGEREF _Toc12289 \h </w:instrText>
        </w:r>
        <w:r>
          <w:fldChar w:fldCharType="separate"/>
        </w:r>
        <w:r>
          <w:t>3</w:t>
        </w:r>
        <w:r>
          <w:fldChar w:fldCharType="end"/>
        </w:r>
      </w:hyperlink>
    </w:p>
    <w:p>
      <w:pPr>
        <w:pStyle w:val="TOC1"/>
        <w:tabs>
          <w:tab w:val="right" w:leader="dot" w:pos="8306"/>
        </w:tabs>
      </w:pPr>
      <w:hyperlink w:anchor="_Toc14647" w:history="1">
        <w:r>
          <w:rPr>
            <w:rFonts w:ascii="仿宋" w:eastAsia="仿宋" w:hAnsi="仿宋" w:cs="仿宋" w:hint="eastAsia"/>
            <w:lang w:eastAsia="zh-CN"/>
          </w:rPr>
          <w:t>一、工艺说明</w:t>
        </w:r>
        <w:r>
          <w:tab/>
        </w:r>
        <w:r>
          <w:fldChar w:fldCharType="begin"/>
        </w:r>
        <w:r>
          <w:instrText xml:space="preserve"> PAGEREF _Toc14647 \h </w:instrText>
        </w:r>
        <w:r>
          <w:fldChar w:fldCharType="separate"/>
        </w:r>
        <w:r>
          <w:t>3</w:t>
        </w:r>
        <w:r>
          <w:fldChar w:fldCharType="end"/>
        </w:r>
      </w:hyperlink>
    </w:p>
    <w:p>
      <w:pPr>
        <w:pStyle w:val="TOC2"/>
        <w:tabs>
          <w:tab w:val="right" w:leader="dot" w:pos="8306"/>
        </w:tabs>
      </w:pPr>
      <w:hyperlink w:anchor="_Toc7175" w:history="1">
        <w:r>
          <w:rPr>
            <w:rFonts w:ascii="仿宋" w:eastAsia="仿宋" w:hAnsi="仿宋" w:cs="仿宋" w:hint="eastAsia"/>
            <w:lang w:eastAsia="zh-CN"/>
          </w:rPr>
          <w:t>(一)、技术管理特点</w:t>
        </w:r>
        <w:r>
          <w:tab/>
        </w:r>
        <w:r>
          <w:fldChar w:fldCharType="begin"/>
        </w:r>
        <w:r>
          <w:instrText xml:space="preserve"> PAGEREF _Toc7175 \h </w:instrText>
        </w:r>
        <w:r>
          <w:fldChar w:fldCharType="separate"/>
        </w:r>
        <w:r>
          <w:t>3</w:t>
        </w:r>
        <w:r>
          <w:fldChar w:fldCharType="end"/>
        </w:r>
      </w:hyperlink>
    </w:p>
    <w:p>
      <w:pPr>
        <w:pStyle w:val="TOC2"/>
        <w:tabs>
          <w:tab w:val="right" w:leader="dot" w:pos="8306"/>
        </w:tabs>
      </w:pPr>
      <w:hyperlink w:anchor="_Toc4401" w:history="1">
        <w:r>
          <w:rPr>
            <w:rFonts w:ascii="仿宋" w:eastAsia="仿宋" w:hAnsi="仿宋" w:cs="仿宋" w:hint="eastAsia"/>
            <w:lang w:eastAsia="zh-CN"/>
          </w:rPr>
          <w:t>(二)、继电保护设备项目工艺技术设计方案</w:t>
        </w:r>
        <w:r>
          <w:tab/>
        </w:r>
        <w:r>
          <w:fldChar w:fldCharType="begin"/>
        </w:r>
        <w:r>
          <w:instrText xml:space="preserve"> PAGEREF _Toc4401 \h </w:instrText>
        </w:r>
        <w:r>
          <w:fldChar w:fldCharType="separate"/>
        </w:r>
        <w:r>
          <w:t>4</w:t>
        </w:r>
        <w:r>
          <w:fldChar w:fldCharType="end"/>
        </w:r>
      </w:hyperlink>
    </w:p>
    <w:p>
      <w:pPr>
        <w:pStyle w:val="TOC2"/>
        <w:tabs>
          <w:tab w:val="right" w:leader="dot" w:pos="8306"/>
        </w:tabs>
      </w:pPr>
      <w:hyperlink w:anchor="_Toc19986" w:history="1">
        <w:r>
          <w:rPr>
            <w:rFonts w:ascii="仿宋" w:eastAsia="仿宋" w:hAnsi="仿宋" w:cs="仿宋" w:hint="eastAsia"/>
            <w:lang w:eastAsia="zh-CN"/>
          </w:rPr>
          <w:t>(三)、设备选型方案</w:t>
        </w:r>
        <w:r>
          <w:tab/>
        </w:r>
        <w:r>
          <w:fldChar w:fldCharType="begin"/>
        </w:r>
        <w:r>
          <w:instrText xml:space="preserve"> PAGEREF _Toc19986 \h </w:instrText>
        </w:r>
        <w:r>
          <w:fldChar w:fldCharType="separate"/>
        </w:r>
        <w:r>
          <w:t>5</w:t>
        </w:r>
        <w:r>
          <w:fldChar w:fldCharType="end"/>
        </w:r>
      </w:hyperlink>
    </w:p>
    <w:p>
      <w:pPr>
        <w:pStyle w:val="TOC1"/>
        <w:tabs>
          <w:tab w:val="right" w:leader="dot" w:pos="8306"/>
        </w:tabs>
      </w:pPr>
      <w:hyperlink w:anchor="_Toc8902" w:history="1">
        <w:r>
          <w:rPr>
            <w:rFonts w:ascii="仿宋" w:eastAsia="仿宋" w:hAnsi="仿宋" w:cs="仿宋" w:hint="eastAsia"/>
            <w:lang w:eastAsia="zh-CN"/>
          </w:rPr>
          <w:t>二、继电保护设备项目建设背景及必要性分析</w:t>
        </w:r>
        <w:r>
          <w:tab/>
        </w:r>
        <w:r>
          <w:fldChar w:fldCharType="begin"/>
        </w:r>
        <w:r>
          <w:instrText xml:space="preserve"> PAGEREF _Toc8902 \h </w:instrText>
        </w:r>
        <w:r>
          <w:fldChar w:fldCharType="separate"/>
        </w:r>
        <w:r>
          <w:t>7</w:t>
        </w:r>
        <w:r>
          <w:fldChar w:fldCharType="end"/>
        </w:r>
      </w:hyperlink>
    </w:p>
    <w:p>
      <w:pPr>
        <w:pStyle w:val="TOC2"/>
        <w:tabs>
          <w:tab w:val="right" w:leader="dot" w:pos="8306"/>
        </w:tabs>
      </w:pPr>
      <w:hyperlink w:anchor="_Toc8530" w:history="1">
        <w:r>
          <w:rPr>
            <w:rFonts w:ascii="仿宋" w:eastAsia="仿宋" w:hAnsi="仿宋" w:cs="仿宋" w:hint="eastAsia"/>
            <w:lang w:eastAsia="zh-CN"/>
          </w:rPr>
          <w:t>(一)、继电保护设备项目背景分析</w:t>
        </w:r>
        <w:r>
          <w:tab/>
        </w:r>
        <w:r>
          <w:fldChar w:fldCharType="begin"/>
        </w:r>
        <w:r>
          <w:instrText xml:space="preserve"> PAGEREF _Toc8530 \h </w:instrText>
        </w:r>
        <w:r>
          <w:fldChar w:fldCharType="separate"/>
        </w:r>
        <w:r>
          <w:t>7</w:t>
        </w:r>
        <w:r>
          <w:fldChar w:fldCharType="end"/>
        </w:r>
      </w:hyperlink>
    </w:p>
    <w:p>
      <w:pPr>
        <w:pStyle w:val="TOC2"/>
        <w:tabs>
          <w:tab w:val="right" w:leader="dot" w:pos="8306"/>
        </w:tabs>
      </w:pPr>
      <w:hyperlink w:anchor="_Toc5030" w:history="1">
        <w:r>
          <w:rPr>
            <w:rFonts w:ascii="仿宋" w:eastAsia="仿宋" w:hAnsi="仿宋" w:cs="仿宋" w:hint="eastAsia"/>
            <w:lang w:eastAsia="zh-CN"/>
          </w:rPr>
          <w:t>(二)、继电保护设备项目建设必要性分析</w:t>
        </w:r>
        <w:r>
          <w:tab/>
        </w:r>
        <w:r>
          <w:fldChar w:fldCharType="begin"/>
        </w:r>
        <w:r>
          <w:instrText xml:space="preserve"> PAGEREF _Toc5030 \h </w:instrText>
        </w:r>
        <w:r>
          <w:fldChar w:fldCharType="separate"/>
        </w:r>
        <w:r>
          <w:t>8</w:t>
        </w:r>
        <w:r>
          <w:fldChar w:fldCharType="end"/>
        </w:r>
      </w:hyperlink>
    </w:p>
    <w:p>
      <w:pPr>
        <w:pStyle w:val="TOC1"/>
        <w:tabs>
          <w:tab w:val="right" w:leader="dot" w:pos="8306"/>
        </w:tabs>
      </w:pPr>
      <w:hyperlink w:anchor="_Toc1779" w:history="1">
        <w:r>
          <w:rPr>
            <w:rFonts w:ascii="仿宋" w:eastAsia="仿宋" w:hAnsi="仿宋" w:cs="仿宋" w:hint="eastAsia"/>
            <w:lang w:eastAsia="zh-CN"/>
          </w:rPr>
          <w:t>三、继电保护设备项目绩效评估</w:t>
        </w:r>
        <w:r>
          <w:tab/>
        </w:r>
        <w:r>
          <w:fldChar w:fldCharType="begin"/>
        </w:r>
        <w:r>
          <w:instrText xml:space="preserve"> PAGEREF _Toc1779 \h </w:instrText>
        </w:r>
        <w:r>
          <w:fldChar w:fldCharType="separate"/>
        </w:r>
        <w:r>
          <w:t>10</w:t>
        </w:r>
        <w:r>
          <w:fldChar w:fldCharType="end"/>
        </w:r>
      </w:hyperlink>
    </w:p>
    <w:p>
      <w:pPr>
        <w:pStyle w:val="TOC2"/>
        <w:tabs>
          <w:tab w:val="right" w:leader="dot" w:pos="8306"/>
        </w:tabs>
      </w:pPr>
      <w:hyperlink w:anchor="_Toc20894" w:history="1">
        <w:r>
          <w:rPr>
            <w:rFonts w:ascii="仿宋" w:eastAsia="仿宋" w:hAnsi="仿宋" w:cs="仿宋" w:hint="eastAsia"/>
            <w:lang w:eastAsia="zh-CN"/>
          </w:rPr>
          <w:t>(一)、绩效评估指标</w:t>
        </w:r>
        <w:r>
          <w:tab/>
        </w:r>
        <w:r>
          <w:fldChar w:fldCharType="begin"/>
        </w:r>
        <w:r>
          <w:instrText xml:space="preserve"> PAGEREF _Toc20894 \h </w:instrText>
        </w:r>
        <w:r>
          <w:fldChar w:fldCharType="separate"/>
        </w:r>
        <w:r>
          <w:t>10</w:t>
        </w:r>
        <w:r>
          <w:fldChar w:fldCharType="end"/>
        </w:r>
      </w:hyperlink>
    </w:p>
    <w:p>
      <w:pPr>
        <w:pStyle w:val="TOC2"/>
        <w:tabs>
          <w:tab w:val="right" w:leader="dot" w:pos="8306"/>
        </w:tabs>
      </w:pPr>
      <w:hyperlink w:anchor="_Toc14743" w:history="1">
        <w:r>
          <w:rPr>
            <w:rFonts w:ascii="仿宋" w:eastAsia="仿宋" w:hAnsi="仿宋" w:cs="仿宋" w:hint="eastAsia"/>
            <w:lang w:eastAsia="zh-CN"/>
          </w:rPr>
          <w:t>(二)、绩效评估方法</w:t>
        </w:r>
        <w:r>
          <w:tab/>
        </w:r>
        <w:r>
          <w:fldChar w:fldCharType="begin"/>
        </w:r>
        <w:r>
          <w:instrText xml:space="preserve"> PAGEREF _Toc14743 \h </w:instrText>
        </w:r>
        <w:r>
          <w:fldChar w:fldCharType="separate"/>
        </w:r>
        <w:r>
          <w:t>11</w:t>
        </w:r>
        <w:r>
          <w:fldChar w:fldCharType="end"/>
        </w:r>
      </w:hyperlink>
    </w:p>
    <w:p>
      <w:pPr>
        <w:pStyle w:val="TOC2"/>
        <w:tabs>
          <w:tab w:val="right" w:leader="dot" w:pos="8306"/>
        </w:tabs>
      </w:pPr>
      <w:hyperlink w:anchor="_Toc18604" w:history="1">
        <w:r>
          <w:rPr>
            <w:rFonts w:ascii="仿宋" w:eastAsia="仿宋" w:hAnsi="仿宋" w:cs="仿宋" w:hint="eastAsia"/>
            <w:lang w:eastAsia="zh-CN"/>
          </w:rPr>
          <w:t>(三)、绩效评估周期</w:t>
        </w:r>
        <w:r>
          <w:tab/>
        </w:r>
        <w:r>
          <w:fldChar w:fldCharType="begin"/>
        </w:r>
        <w:r>
          <w:instrText xml:space="preserve"> PAGEREF _Toc18604 \h </w:instrText>
        </w:r>
        <w:r>
          <w:fldChar w:fldCharType="separate"/>
        </w:r>
        <w:r>
          <w:t>12</w:t>
        </w:r>
        <w:r>
          <w:fldChar w:fldCharType="end"/>
        </w:r>
      </w:hyperlink>
    </w:p>
    <w:p>
      <w:pPr>
        <w:pStyle w:val="TOC1"/>
        <w:tabs>
          <w:tab w:val="right" w:leader="dot" w:pos="8306"/>
        </w:tabs>
      </w:pPr>
      <w:hyperlink w:anchor="_Toc10656" w:history="1">
        <w:r>
          <w:rPr>
            <w:rFonts w:ascii="仿宋" w:eastAsia="仿宋" w:hAnsi="仿宋" w:cs="仿宋" w:hint="eastAsia"/>
            <w:lang w:eastAsia="zh-CN"/>
          </w:rPr>
          <w:t>四、继电保护设备项目概论</w:t>
        </w:r>
        <w:r>
          <w:tab/>
        </w:r>
        <w:r>
          <w:fldChar w:fldCharType="begin"/>
        </w:r>
        <w:r>
          <w:instrText xml:space="preserve"> PAGEREF _Toc10656 \h </w:instrText>
        </w:r>
        <w:r>
          <w:fldChar w:fldCharType="separate"/>
        </w:r>
        <w:r>
          <w:t>13</w:t>
        </w:r>
        <w:r>
          <w:fldChar w:fldCharType="end"/>
        </w:r>
      </w:hyperlink>
    </w:p>
    <w:p>
      <w:pPr>
        <w:pStyle w:val="TOC2"/>
        <w:tabs>
          <w:tab w:val="right" w:leader="dot" w:pos="8306"/>
        </w:tabs>
      </w:pPr>
      <w:hyperlink w:anchor="_Toc29339" w:history="1">
        <w:r>
          <w:rPr>
            <w:rFonts w:ascii="仿宋" w:eastAsia="仿宋" w:hAnsi="仿宋" w:cs="仿宋" w:hint="eastAsia"/>
            <w:lang w:eastAsia="zh-CN"/>
          </w:rPr>
          <w:t>(一)、继电保护设备项目概况</w:t>
        </w:r>
        <w:r>
          <w:tab/>
        </w:r>
        <w:r>
          <w:fldChar w:fldCharType="begin"/>
        </w:r>
        <w:r>
          <w:instrText xml:space="preserve"> PAGEREF _Toc29339 \h </w:instrText>
        </w:r>
        <w:r>
          <w:fldChar w:fldCharType="separate"/>
        </w:r>
        <w:r>
          <w:t>13</w:t>
        </w:r>
        <w:r>
          <w:fldChar w:fldCharType="end"/>
        </w:r>
      </w:hyperlink>
    </w:p>
    <w:p>
      <w:pPr>
        <w:pStyle w:val="TOC2"/>
        <w:tabs>
          <w:tab w:val="right" w:leader="dot" w:pos="8306"/>
        </w:tabs>
      </w:pPr>
      <w:hyperlink w:anchor="_Toc20693" w:history="1">
        <w:r>
          <w:rPr>
            <w:rFonts w:ascii="仿宋" w:eastAsia="仿宋" w:hAnsi="仿宋" w:cs="仿宋" w:hint="eastAsia"/>
            <w:lang w:eastAsia="zh-CN"/>
          </w:rPr>
          <w:t>(二)、继电保护设备项目目标</w:t>
        </w:r>
        <w:r>
          <w:tab/>
        </w:r>
        <w:r>
          <w:fldChar w:fldCharType="begin"/>
        </w:r>
        <w:r>
          <w:instrText xml:space="preserve"> PAGEREF _Toc20693 \h </w:instrText>
        </w:r>
        <w:r>
          <w:fldChar w:fldCharType="separate"/>
        </w:r>
        <w:r>
          <w:t>15</w:t>
        </w:r>
        <w:r>
          <w:fldChar w:fldCharType="end"/>
        </w:r>
      </w:hyperlink>
    </w:p>
    <w:p>
      <w:pPr>
        <w:pStyle w:val="TOC2"/>
        <w:tabs>
          <w:tab w:val="right" w:leader="dot" w:pos="8306"/>
        </w:tabs>
      </w:pPr>
      <w:hyperlink w:anchor="_Toc21656" w:history="1">
        <w:r>
          <w:rPr>
            <w:rFonts w:ascii="仿宋" w:eastAsia="仿宋" w:hAnsi="仿宋" w:cs="仿宋" w:hint="eastAsia"/>
            <w:lang w:eastAsia="zh-CN"/>
          </w:rPr>
          <w:t>(三)、继电保护设备项目提出的理由</w:t>
        </w:r>
        <w:r>
          <w:tab/>
        </w:r>
        <w:r>
          <w:fldChar w:fldCharType="begin"/>
        </w:r>
        <w:r>
          <w:instrText xml:space="preserve"> PAGEREF _Toc21656 \h </w:instrText>
        </w:r>
        <w:r>
          <w:fldChar w:fldCharType="separate"/>
        </w:r>
        <w:r>
          <w:t>16</w:t>
        </w:r>
        <w:r>
          <w:fldChar w:fldCharType="end"/>
        </w:r>
      </w:hyperlink>
    </w:p>
    <w:p>
      <w:pPr>
        <w:pStyle w:val="TOC2"/>
        <w:tabs>
          <w:tab w:val="right" w:leader="dot" w:pos="8306"/>
        </w:tabs>
      </w:pPr>
      <w:hyperlink w:anchor="_Toc20518" w:history="1">
        <w:r>
          <w:rPr>
            <w:rFonts w:ascii="仿宋" w:eastAsia="仿宋" w:hAnsi="仿宋" w:cs="仿宋" w:hint="eastAsia"/>
            <w:lang w:eastAsia="zh-CN"/>
          </w:rPr>
          <w:t>(四)、继电保护设备项目意义</w:t>
        </w:r>
        <w:r>
          <w:tab/>
        </w:r>
        <w:r>
          <w:fldChar w:fldCharType="begin"/>
        </w:r>
        <w:r>
          <w:instrText xml:space="preserve"> PAGEREF _Toc20518 \h </w:instrText>
        </w:r>
        <w:r>
          <w:fldChar w:fldCharType="separate"/>
        </w:r>
        <w:r>
          <w:t>18</w:t>
        </w:r>
        <w:r>
          <w:fldChar w:fldCharType="end"/>
        </w:r>
      </w:hyperlink>
    </w:p>
    <w:p>
      <w:pPr>
        <w:pStyle w:val="TOC2"/>
        <w:tabs>
          <w:tab w:val="right" w:leader="dot" w:pos="8306"/>
        </w:tabs>
      </w:pPr>
      <w:hyperlink w:anchor="_Toc25190" w:history="1">
        <w:r>
          <w:rPr>
            <w:rFonts w:ascii="仿宋" w:eastAsia="仿宋" w:hAnsi="仿宋" w:cs="仿宋" w:hint="eastAsia"/>
            <w:lang w:eastAsia="zh-CN"/>
          </w:rPr>
          <w:t>(五)、继电保护设备项目背景</w:t>
        </w:r>
        <w:r>
          <w:tab/>
        </w:r>
        <w:r>
          <w:fldChar w:fldCharType="begin"/>
        </w:r>
        <w:r>
          <w:instrText xml:space="preserve"> PAGEREF _Toc25190 \h </w:instrText>
        </w:r>
        <w:r>
          <w:fldChar w:fldCharType="separate"/>
        </w:r>
        <w:r>
          <w:t>19</w:t>
        </w:r>
        <w:r>
          <w:fldChar w:fldCharType="end"/>
        </w:r>
      </w:hyperlink>
    </w:p>
    <w:p>
      <w:pPr>
        <w:pStyle w:val="TOC1"/>
        <w:tabs>
          <w:tab w:val="right" w:leader="dot" w:pos="8306"/>
        </w:tabs>
      </w:pPr>
      <w:hyperlink w:anchor="_Toc4252" w:history="1">
        <w:r>
          <w:rPr>
            <w:rFonts w:ascii="仿宋" w:eastAsia="仿宋" w:hAnsi="仿宋" w:cs="仿宋" w:hint="eastAsia"/>
            <w:lang w:eastAsia="zh-CN"/>
          </w:rPr>
          <w:t>五、继电保护设备项目可持续发展</w:t>
        </w:r>
        <w:r>
          <w:tab/>
        </w:r>
        <w:r>
          <w:fldChar w:fldCharType="begin"/>
        </w:r>
        <w:r>
          <w:instrText xml:space="preserve"> PAGEREF _Toc4252 \h </w:instrText>
        </w:r>
        <w:r>
          <w:fldChar w:fldCharType="separate"/>
        </w:r>
        <w:r>
          <w:t>20</w:t>
        </w:r>
        <w:r>
          <w:fldChar w:fldCharType="end"/>
        </w:r>
      </w:hyperlink>
    </w:p>
    <w:p>
      <w:pPr>
        <w:pStyle w:val="TOC2"/>
        <w:tabs>
          <w:tab w:val="right" w:leader="dot" w:pos="8306"/>
        </w:tabs>
      </w:pPr>
      <w:hyperlink w:anchor="_Toc15371" w:history="1">
        <w:r>
          <w:rPr>
            <w:rFonts w:ascii="仿宋" w:eastAsia="仿宋" w:hAnsi="仿宋" w:cs="仿宋" w:hint="eastAsia"/>
            <w:lang w:eastAsia="zh-CN"/>
          </w:rPr>
          <w:t>(一)、可持续战略与实践</w:t>
        </w:r>
        <w:r>
          <w:tab/>
        </w:r>
        <w:r>
          <w:fldChar w:fldCharType="begin"/>
        </w:r>
        <w:r>
          <w:instrText xml:space="preserve"> PAGEREF _Toc15371 \h </w:instrText>
        </w:r>
        <w:r>
          <w:fldChar w:fldCharType="separate"/>
        </w:r>
        <w:r>
          <w:t>20</w:t>
        </w:r>
        <w:r>
          <w:fldChar w:fldCharType="end"/>
        </w:r>
      </w:hyperlink>
    </w:p>
    <w:p>
      <w:pPr>
        <w:pStyle w:val="TOC2"/>
        <w:tabs>
          <w:tab w:val="right" w:leader="dot" w:pos="8306"/>
        </w:tabs>
      </w:pPr>
      <w:hyperlink w:anchor="_Toc10422" w:history="1">
        <w:r>
          <w:rPr>
            <w:rFonts w:ascii="仿宋" w:eastAsia="仿宋" w:hAnsi="仿宋" w:cs="仿宋" w:hint="eastAsia"/>
            <w:lang w:eastAsia="zh-CN"/>
          </w:rPr>
          <w:t>(二)、环保与社会责任</w:t>
        </w:r>
        <w:r>
          <w:tab/>
        </w:r>
        <w:r>
          <w:fldChar w:fldCharType="begin"/>
        </w:r>
        <w:r>
          <w:instrText xml:space="preserve"> PAGEREF _Toc10422 \h </w:instrText>
        </w:r>
        <w:r>
          <w:fldChar w:fldCharType="separate"/>
        </w:r>
        <w:r>
          <w:t>20</w:t>
        </w:r>
        <w:r>
          <w:fldChar w:fldCharType="end"/>
        </w:r>
      </w:hyperlink>
    </w:p>
    <w:p>
      <w:pPr>
        <w:pStyle w:val="TOC1"/>
        <w:tabs>
          <w:tab w:val="right" w:leader="dot" w:pos="8306"/>
        </w:tabs>
      </w:pPr>
      <w:hyperlink w:anchor="_Toc8765" w:history="1">
        <w:r>
          <w:rPr>
            <w:rFonts w:ascii="仿宋" w:eastAsia="仿宋" w:hAnsi="仿宋" w:cs="仿宋" w:hint="eastAsia"/>
            <w:lang w:eastAsia="zh-CN"/>
          </w:rPr>
          <w:t>六、继电保护设备项目土建工程</w:t>
        </w:r>
        <w:r>
          <w:tab/>
        </w:r>
        <w:r>
          <w:fldChar w:fldCharType="begin"/>
        </w:r>
        <w:r>
          <w:instrText xml:space="preserve"> PAGEREF _Toc8765 \h </w:instrText>
        </w:r>
        <w:r>
          <w:fldChar w:fldCharType="separate"/>
        </w:r>
        <w:r>
          <w:t>21</w:t>
        </w:r>
        <w:r>
          <w:fldChar w:fldCharType="end"/>
        </w:r>
      </w:hyperlink>
    </w:p>
    <w:p>
      <w:pPr>
        <w:pStyle w:val="TOC2"/>
        <w:tabs>
          <w:tab w:val="right" w:leader="dot" w:pos="8306"/>
        </w:tabs>
      </w:pPr>
      <w:hyperlink w:anchor="_Toc4546" w:history="1">
        <w:r>
          <w:rPr>
            <w:rFonts w:ascii="仿宋" w:eastAsia="仿宋" w:hAnsi="仿宋" w:cs="仿宋" w:hint="eastAsia"/>
            <w:lang w:eastAsia="zh-CN"/>
          </w:rPr>
          <w:t>(一)、建筑工程设计原则</w:t>
        </w:r>
        <w:r>
          <w:tab/>
        </w:r>
        <w:r>
          <w:fldChar w:fldCharType="begin"/>
        </w:r>
        <w:r>
          <w:instrText xml:space="preserve"> PAGEREF _Toc4546 \h </w:instrText>
        </w:r>
        <w:r>
          <w:fldChar w:fldCharType="separate"/>
        </w:r>
        <w:r>
          <w:t>21</w:t>
        </w:r>
        <w:r>
          <w:fldChar w:fldCharType="end"/>
        </w:r>
      </w:hyperlink>
    </w:p>
    <w:p>
      <w:pPr>
        <w:pStyle w:val="TOC2"/>
        <w:tabs>
          <w:tab w:val="right" w:leader="dot" w:pos="8306"/>
        </w:tabs>
      </w:pPr>
      <w:hyperlink w:anchor="_Toc7890" w:history="1">
        <w:r>
          <w:rPr>
            <w:rFonts w:ascii="仿宋" w:eastAsia="仿宋" w:hAnsi="仿宋" w:cs="仿宋" w:hint="eastAsia"/>
            <w:lang w:eastAsia="zh-CN"/>
          </w:rPr>
          <w:t>(二)、土建工程设计年限及安全等级</w:t>
        </w:r>
        <w:r>
          <w:tab/>
        </w:r>
        <w:r>
          <w:fldChar w:fldCharType="begin"/>
        </w:r>
        <w:r>
          <w:instrText xml:space="preserve"> PAGEREF _Toc7890 \h </w:instrText>
        </w:r>
        <w:r>
          <w:fldChar w:fldCharType="separate"/>
        </w:r>
        <w:r>
          <w:t>23</w:t>
        </w:r>
        <w:r>
          <w:fldChar w:fldCharType="end"/>
        </w:r>
      </w:hyperlink>
    </w:p>
    <w:p>
      <w:pPr>
        <w:pStyle w:val="TOC2"/>
        <w:tabs>
          <w:tab w:val="right" w:leader="dot" w:pos="8306"/>
        </w:tabs>
      </w:pPr>
      <w:hyperlink w:anchor="_Toc21752" w:history="1">
        <w:r>
          <w:rPr>
            <w:rFonts w:ascii="仿宋" w:eastAsia="仿宋" w:hAnsi="仿宋" w:cs="仿宋" w:hint="eastAsia"/>
            <w:lang w:eastAsia="zh-CN"/>
          </w:rPr>
          <w:t>(三)、建筑工程设计总体要求</w:t>
        </w:r>
        <w:r>
          <w:tab/>
        </w:r>
        <w:r>
          <w:fldChar w:fldCharType="begin"/>
        </w:r>
        <w:r>
          <w:instrText xml:space="preserve"> PAGEREF _Toc21752 \h </w:instrText>
        </w:r>
        <w:r>
          <w:fldChar w:fldCharType="separate"/>
        </w:r>
        <w:r>
          <w:t>24</w:t>
        </w:r>
        <w:r>
          <w:fldChar w:fldCharType="end"/>
        </w:r>
      </w:hyperlink>
    </w:p>
    <w:p>
      <w:pPr>
        <w:pStyle w:val="TOC2"/>
        <w:tabs>
          <w:tab w:val="right" w:leader="dot" w:pos="8306"/>
        </w:tabs>
      </w:pPr>
      <w:hyperlink w:anchor="_Toc2551" w:history="1">
        <w:r>
          <w:rPr>
            <w:rFonts w:ascii="仿宋" w:eastAsia="仿宋" w:hAnsi="仿宋" w:cs="仿宋" w:hint="eastAsia"/>
            <w:lang w:eastAsia="zh-CN"/>
          </w:rPr>
          <w:t>(四)、土建工程建设指标</w:t>
        </w:r>
        <w:r>
          <w:tab/>
        </w:r>
        <w:r>
          <w:fldChar w:fldCharType="begin"/>
        </w:r>
        <w:r>
          <w:instrText xml:space="preserve"> PAGEREF _Toc2551 \h </w:instrText>
        </w:r>
        <w:r>
          <w:fldChar w:fldCharType="separate"/>
        </w:r>
        <w:r>
          <w:t>24</w:t>
        </w:r>
        <w:r>
          <w:fldChar w:fldCharType="end"/>
        </w:r>
      </w:hyperlink>
    </w:p>
    <w:p>
      <w:pPr>
        <w:pStyle w:val="TOC1"/>
        <w:tabs>
          <w:tab w:val="right" w:leader="dot" w:pos="8306"/>
        </w:tabs>
      </w:pPr>
      <w:hyperlink w:anchor="_Toc22104" w:history="1">
        <w:r>
          <w:rPr>
            <w:rFonts w:ascii="仿宋" w:eastAsia="仿宋" w:hAnsi="仿宋" w:cs="仿宋" w:hint="eastAsia"/>
            <w:lang w:eastAsia="zh-CN"/>
          </w:rPr>
          <w:t>七、继电保护设备项目社会影响</w:t>
        </w:r>
        <w:r>
          <w:tab/>
        </w:r>
        <w:r>
          <w:fldChar w:fldCharType="begin"/>
        </w:r>
        <w:r>
          <w:instrText xml:space="preserve"> PAGEREF _Toc22104 \h </w:instrText>
        </w:r>
        <w:r>
          <w:fldChar w:fldCharType="separate"/>
        </w:r>
        <w:r>
          <w:t>25</w:t>
        </w:r>
        <w:r>
          <w:fldChar w:fldCharType="end"/>
        </w:r>
      </w:hyperlink>
    </w:p>
    <w:p>
      <w:pPr>
        <w:pStyle w:val="TOC2"/>
        <w:tabs>
          <w:tab w:val="right" w:leader="dot" w:pos="8306"/>
        </w:tabs>
      </w:pPr>
      <w:hyperlink w:anchor="_Toc6666" w:history="1">
        <w:r>
          <w:rPr>
            <w:rFonts w:ascii="仿宋" w:eastAsia="仿宋" w:hAnsi="仿宋" w:cs="仿宋" w:hint="eastAsia"/>
            <w:lang w:eastAsia="zh-CN"/>
          </w:rPr>
          <w:t>(一)、社会责任与义务</w:t>
        </w:r>
        <w:r>
          <w:tab/>
        </w:r>
        <w:r>
          <w:fldChar w:fldCharType="begin"/>
        </w:r>
        <w:r>
          <w:instrText xml:space="preserve"> PAGEREF _Toc6666 \h </w:instrText>
        </w:r>
        <w:r>
          <w:fldChar w:fldCharType="separate"/>
        </w:r>
        <w:r>
          <w:t>25</w:t>
        </w:r>
        <w:r>
          <w:fldChar w:fldCharType="end"/>
        </w:r>
      </w:hyperlink>
    </w:p>
    <w:p>
      <w:pPr>
        <w:pStyle w:val="TOC2"/>
        <w:tabs>
          <w:tab w:val="right" w:leader="dot" w:pos="8306"/>
        </w:tabs>
      </w:pPr>
      <w:hyperlink w:anchor="_Toc21409" w:history="1">
        <w:r>
          <w:rPr>
            <w:rFonts w:ascii="仿宋" w:eastAsia="仿宋" w:hAnsi="仿宋" w:cs="仿宋" w:hint="eastAsia"/>
            <w:lang w:eastAsia="zh-CN"/>
          </w:rPr>
          <w:t>(二)、社会参与与沟通</w:t>
        </w:r>
        <w:r>
          <w:tab/>
        </w:r>
        <w:r>
          <w:fldChar w:fldCharType="begin"/>
        </w:r>
        <w:r>
          <w:instrText xml:space="preserve"> PAGEREF _Toc21409 \h </w:instrText>
        </w:r>
        <w:r>
          <w:fldChar w:fldCharType="separate"/>
        </w:r>
        <w:r>
          <w:t>25</w:t>
        </w:r>
        <w:r>
          <w:fldChar w:fldCharType="end"/>
        </w:r>
      </w:hyperlink>
    </w:p>
    <w:p>
      <w:pPr>
        <w:pStyle w:val="TOC1"/>
        <w:tabs>
          <w:tab w:val="right" w:leader="dot" w:pos="8306"/>
        </w:tabs>
      </w:pPr>
      <w:hyperlink w:anchor="_Toc23362" w:history="1">
        <w:r>
          <w:rPr>
            <w:rFonts w:ascii="仿宋" w:eastAsia="仿宋" w:hAnsi="仿宋" w:cs="仿宋" w:hint="eastAsia"/>
            <w:lang w:eastAsia="zh-CN"/>
          </w:rPr>
          <w:t>八、继电保护设备项目创新与研发</w:t>
        </w:r>
        <w:r>
          <w:tab/>
        </w:r>
        <w:r>
          <w:fldChar w:fldCharType="begin"/>
        </w:r>
        <w:r>
          <w:instrText xml:space="preserve"> PAGEREF _Toc23362 \h </w:instrText>
        </w:r>
        <w:r>
          <w:fldChar w:fldCharType="separate"/>
        </w:r>
        <w:r>
          <w:t>26</w:t>
        </w:r>
        <w:r>
          <w:fldChar w:fldCharType="end"/>
        </w:r>
      </w:hyperlink>
    </w:p>
    <w:p>
      <w:pPr>
        <w:pStyle w:val="TOC2"/>
        <w:tabs>
          <w:tab w:val="right" w:leader="dot" w:pos="8306"/>
        </w:tabs>
      </w:pPr>
      <w:hyperlink w:anchor="_Toc8156" w:history="1">
        <w:r>
          <w:rPr>
            <w:rFonts w:ascii="仿宋" w:eastAsia="仿宋" w:hAnsi="仿宋" w:cs="仿宋" w:hint="eastAsia"/>
            <w:lang w:eastAsia="zh-CN"/>
          </w:rPr>
          <w:t>(一)、创新策略与方向</w:t>
        </w:r>
        <w:r>
          <w:tab/>
        </w:r>
        <w:r>
          <w:fldChar w:fldCharType="begin"/>
        </w:r>
        <w:r>
          <w:instrText xml:space="preserve"> PAGEREF _Toc8156 \h </w:instrText>
        </w:r>
        <w:r>
          <w:fldChar w:fldCharType="separate"/>
        </w:r>
        <w:r>
          <w:t>26</w:t>
        </w:r>
        <w:r>
          <w:fldChar w:fldCharType="end"/>
        </w:r>
      </w:hyperlink>
    </w:p>
    <w:p>
      <w:pPr>
        <w:pStyle w:val="TOC2"/>
        <w:tabs>
          <w:tab w:val="right" w:leader="dot" w:pos="8306"/>
        </w:tabs>
      </w:pPr>
      <w:hyperlink w:anchor="_Toc5512" w:history="1">
        <w:r>
          <w:rPr>
            <w:rFonts w:ascii="仿宋" w:eastAsia="仿宋" w:hAnsi="仿宋" w:cs="仿宋" w:hint="eastAsia"/>
            <w:lang w:eastAsia="zh-CN"/>
          </w:rPr>
          <w:t>(二)、研发规划与投入</w:t>
        </w:r>
        <w:r>
          <w:tab/>
        </w:r>
        <w:r>
          <w:fldChar w:fldCharType="begin"/>
        </w:r>
        <w:r>
          <w:instrText xml:space="preserve"> PAGEREF _Toc5512 \h </w:instrText>
        </w:r>
        <w:r>
          <w:fldChar w:fldCharType="separate"/>
        </w:r>
        <w:r>
          <w:t>28</w:t>
        </w:r>
        <w:r>
          <w:fldChar w:fldCharType="end"/>
        </w:r>
      </w:hyperlink>
    </w:p>
    <w:p>
      <w:pPr>
        <w:pStyle w:val="TOC1"/>
        <w:tabs>
          <w:tab w:val="right" w:leader="dot" w:pos="8306"/>
        </w:tabs>
      </w:pPr>
      <w:hyperlink w:anchor="_Toc10312" w:history="1">
        <w:r>
          <w:rPr>
            <w:rFonts w:ascii="仿宋" w:eastAsia="仿宋" w:hAnsi="仿宋" w:cs="仿宋" w:hint="eastAsia"/>
            <w:lang w:eastAsia="zh-CN"/>
          </w:rPr>
          <w:t>九、继电保护设备项目人力资源管理</w:t>
        </w:r>
        <w:r>
          <w:tab/>
        </w:r>
        <w:r>
          <w:fldChar w:fldCharType="begin"/>
        </w:r>
        <w:r>
          <w:instrText xml:space="preserve"> PAGEREF _Toc10312 \h </w:instrText>
        </w:r>
        <w:r>
          <w:fldChar w:fldCharType="separate"/>
        </w:r>
        <w:r>
          <w:t>29</w:t>
        </w:r>
        <w:r>
          <w:fldChar w:fldCharType="end"/>
        </w:r>
      </w:hyperlink>
    </w:p>
    <w:p>
      <w:pPr>
        <w:pStyle w:val="TOC2"/>
        <w:tabs>
          <w:tab w:val="right" w:leader="dot" w:pos="8306"/>
        </w:tabs>
      </w:pPr>
      <w:hyperlink w:anchor="_Toc6704" w:history="1">
        <w:r>
          <w:rPr>
            <w:rFonts w:ascii="仿宋" w:eastAsia="仿宋" w:hAnsi="仿宋" w:cs="仿宋" w:hint="eastAsia"/>
            <w:lang w:eastAsia="zh-CN"/>
          </w:rPr>
          <w:t>(一)、建立健全的预算管理制度</w:t>
        </w:r>
        <w:r>
          <w:tab/>
        </w:r>
        <w:r>
          <w:fldChar w:fldCharType="begin"/>
        </w:r>
        <w:r>
          <w:instrText xml:space="preserve"> PAGEREF _Toc6704 \h </w:instrText>
        </w:r>
        <w:r>
          <w:fldChar w:fldCharType="separate"/>
        </w:r>
        <w:r>
          <w:t>29</w:t>
        </w:r>
        <w:r>
          <w:fldChar w:fldCharType="end"/>
        </w:r>
      </w:hyperlink>
    </w:p>
    <w:p>
      <w:pPr>
        <w:pStyle w:val="TOC2"/>
        <w:tabs>
          <w:tab w:val="right" w:leader="dot" w:pos="8306"/>
        </w:tabs>
      </w:pPr>
      <w:hyperlink w:anchor="_Toc30128" w:history="1">
        <w:r>
          <w:rPr>
            <w:rFonts w:ascii="仿宋" w:eastAsia="仿宋" w:hAnsi="仿宋" w:cs="仿宋" w:hint="eastAsia"/>
            <w:lang w:eastAsia="zh-CN"/>
          </w:rPr>
          <w:t>(二)、加强资金流动监控</w:t>
        </w:r>
        <w:r>
          <w:tab/>
        </w:r>
        <w:r>
          <w:fldChar w:fldCharType="begin"/>
        </w:r>
        <w:r>
          <w:instrText xml:space="preserve"> PAGEREF _Toc30128 \h </w:instrText>
        </w:r>
        <w:r>
          <w:fldChar w:fldCharType="separate"/>
        </w:r>
        <w:r>
          <w:t>31</w:t>
        </w:r>
        <w:r>
          <w:fldChar w:fldCharType="end"/>
        </w:r>
      </w:hyperlink>
    </w:p>
    <w:p>
      <w:pPr>
        <w:pStyle w:val="TOC2"/>
        <w:tabs>
          <w:tab w:val="right" w:leader="dot" w:pos="8306"/>
        </w:tabs>
      </w:pPr>
      <w:hyperlink w:anchor="_Toc120" w:history="1">
        <w:r>
          <w:rPr>
            <w:rFonts w:ascii="仿宋" w:eastAsia="仿宋" w:hAnsi="仿宋" w:cs="仿宋" w:hint="eastAsia"/>
            <w:lang w:eastAsia="zh-CN"/>
          </w:rPr>
          <w:t>(三)、制定完善的风险控制机制</w:t>
        </w:r>
        <w:r>
          <w:tab/>
        </w:r>
        <w:r>
          <w:fldChar w:fldCharType="begin"/>
        </w:r>
        <w:r>
          <w:instrText xml:space="preserve"> PAGEREF _Toc120 \h </w:instrText>
        </w:r>
        <w:r>
          <w:fldChar w:fldCharType="separate"/>
        </w:r>
        <w:r>
          <w:t>32</w:t>
        </w:r>
        <w:r>
          <w:fldChar w:fldCharType="end"/>
        </w:r>
      </w:hyperlink>
    </w:p>
    <w:p>
      <w:pPr>
        <w:pStyle w:val="TOC2"/>
        <w:tabs>
          <w:tab w:val="right" w:leader="dot" w:pos="8306"/>
        </w:tabs>
      </w:pPr>
      <w:hyperlink w:anchor="_Toc13686" w:history="1">
        <w:r>
          <w:rPr>
            <w:rFonts w:ascii="仿宋" w:eastAsia="仿宋" w:hAnsi="仿宋" w:cs="仿宋" w:hint="eastAsia"/>
            <w:lang w:eastAsia="zh-CN"/>
          </w:rPr>
          <w:t>(四)、优化成本管理</w:t>
        </w:r>
        <w:r>
          <w:tab/>
        </w:r>
        <w:r>
          <w:fldChar w:fldCharType="begin"/>
        </w:r>
        <w:r>
          <w:instrText xml:space="preserve"> PAGEREF _Toc13686 \h </w:instrText>
        </w:r>
        <w:r>
          <w:fldChar w:fldCharType="separate"/>
        </w:r>
        <w:r>
          <w:t>34</w:t>
        </w:r>
        <w:r>
          <w:fldChar w:fldCharType="end"/>
        </w:r>
      </w:hyperlink>
    </w:p>
    <w:p>
      <w:pPr>
        <w:pStyle w:val="TOC1"/>
        <w:tabs>
          <w:tab w:val="right" w:leader="dot" w:pos="8306"/>
        </w:tabs>
      </w:pPr>
      <w:hyperlink w:anchor="_Toc20210" w:history="1">
        <w:r>
          <w:rPr>
            <w:rFonts w:ascii="仿宋" w:eastAsia="仿宋" w:hAnsi="仿宋" w:cs="仿宋" w:hint="eastAsia"/>
            <w:lang w:eastAsia="zh-CN"/>
          </w:rPr>
          <w:t>十、继电保护设备项目投资规划</w:t>
        </w:r>
        <w:r>
          <w:tab/>
        </w:r>
        <w:r>
          <w:fldChar w:fldCharType="begin"/>
        </w:r>
        <w:r>
          <w:instrText xml:space="preserve"> PAGEREF _Toc20210 \h </w:instrText>
        </w:r>
        <w:r>
          <w:fldChar w:fldCharType="separate"/>
        </w:r>
        <w:r>
          <w:t>35</w:t>
        </w:r>
        <w:r>
          <w:fldChar w:fldCharType="end"/>
        </w:r>
      </w:hyperlink>
    </w:p>
    <w:p>
      <w:pPr>
        <w:pStyle w:val="TOC2"/>
        <w:tabs>
          <w:tab w:val="right" w:leader="dot" w:pos="8306"/>
        </w:tabs>
      </w:pPr>
      <w:hyperlink w:anchor="_Toc28619" w:history="1">
        <w:r>
          <w:rPr>
            <w:rFonts w:ascii="仿宋" w:eastAsia="仿宋" w:hAnsi="仿宋" w:cs="仿宋" w:hint="eastAsia"/>
            <w:lang w:eastAsia="zh-CN"/>
          </w:rPr>
          <w:t>(一)、继电保护设备项目总投资估算</w:t>
        </w:r>
        <w:r>
          <w:tab/>
        </w:r>
        <w:r>
          <w:fldChar w:fldCharType="begin"/>
        </w:r>
        <w:r>
          <w:instrText xml:space="preserve"> PAGEREF _Toc28619 \h </w:instrText>
        </w:r>
        <w:r>
          <w:fldChar w:fldCharType="separate"/>
        </w:r>
        <w:r>
          <w:t>35</w:t>
        </w:r>
        <w:r>
          <w:fldChar w:fldCharType="end"/>
        </w:r>
      </w:hyperlink>
    </w:p>
    <w:p>
      <w:pPr>
        <w:pStyle w:val="TOC2"/>
        <w:tabs>
          <w:tab w:val="right" w:leader="dot" w:pos="8306"/>
        </w:tabs>
      </w:pPr>
      <w:hyperlink w:anchor="_Toc16707" w:history="1">
        <w:r>
          <w:rPr>
            <w:rFonts w:ascii="仿宋" w:eastAsia="仿宋" w:hAnsi="仿宋" w:cs="仿宋" w:hint="eastAsia"/>
            <w:lang w:eastAsia="zh-CN"/>
          </w:rPr>
          <w:t>(二)、资金筹措</w:t>
        </w:r>
        <w:r>
          <w:tab/>
        </w:r>
        <w:r>
          <w:fldChar w:fldCharType="begin"/>
        </w:r>
        <w:r>
          <w:instrText xml:space="preserve"> PAGEREF _Toc16707 \h </w:instrText>
        </w:r>
        <w:r>
          <w:fldChar w:fldCharType="separate"/>
        </w:r>
        <w:r>
          <w:t>36</w:t>
        </w:r>
        <w:r>
          <w:fldChar w:fldCharType="end"/>
        </w:r>
      </w:hyperlink>
    </w:p>
    <w:p>
      <w:pPr>
        <w:pStyle w:val="TOC1"/>
        <w:tabs>
          <w:tab w:val="right" w:leader="dot" w:pos="8306"/>
        </w:tabs>
      </w:pPr>
      <w:hyperlink w:anchor="_Toc31996" w:history="1">
        <w:r>
          <w:rPr>
            <w:rFonts w:ascii="仿宋" w:eastAsia="仿宋" w:hAnsi="仿宋" w:cs="仿宋" w:hint="eastAsia"/>
            <w:lang w:eastAsia="zh-CN"/>
          </w:rPr>
          <w:t>十一、生产安全保护</w:t>
        </w:r>
        <w:r>
          <w:tab/>
        </w:r>
        <w:r>
          <w:fldChar w:fldCharType="begin"/>
        </w:r>
        <w:r>
          <w:instrText xml:space="preserve"> PAGEREF _Toc31996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47" w:history="1">
        <w:r>
          <w:rPr>
            <w:rFonts w:ascii="仿宋" w:eastAsia="仿宋" w:hAnsi="仿宋" w:cs="仿宋" w:hint="eastAsia"/>
            <w:lang w:eastAsia="zh-CN"/>
          </w:rPr>
          <w:t>(一)、消防安全</w:t>
        </w:r>
        <w:r>
          <w:tab/>
        </w:r>
        <w:r>
          <w:fldChar w:fldCharType="begin"/>
        </w:r>
        <w:r>
          <w:instrText xml:space="preserve"> PAGEREF _Toc5347 \h </w:instrText>
        </w:r>
        <w:r>
          <w:fldChar w:fldCharType="separate"/>
        </w:r>
        <w:r>
          <w:t>37</w:t>
        </w:r>
        <w:r>
          <w:fldChar w:fldCharType="end"/>
        </w:r>
      </w:hyperlink>
    </w:p>
    <w:p>
      <w:pPr>
        <w:pStyle w:val="TOC2"/>
        <w:tabs>
          <w:tab w:val="right" w:leader="dot" w:pos="8306"/>
        </w:tabs>
      </w:pPr>
      <w:hyperlink w:anchor="_Toc6575" w:history="1">
        <w:r>
          <w:rPr>
            <w:rFonts w:ascii="仿宋" w:eastAsia="仿宋" w:hAnsi="仿宋" w:cs="仿宋" w:hint="eastAsia"/>
            <w:lang w:eastAsia="zh-CN"/>
          </w:rPr>
          <w:t>(二)、防火防爆总图布置措施</w:t>
        </w:r>
        <w:r>
          <w:tab/>
        </w:r>
        <w:r>
          <w:fldChar w:fldCharType="begin"/>
        </w:r>
        <w:r>
          <w:instrText xml:space="preserve"> PAGEREF _Toc6575 \h </w:instrText>
        </w:r>
        <w:r>
          <w:fldChar w:fldCharType="separate"/>
        </w:r>
        <w:r>
          <w:t>39</w:t>
        </w:r>
        <w:r>
          <w:fldChar w:fldCharType="end"/>
        </w:r>
      </w:hyperlink>
    </w:p>
    <w:p>
      <w:pPr>
        <w:pStyle w:val="TOC2"/>
        <w:tabs>
          <w:tab w:val="right" w:leader="dot" w:pos="8306"/>
        </w:tabs>
      </w:pPr>
      <w:hyperlink w:anchor="_Toc23735" w:history="1">
        <w:r>
          <w:rPr>
            <w:rFonts w:ascii="仿宋" w:eastAsia="仿宋" w:hAnsi="仿宋" w:cs="仿宋" w:hint="eastAsia"/>
            <w:lang w:eastAsia="zh-CN"/>
          </w:rPr>
          <w:t>(三)、自然灾害防范措施</w:t>
        </w:r>
        <w:r>
          <w:tab/>
        </w:r>
        <w:r>
          <w:fldChar w:fldCharType="begin"/>
        </w:r>
        <w:r>
          <w:instrText xml:space="preserve"> PAGEREF _Toc23735 \h </w:instrText>
        </w:r>
        <w:r>
          <w:fldChar w:fldCharType="separate"/>
        </w:r>
        <w:r>
          <w:t>39</w:t>
        </w:r>
        <w:r>
          <w:fldChar w:fldCharType="end"/>
        </w:r>
      </w:hyperlink>
    </w:p>
    <w:p>
      <w:pPr>
        <w:pStyle w:val="TOC2"/>
        <w:tabs>
          <w:tab w:val="right" w:leader="dot" w:pos="8306"/>
        </w:tabs>
      </w:pPr>
      <w:hyperlink w:anchor="_Toc14985" w:history="1">
        <w:r>
          <w:rPr>
            <w:rFonts w:ascii="仿宋" w:eastAsia="仿宋" w:hAnsi="仿宋" w:cs="仿宋" w:hint="eastAsia"/>
            <w:lang w:eastAsia="zh-CN"/>
          </w:rPr>
          <w:t>(四)、安全色及安全标志使用要求</w:t>
        </w:r>
        <w:r>
          <w:tab/>
        </w:r>
        <w:r>
          <w:fldChar w:fldCharType="begin"/>
        </w:r>
        <w:r>
          <w:instrText xml:space="preserve"> PAGEREF _Toc14985 \h </w:instrText>
        </w:r>
        <w:r>
          <w:fldChar w:fldCharType="separate"/>
        </w:r>
        <w:r>
          <w:t>40</w:t>
        </w:r>
        <w:r>
          <w:fldChar w:fldCharType="end"/>
        </w:r>
      </w:hyperlink>
    </w:p>
    <w:p>
      <w:pPr>
        <w:pStyle w:val="TOC2"/>
        <w:tabs>
          <w:tab w:val="right" w:leader="dot" w:pos="8306"/>
        </w:tabs>
      </w:pPr>
      <w:hyperlink w:anchor="_Toc6856" w:history="1">
        <w:r>
          <w:rPr>
            <w:rFonts w:ascii="仿宋" w:eastAsia="仿宋" w:hAnsi="仿宋" w:cs="仿宋" w:hint="eastAsia"/>
            <w:lang w:eastAsia="zh-CN"/>
          </w:rPr>
          <w:t>(五)、防尘防毒措施</w:t>
        </w:r>
        <w:r>
          <w:tab/>
        </w:r>
        <w:r>
          <w:fldChar w:fldCharType="begin"/>
        </w:r>
        <w:r>
          <w:instrText xml:space="preserve"> PAGEREF _Toc6856 \h </w:instrText>
        </w:r>
        <w:r>
          <w:fldChar w:fldCharType="separate"/>
        </w:r>
        <w:r>
          <w:t>41</w:t>
        </w:r>
        <w:r>
          <w:fldChar w:fldCharType="end"/>
        </w:r>
      </w:hyperlink>
    </w:p>
    <w:p>
      <w:pPr>
        <w:pStyle w:val="TOC2"/>
        <w:tabs>
          <w:tab w:val="right" w:leader="dot" w:pos="8306"/>
        </w:tabs>
      </w:pPr>
      <w:hyperlink w:anchor="_Toc411" w:history="1">
        <w:r>
          <w:rPr>
            <w:rFonts w:ascii="仿宋" w:eastAsia="仿宋" w:hAnsi="仿宋" w:cs="仿宋" w:hint="eastAsia"/>
            <w:lang w:eastAsia="zh-CN"/>
          </w:rPr>
          <w:t>(六)、防静电、触电防护及防雷措施</w:t>
        </w:r>
        <w:r>
          <w:tab/>
        </w:r>
        <w:r>
          <w:fldChar w:fldCharType="begin"/>
        </w:r>
        <w:r>
          <w:instrText xml:space="preserve"> PAGEREF _Toc411 \h </w:instrText>
        </w:r>
        <w:r>
          <w:fldChar w:fldCharType="separate"/>
        </w:r>
        <w:r>
          <w:t>42</w:t>
        </w:r>
        <w:r>
          <w:fldChar w:fldCharType="end"/>
        </w:r>
      </w:hyperlink>
    </w:p>
    <w:p>
      <w:pPr>
        <w:pStyle w:val="TOC2"/>
        <w:tabs>
          <w:tab w:val="right" w:leader="dot" w:pos="8306"/>
        </w:tabs>
      </w:pPr>
      <w:hyperlink w:anchor="_Toc6242" w:history="1">
        <w:r>
          <w:rPr>
            <w:rFonts w:ascii="仿宋" w:eastAsia="仿宋" w:hAnsi="仿宋" w:cs="仿宋" w:hint="eastAsia"/>
            <w:lang w:eastAsia="zh-CN"/>
          </w:rPr>
          <w:t>(七)、机械设备安全保障措施</w:t>
        </w:r>
        <w:r>
          <w:tab/>
        </w:r>
        <w:r>
          <w:fldChar w:fldCharType="begin"/>
        </w:r>
        <w:r>
          <w:instrText xml:space="preserve"> PAGEREF _Toc6242 \h </w:instrText>
        </w:r>
        <w:r>
          <w:fldChar w:fldCharType="separate"/>
        </w:r>
        <w:r>
          <w:t>44</w:t>
        </w:r>
        <w:r>
          <w:fldChar w:fldCharType="end"/>
        </w:r>
      </w:hyperlink>
    </w:p>
    <w:p>
      <w:pPr>
        <w:pStyle w:val="TOC1"/>
        <w:tabs>
          <w:tab w:val="right" w:leader="dot" w:pos="8306"/>
        </w:tabs>
      </w:pPr>
      <w:hyperlink w:anchor="_Toc3195" w:history="1">
        <w:r>
          <w:rPr>
            <w:rFonts w:ascii="仿宋" w:eastAsia="仿宋" w:hAnsi="仿宋" w:cs="仿宋" w:hint="eastAsia"/>
            <w:lang w:eastAsia="zh-CN"/>
          </w:rPr>
          <w:t>十二、继电保护设备项目财务管理</w:t>
        </w:r>
        <w:r>
          <w:tab/>
        </w:r>
        <w:r>
          <w:fldChar w:fldCharType="begin"/>
        </w:r>
        <w:r>
          <w:instrText xml:space="preserve"> PAGEREF _Toc3195 \h </w:instrText>
        </w:r>
        <w:r>
          <w:fldChar w:fldCharType="separate"/>
        </w:r>
        <w:r>
          <w:t>45</w:t>
        </w:r>
        <w:r>
          <w:fldChar w:fldCharType="end"/>
        </w:r>
      </w:hyperlink>
    </w:p>
    <w:p>
      <w:pPr>
        <w:pStyle w:val="TOC2"/>
        <w:tabs>
          <w:tab w:val="right" w:leader="dot" w:pos="8306"/>
        </w:tabs>
      </w:pPr>
      <w:hyperlink w:anchor="_Toc30805" w:history="1">
        <w:r>
          <w:rPr>
            <w:rFonts w:ascii="仿宋" w:eastAsia="仿宋" w:hAnsi="仿宋" w:cs="仿宋" w:hint="eastAsia"/>
            <w:lang w:eastAsia="zh-CN"/>
          </w:rPr>
          <w:t>(一)、资金需求大</w:t>
        </w:r>
        <w:r>
          <w:tab/>
        </w:r>
        <w:r>
          <w:fldChar w:fldCharType="begin"/>
        </w:r>
        <w:r>
          <w:instrText xml:space="preserve"> PAGEREF _Toc30805 \h </w:instrText>
        </w:r>
        <w:r>
          <w:fldChar w:fldCharType="separate"/>
        </w:r>
        <w:r>
          <w:t>45</w:t>
        </w:r>
        <w:r>
          <w:fldChar w:fldCharType="end"/>
        </w:r>
      </w:hyperlink>
    </w:p>
    <w:p>
      <w:pPr>
        <w:pStyle w:val="TOC2"/>
        <w:tabs>
          <w:tab w:val="right" w:leader="dot" w:pos="8306"/>
        </w:tabs>
      </w:pPr>
      <w:hyperlink w:anchor="_Toc18433" w:history="1">
        <w:r>
          <w:rPr>
            <w:rFonts w:ascii="仿宋" w:eastAsia="仿宋" w:hAnsi="仿宋" w:cs="仿宋" w:hint="eastAsia"/>
            <w:lang w:eastAsia="zh-CN"/>
          </w:rPr>
          <w:t>(二)、研发周期长</w:t>
        </w:r>
        <w:r>
          <w:tab/>
        </w:r>
        <w:r>
          <w:fldChar w:fldCharType="begin"/>
        </w:r>
        <w:r>
          <w:instrText xml:space="preserve"> PAGEREF _Toc18433 \h </w:instrText>
        </w:r>
        <w:r>
          <w:fldChar w:fldCharType="separate"/>
        </w:r>
        <w:r>
          <w:t>46</w:t>
        </w:r>
        <w:r>
          <w:fldChar w:fldCharType="end"/>
        </w:r>
      </w:hyperlink>
    </w:p>
    <w:p>
      <w:pPr>
        <w:pStyle w:val="TOC2"/>
        <w:tabs>
          <w:tab w:val="right" w:leader="dot" w:pos="8306"/>
        </w:tabs>
      </w:pPr>
      <w:hyperlink w:anchor="_Toc7230" w:history="1">
        <w:r>
          <w:rPr>
            <w:rFonts w:ascii="仿宋" w:eastAsia="仿宋" w:hAnsi="仿宋" w:cs="仿宋" w:hint="eastAsia"/>
            <w:lang w:eastAsia="zh-CN"/>
          </w:rPr>
          <w:t>(三)、市场风险大</w:t>
        </w:r>
        <w:r>
          <w:tab/>
        </w:r>
        <w:r>
          <w:fldChar w:fldCharType="begin"/>
        </w:r>
        <w:r>
          <w:instrText xml:space="preserve"> PAGEREF _Toc7230 \h </w:instrText>
        </w:r>
        <w:r>
          <w:fldChar w:fldCharType="separate"/>
        </w:r>
        <w:r>
          <w:t>47</w:t>
        </w:r>
        <w:r>
          <w:fldChar w:fldCharType="end"/>
        </w:r>
      </w:hyperlink>
    </w:p>
    <w:p>
      <w:pPr>
        <w:pStyle w:val="TOC2"/>
        <w:tabs>
          <w:tab w:val="right" w:leader="dot" w:pos="8306"/>
        </w:tabs>
      </w:pPr>
      <w:hyperlink w:anchor="_Toc7926" w:history="1">
        <w:r>
          <w:rPr>
            <w:rFonts w:ascii="仿宋" w:eastAsia="仿宋" w:hAnsi="仿宋" w:cs="仿宋" w:hint="eastAsia"/>
            <w:lang w:eastAsia="zh-CN"/>
          </w:rPr>
          <w:t>(四)、利润率高</w:t>
        </w:r>
        <w:r>
          <w:tab/>
        </w:r>
        <w:r>
          <w:fldChar w:fldCharType="begin"/>
        </w:r>
        <w:r>
          <w:instrText xml:space="preserve"> PAGEREF _Toc7926 \h </w:instrText>
        </w:r>
        <w:r>
          <w:fldChar w:fldCharType="separate"/>
        </w:r>
        <w:r>
          <w:t>50</w:t>
        </w:r>
        <w:r>
          <w:fldChar w:fldCharType="end"/>
        </w:r>
      </w:hyperlink>
    </w:p>
    <w:p>
      <w:pPr>
        <w:pStyle w:val="TOC1"/>
        <w:tabs>
          <w:tab w:val="right" w:leader="dot" w:pos="8306"/>
        </w:tabs>
      </w:pPr>
      <w:hyperlink w:anchor="_Toc31988" w:history="1">
        <w:r>
          <w:rPr>
            <w:rFonts w:ascii="仿宋" w:eastAsia="仿宋" w:hAnsi="仿宋" w:cs="仿宋" w:hint="eastAsia"/>
            <w:lang w:eastAsia="zh-CN"/>
          </w:rPr>
          <w:t>十三、供应链管理</w:t>
        </w:r>
        <w:r>
          <w:tab/>
        </w:r>
        <w:r>
          <w:fldChar w:fldCharType="begin"/>
        </w:r>
        <w:r>
          <w:instrText xml:space="preserve"> PAGEREF _Toc31988 \h </w:instrText>
        </w:r>
        <w:r>
          <w:fldChar w:fldCharType="separate"/>
        </w:r>
        <w:r>
          <w:t>52</w:t>
        </w:r>
        <w:r>
          <w:fldChar w:fldCharType="end"/>
        </w:r>
      </w:hyperlink>
    </w:p>
    <w:p>
      <w:pPr>
        <w:pStyle w:val="TOC2"/>
        <w:tabs>
          <w:tab w:val="right" w:leader="dot" w:pos="8306"/>
        </w:tabs>
      </w:pPr>
      <w:hyperlink w:anchor="_Toc17210" w:history="1">
        <w:r>
          <w:rPr>
            <w:rFonts w:ascii="仿宋" w:eastAsia="仿宋" w:hAnsi="仿宋" w:cs="仿宋" w:hint="eastAsia"/>
            <w:lang w:eastAsia="zh-CN"/>
          </w:rPr>
          <w:t>(一)、供应链战略规划</w:t>
        </w:r>
        <w:r>
          <w:tab/>
        </w:r>
        <w:r>
          <w:fldChar w:fldCharType="begin"/>
        </w:r>
        <w:r>
          <w:instrText xml:space="preserve"> PAGEREF _Toc17210 \h </w:instrText>
        </w:r>
        <w:r>
          <w:fldChar w:fldCharType="separate"/>
        </w:r>
        <w:r>
          <w:t>52</w:t>
        </w:r>
        <w:r>
          <w:fldChar w:fldCharType="end"/>
        </w:r>
      </w:hyperlink>
    </w:p>
    <w:p>
      <w:pPr>
        <w:pStyle w:val="TOC2"/>
        <w:tabs>
          <w:tab w:val="right" w:leader="dot" w:pos="8306"/>
        </w:tabs>
      </w:pPr>
      <w:hyperlink w:anchor="_Toc22420" w:history="1">
        <w:r>
          <w:rPr>
            <w:rFonts w:ascii="仿宋" w:eastAsia="仿宋" w:hAnsi="仿宋" w:cs="仿宋" w:hint="eastAsia"/>
            <w:lang w:eastAsia="zh-CN"/>
          </w:rPr>
          <w:t>(二)、供应商选择与合作</w:t>
        </w:r>
        <w:r>
          <w:tab/>
        </w:r>
        <w:r>
          <w:fldChar w:fldCharType="begin"/>
        </w:r>
        <w:r>
          <w:instrText xml:space="preserve"> PAGEREF _Toc22420 \h </w:instrText>
        </w:r>
        <w:r>
          <w:fldChar w:fldCharType="separate"/>
        </w:r>
        <w:r>
          <w:t>54</w:t>
        </w:r>
        <w:r>
          <w:fldChar w:fldCharType="end"/>
        </w:r>
      </w:hyperlink>
    </w:p>
    <w:p>
      <w:pPr>
        <w:pStyle w:val="TOC2"/>
        <w:tabs>
          <w:tab w:val="right" w:leader="dot" w:pos="8306"/>
        </w:tabs>
      </w:pPr>
      <w:hyperlink w:anchor="_Toc3379" w:history="1">
        <w:r>
          <w:rPr>
            <w:rFonts w:ascii="仿宋" w:eastAsia="仿宋" w:hAnsi="仿宋" w:cs="仿宋" w:hint="eastAsia"/>
            <w:lang w:eastAsia="zh-CN"/>
          </w:rPr>
          <w:t>(三)、物流与库存管理</w:t>
        </w:r>
        <w:r>
          <w:tab/>
        </w:r>
        <w:r>
          <w:fldChar w:fldCharType="begin"/>
        </w:r>
        <w:r>
          <w:instrText xml:space="preserve"> PAGEREF _Toc3379 \h </w:instrText>
        </w:r>
        <w:r>
          <w:fldChar w:fldCharType="separate"/>
        </w:r>
        <w:r>
          <w:t>55</w:t>
        </w:r>
        <w:r>
          <w:fldChar w:fldCharType="end"/>
        </w:r>
      </w:hyperlink>
    </w:p>
    <w:p>
      <w:pPr>
        <w:pStyle w:val="TOC1"/>
        <w:tabs>
          <w:tab w:val="right" w:leader="dot" w:pos="8306"/>
        </w:tabs>
      </w:pPr>
      <w:hyperlink w:anchor="_Toc23491" w:history="1">
        <w:r>
          <w:rPr>
            <w:rFonts w:ascii="仿宋" w:eastAsia="仿宋" w:hAnsi="仿宋" w:cs="仿宋" w:hint="eastAsia"/>
            <w:lang w:eastAsia="zh-CN"/>
          </w:rPr>
          <w:t>十四、继电保护设备项目实施时间节点</w:t>
        </w:r>
        <w:r>
          <w:tab/>
        </w:r>
        <w:r>
          <w:fldChar w:fldCharType="begin"/>
        </w:r>
        <w:r>
          <w:instrText xml:space="preserve"> PAGEREF _Toc23491 \h </w:instrText>
        </w:r>
        <w:r>
          <w:fldChar w:fldCharType="separate"/>
        </w:r>
        <w:r>
          <w:t>56</w:t>
        </w:r>
        <w:r>
          <w:fldChar w:fldCharType="end"/>
        </w:r>
      </w:hyperlink>
    </w:p>
    <w:p>
      <w:pPr>
        <w:pStyle w:val="TOC2"/>
        <w:tabs>
          <w:tab w:val="right" w:leader="dot" w:pos="8306"/>
        </w:tabs>
      </w:pPr>
      <w:hyperlink w:anchor="_Toc2937" w:history="1">
        <w:r>
          <w:rPr>
            <w:rFonts w:ascii="仿宋" w:eastAsia="仿宋" w:hAnsi="仿宋" w:cs="仿宋" w:hint="eastAsia"/>
            <w:lang w:eastAsia="zh-CN"/>
          </w:rPr>
          <w:t>(一)、继电保护设备项目启动阶段时间节点</w:t>
        </w:r>
        <w:r>
          <w:tab/>
        </w:r>
        <w:r>
          <w:fldChar w:fldCharType="begin"/>
        </w:r>
        <w:r>
          <w:instrText xml:space="preserve"> PAGEREF _Toc2937 \h </w:instrText>
        </w:r>
        <w:r>
          <w:fldChar w:fldCharType="separate"/>
        </w:r>
        <w:r>
          <w:t>56</w:t>
        </w:r>
        <w:r>
          <w:fldChar w:fldCharType="end"/>
        </w:r>
      </w:hyperlink>
    </w:p>
    <w:p>
      <w:pPr>
        <w:pStyle w:val="TOC2"/>
        <w:tabs>
          <w:tab w:val="right" w:leader="dot" w:pos="8306"/>
        </w:tabs>
      </w:pPr>
      <w:hyperlink w:anchor="_Toc11546" w:history="1">
        <w:r>
          <w:rPr>
            <w:rFonts w:ascii="仿宋" w:eastAsia="仿宋" w:hAnsi="仿宋" w:cs="仿宋" w:hint="eastAsia"/>
            <w:lang w:eastAsia="zh-CN"/>
          </w:rPr>
          <w:t>(二)、继电保护设备项目执行阶段时间节点</w:t>
        </w:r>
        <w:r>
          <w:tab/>
        </w:r>
        <w:r>
          <w:fldChar w:fldCharType="begin"/>
        </w:r>
        <w:r>
          <w:instrText xml:space="preserve"> PAGEREF _Toc11546 \h </w:instrText>
        </w:r>
        <w:r>
          <w:fldChar w:fldCharType="separate"/>
        </w:r>
        <w:r>
          <w:t>58</w:t>
        </w:r>
        <w:r>
          <w:fldChar w:fldCharType="end"/>
        </w:r>
      </w:hyperlink>
    </w:p>
    <w:p>
      <w:pPr>
        <w:pStyle w:val="TOC2"/>
        <w:tabs>
          <w:tab w:val="right" w:leader="dot" w:pos="8306"/>
        </w:tabs>
      </w:pPr>
      <w:hyperlink w:anchor="_Toc27931" w:history="1">
        <w:r>
          <w:rPr>
            <w:rFonts w:ascii="仿宋" w:eastAsia="仿宋" w:hAnsi="仿宋" w:cs="仿宋" w:hint="eastAsia"/>
            <w:lang w:eastAsia="zh-CN"/>
          </w:rPr>
          <w:t>(三)、继电保护设备项目完成阶段时间节点</w:t>
        </w:r>
        <w:r>
          <w:tab/>
        </w:r>
        <w:r>
          <w:fldChar w:fldCharType="begin"/>
        </w:r>
        <w:r>
          <w:instrText xml:space="preserve"> PAGEREF _Toc27931 \h </w:instrText>
        </w:r>
        <w:r>
          <w:fldChar w:fldCharType="separate"/>
        </w:r>
        <w:r>
          <w:t>59</w:t>
        </w:r>
        <w:r>
          <w:fldChar w:fldCharType="end"/>
        </w:r>
      </w:hyperlink>
    </w:p>
    <w:p>
      <w:pPr>
        <w:pStyle w:val="TOC1"/>
        <w:tabs>
          <w:tab w:val="right" w:leader="dot" w:pos="8306"/>
        </w:tabs>
      </w:pPr>
      <w:hyperlink w:anchor="_Toc22747" w:history="1">
        <w:r>
          <w:rPr>
            <w:rFonts w:ascii="仿宋" w:eastAsia="仿宋" w:hAnsi="仿宋" w:cs="仿宋" w:hint="eastAsia"/>
            <w:lang w:eastAsia="zh-CN"/>
          </w:rPr>
          <w:t>十五、营销与推广策略</w:t>
        </w:r>
        <w:r>
          <w:tab/>
        </w:r>
        <w:r>
          <w:fldChar w:fldCharType="begin"/>
        </w:r>
        <w:r>
          <w:instrText xml:space="preserve"> PAGEREF _Toc22747 \h </w:instrText>
        </w:r>
        <w:r>
          <w:fldChar w:fldCharType="separate"/>
        </w:r>
        <w:r>
          <w:t>60</w:t>
        </w:r>
        <w:r>
          <w:fldChar w:fldCharType="end"/>
        </w:r>
      </w:hyperlink>
    </w:p>
    <w:p>
      <w:pPr>
        <w:pStyle w:val="TOC2"/>
        <w:tabs>
          <w:tab w:val="right" w:leader="dot" w:pos="8306"/>
        </w:tabs>
      </w:pPr>
      <w:hyperlink w:anchor="_Toc766" w:history="1">
        <w:r>
          <w:rPr>
            <w:rFonts w:ascii="仿宋" w:eastAsia="仿宋" w:hAnsi="仿宋" w:cs="仿宋" w:hint="eastAsia"/>
            <w:lang w:eastAsia="zh-CN"/>
          </w:rPr>
          <w:t>(一)、产品/服务定位与特点</w:t>
        </w:r>
        <w:r>
          <w:tab/>
        </w:r>
        <w:r>
          <w:fldChar w:fldCharType="begin"/>
        </w:r>
        <w:r>
          <w:instrText xml:space="preserve"> PAGEREF _Toc766 \h </w:instrText>
        </w:r>
        <w:r>
          <w:fldChar w:fldCharType="separate"/>
        </w:r>
        <w:r>
          <w:t>60</w:t>
        </w:r>
        <w:r>
          <w:fldChar w:fldCharType="end"/>
        </w:r>
      </w:hyperlink>
    </w:p>
    <w:p>
      <w:pPr>
        <w:pStyle w:val="TOC2"/>
        <w:tabs>
          <w:tab w:val="right" w:leader="dot" w:pos="8306"/>
        </w:tabs>
      </w:pPr>
      <w:hyperlink w:anchor="_Toc10846" w:history="1">
        <w:r>
          <w:rPr>
            <w:rFonts w:ascii="仿宋" w:eastAsia="仿宋" w:hAnsi="仿宋" w:cs="仿宋" w:hint="eastAsia"/>
            <w:lang w:eastAsia="zh-CN"/>
          </w:rPr>
          <w:t>(二)、市场定位与竞争分析</w:t>
        </w:r>
        <w:r>
          <w:tab/>
        </w:r>
        <w:r>
          <w:fldChar w:fldCharType="begin"/>
        </w:r>
        <w:r>
          <w:instrText xml:space="preserve"> PAGEREF _Toc10846 \h </w:instrText>
        </w:r>
        <w:r>
          <w:fldChar w:fldCharType="separate"/>
        </w:r>
        <w:r>
          <w:t>61</w:t>
        </w:r>
        <w:r>
          <w:fldChar w:fldCharType="end"/>
        </w:r>
      </w:hyperlink>
    </w:p>
    <w:p>
      <w:pPr>
        <w:pStyle w:val="TOC2"/>
        <w:tabs>
          <w:tab w:val="right" w:leader="dot" w:pos="8306"/>
        </w:tabs>
      </w:pPr>
      <w:hyperlink w:anchor="_Toc14613" w:history="1">
        <w:r>
          <w:rPr>
            <w:rFonts w:ascii="仿宋" w:eastAsia="仿宋" w:hAnsi="仿宋" w:cs="仿宋" w:hint="eastAsia"/>
            <w:lang w:eastAsia="zh-CN"/>
          </w:rPr>
          <w:t>(三)、营销渠道与策略</w:t>
        </w:r>
        <w:r>
          <w:tab/>
        </w:r>
        <w:r>
          <w:fldChar w:fldCharType="begin"/>
        </w:r>
        <w:r>
          <w:instrText xml:space="preserve"> PAGEREF _Toc14613 \h </w:instrText>
        </w:r>
        <w:r>
          <w:fldChar w:fldCharType="separate"/>
        </w:r>
        <w:r>
          <w:t>62</w:t>
        </w:r>
        <w:r>
          <w:fldChar w:fldCharType="end"/>
        </w:r>
      </w:hyperlink>
    </w:p>
    <w:p>
      <w:pPr>
        <w:pStyle w:val="TOC2"/>
        <w:tabs>
          <w:tab w:val="right" w:leader="dot" w:pos="8306"/>
        </w:tabs>
      </w:pPr>
      <w:hyperlink w:anchor="_Toc23512" w:history="1">
        <w:r>
          <w:rPr>
            <w:rFonts w:ascii="仿宋" w:eastAsia="仿宋" w:hAnsi="仿宋" w:cs="仿宋" w:hint="eastAsia"/>
            <w:lang w:eastAsia="zh-CN"/>
          </w:rPr>
          <w:t>(四)、推广与宣传活动</w:t>
        </w:r>
        <w:r>
          <w:tab/>
        </w:r>
        <w:r>
          <w:fldChar w:fldCharType="begin"/>
        </w:r>
        <w:r>
          <w:instrText xml:space="preserve"> PAGEREF _Toc23512 \h </w:instrText>
        </w:r>
        <w:r>
          <w:fldChar w:fldCharType="separate"/>
        </w:r>
        <w:r>
          <w:t>63</w:t>
        </w:r>
        <w:r>
          <w:fldChar w:fldCharType="end"/>
        </w:r>
      </w:hyperlink>
    </w:p>
    <w:p>
      <w:pPr>
        <w:pStyle w:val="TOC1"/>
        <w:tabs>
          <w:tab w:val="right" w:leader="dot" w:pos="8306"/>
        </w:tabs>
      </w:pPr>
      <w:hyperlink w:anchor="_Toc11916" w:history="1">
        <w:r>
          <w:rPr>
            <w:rFonts w:ascii="仿宋" w:eastAsia="仿宋" w:hAnsi="仿宋" w:cs="仿宋" w:hint="eastAsia"/>
            <w:lang w:eastAsia="zh-CN"/>
          </w:rPr>
          <w:t>十六、继电保护设备项目治理与监督</w:t>
        </w:r>
        <w:r>
          <w:tab/>
        </w:r>
        <w:r>
          <w:fldChar w:fldCharType="begin"/>
        </w:r>
        <w:r>
          <w:instrText xml:space="preserve"> PAGEREF _Toc11916 \h </w:instrText>
        </w:r>
        <w:r>
          <w:fldChar w:fldCharType="separate"/>
        </w:r>
        <w:r>
          <w:t>69</w:t>
        </w:r>
        <w:r>
          <w:fldChar w:fldCharType="end"/>
        </w:r>
      </w:hyperlink>
    </w:p>
    <w:p>
      <w:pPr>
        <w:pStyle w:val="TOC2"/>
        <w:tabs>
          <w:tab w:val="right" w:leader="dot" w:pos="8306"/>
        </w:tabs>
      </w:pPr>
      <w:hyperlink w:anchor="_Toc20072" w:history="1">
        <w:r>
          <w:rPr>
            <w:rFonts w:ascii="仿宋" w:eastAsia="仿宋" w:hAnsi="仿宋" w:cs="仿宋" w:hint="eastAsia"/>
            <w:lang w:eastAsia="zh-CN"/>
          </w:rPr>
          <w:t>(一)、继电保护设备项目治理结构</w:t>
        </w:r>
        <w:r>
          <w:tab/>
        </w:r>
        <w:r>
          <w:fldChar w:fldCharType="begin"/>
        </w:r>
        <w:r>
          <w:instrText xml:space="preserve"> PAGEREF _Toc20072 \h </w:instrText>
        </w:r>
        <w:r>
          <w:fldChar w:fldCharType="separate"/>
        </w:r>
        <w:r>
          <w:t>69</w:t>
        </w:r>
        <w:r>
          <w:fldChar w:fldCharType="end"/>
        </w:r>
      </w:hyperlink>
    </w:p>
    <w:p>
      <w:pPr>
        <w:pStyle w:val="TOC2"/>
        <w:tabs>
          <w:tab w:val="right" w:leader="dot" w:pos="8306"/>
        </w:tabs>
      </w:pPr>
      <w:hyperlink w:anchor="_Toc3100" w:history="1">
        <w:r>
          <w:rPr>
            <w:rFonts w:ascii="仿宋" w:eastAsia="仿宋" w:hAnsi="仿宋" w:cs="仿宋" w:hint="eastAsia"/>
            <w:lang w:eastAsia="zh-CN"/>
          </w:rPr>
          <w:t>(二)、监督与审计</w:t>
        </w:r>
        <w:r>
          <w:tab/>
        </w:r>
        <w:r>
          <w:fldChar w:fldCharType="begin"/>
        </w:r>
        <w:r>
          <w:instrText xml:space="preserve"> PAGEREF _Toc3100 \h </w:instrText>
        </w:r>
        <w:r>
          <w:fldChar w:fldCharType="separate"/>
        </w:r>
        <w:r>
          <w:t>70</w:t>
        </w:r>
        <w:r>
          <w:fldChar w:fldCharType="end"/>
        </w:r>
      </w:hyperlink>
    </w:p>
    <w:p>
      <w:pPr>
        <w:pStyle w:val="TOC1"/>
        <w:tabs>
          <w:tab w:val="right" w:leader="dot" w:pos="8306"/>
        </w:tabs>
      </w:pPr>
      <w:hyperlink w:anchor="_Toc2966" w:history="1">
        <w:r>
          <w:rPr>
            <w:rFonts w:ascii="仿宋" w:eastAsia="仿宋" w:hAnsi="仿宋" w:cs="仿宋" w:hint="eastAsia"/>
            <w:lang w:eastAsia="zh-CN"/>
          </w:rPr>
          <w:t>十七、继电保护设备项目工程方案分析</w:t>
        </w:r>
        <w:r>
          <w:tab/>
        </w:r>
        <w:r>
          <w:fldChar w:fldCharType="begin"/>
        </w:r>
        <w:r>
          <w:instrText xml:space="preserve"> PAGEREF _Toc2966 \h </w:instrText>
        </w:r>
        <w:r>
          <w:fldChar w:fldCharType="separate"/>
        </w:r>
        <w:r>
          <w:t>72</w:t>
        </w:r>
        <w:r>
          <w:fldChar w:fldCharType="end"/>
        </w:r>
      </w:hyperlink>
    </w:p>
    <w:p>
      <w:pPr>
        <w:pStyle w:val="TOC2"/>
        <w:tabs>
          <w:tab w:val="right" w:leader="dot" w:pos="8306"/>
        </w:tabs>
      </w:pPr>
      <w:hyperlink w:anchor="_Toc29212" w:history="1">
        <w:r>
          <w:rPr>
            <w:rFonts w:ascii="仿宋" w:eastAsia="仿宋" w:hAnsi="仿宋" w:cs="仿宋" w:hint="eastAsia"/>
            <w:lang w:eastAsia="zh-CN"/>
          </w:rPr>
          <w:t>(一)、建筑工程设计原则</w:t>
        </w:r>
        <w:r>
          <w:tab/>
        </w:r>
        <w:r>
          <w:fldChar w:fldCharType="begin"/>
        </w:r>
        <w:r>
          <w:instrText xml:space="preserve"> PAGEREF _Toc29212 \h </w:instrText>
        </w:r>
        <w:r>
          <w:fldChar w:fldCharType="separate"/>
        </w:r>
        <w:r>
          <w:t>72</w:t>
        </w:r>
        <w:r>
          <w:fldChar w:fldCharType="end"/>
        </w:r>
      </w:hyperlink>
    </w:p>
    <w:p>
      <w:pPr>
        <w:pStyle w:val="TOC2"/>
        <w:tabs>
          <w:tab w:val="right" w:leader="dot" w:pos="8306"/>
        </w:tabs>
      </w:pPr>
      <w:hyperlink w:anchor="_Toc9115" w:history="1">
        <w:r>
          <w:rPr>
            <w:rFonts w:ascii="仿宋" w:eastAsia="仿宋" w:hAnsi="仿宋" w:cs="仿宋" w:hint="eastAsia"/>
            <w:lang w:eastAsia="zh-CN"/>
          </w:rPr>
          <w:t>(二)、土建工程建设指标</w:t>
        </w:r>
        <w:r>
          <w:tab/>
        </w:r>
        <w:r>
          <w:fldChar w:fldCharType="begin"/>
        </w:r>
        <w:r>
          <w:instrText xml:space="preserve"> PAGEREF _Toc9115 \h </w:instrText>
        </w:r>
        <w:r>
          <w:fldChar w:fldCharType="separate"/>
        </w:r>
        <w:r>
          <w:t>75</w:t>
        </w:r>
        <w:r>
          <w:fldChar w:fldCharType="end"/>
        </w:r>
      </w:hyperlink>
    </w:p>
    <w:p>
      <w:pPr>
        <w:pStyle w:val="TOC1"/>
        <w:tabs>
          <w:tab w:val="right" w:leader="dot" w:pos="8306"/>
        </w:tabs>
      </w:pPr>
      <w:hyperlink w:anchor="_Toc25620" w:history="1">
        <w:r>
          <w:rPr>
            <w:rFonts w:ascii="仿宋" w:eastAsia="仿宋" w:hAnsi="仿宋" w:cs="仿宋" w:hint="eastAsia"/>
            <w:lang w:eastAsia="zh-CN"/>
          </w:rPr>
          <w:t>十八、继电保护设备项目实施保障措施</w:t>
        </w:r>
        <w:r>
          <w:tab/>
        </w:r>
        <w:r>
          <w:fldChar w:fldCharType="begin"/>
        </w:r>
        <w:r>
          <w:instrText xml:space="preserve"> PAGEREF _Toc25620 \h </w:instrText>
        </w:r>
        <w:r>
          <w:fldChar w:fldCharType="separate"/>
        </w:r>
        <w:r>
          <w:t>77</w:t>
        </w:r>
        <w:r>
          <w:fldChar w:fldCharType="end"/>
        </w:r>
      </w:hyperlink>
    </w:p>
    <w:p>
      <w:pPr>
        <w:pStyle w:val="TOC2"/>
        <w:tabs>
          <w:tab w:val="right" w:leader="dot" w:pos="8306"/>
        </w:tabs>
      </w:pPr>
      <w:hyperlink w:anchor="_Toc22328" w:history="1">
        <w:r>
          <w:rPr>
            <w:rFonts w:ascii="仿宋" w:eastAsia="仿宋" w:hAnsi="仿宋" w:cs="仿宋" w:hint="eastAsia"/>
            <w:lang w:eastAsia="zh-CN"/>
          </w:rPr>
          <w:t>(一)、继电保护设备项目实施保障机制</w:t>
        </w:r>
        <w:r>
          <w:tab/>
        </w:r>
        <w:r>
          <w:fldChar w:fldCharType="begin"/>
        </w:r>
        <w:r>
          <w:instrText xml:space="preserve"> PAGEREF _Toc22328 \h </w:instrText>
        </w:r>
        <w:r>
          <w:fldChar w:fldCharType="separate"/>
        </w:r>
        <w:r>
          <w:t>77</w:t>
        </w:r>
        <w:r>
          <w:fldChar w:fldCharType="end"/>
        </w:r>
      </w:hyperlink>
    </w:p>
    <w:p>
      <w:pPr>
        <w:pStyle w:val="TOC2"/>
        <w:tabs>
          <w:tab w:val="right" w:leader="dot" w:pos="8306"/>
        </w:tabs>
      </w:pPr>
      <w:hyperlink w:anchor="_Toc1491" w:history="1">
        <w:r>
          <w:rPr>
            <w:rFonts w:ascii="仿宋" w:eastAsia="仿宋" w:hAnsi="仿宋" w:cs="仿宋" w:hint="eastAsia"/>
            <w:lang w:eastAsia="zh-CN"/>
          </w:rPr>
          <w:t>(二)、继电保护设备项目法律合规要求</w:t>
        </w:r>
        <w:r>
          <w:tab/>
        </w:r>
        <w:r>
          <w:fldChar w:fldCharType="begin"/>
        </w:r>
        <w:r>
          <w:instrText xml:space="preserve"> PAGEREF _Toc1491 \h </w:instrText>
        </w:r>
        <w:r>
          <w:fldChar w:fldCharType="separate"/>
        </w:r>
        <w:r>
          <w:t>80</w:t>
        </w:r>
        <w:r>
          <w:fldChar w:fldCharType="end"/>
        </w:r>
      </w:hyperlink>
    </w:p>
    <w:p>
      <w:pPr>
        <w:pStyle w:val="TOC2"/>
        <w:tabs>
          <w:tab w:val="right" w:leader="dot" w:pos="8306"/>
        </w:tabs>
      </w:pPr>
      <w:hyperlink w:anchor="_Toc12509" w:history="1">
        <w:r>
          <w:rPr>
            <w:rFonts w:ascii="仿宋" w:eastAsia="仿宋" w:hAnsi="仿宋" w:cs="仿宋" w:hint="eastAsia"/>
            <w:lang w:eastAsia="zh-CN"/>
          </w:rPr>
          <w:t>(三)、继电保护设备项目合同管理与法律事务</w:t>
        </w:r>
        <w:r>
          <w:tab/>
        </w:r>
        <w:r>
          <w:fldChar w:fldCharType="begin"/>
        </w:r>
        <w:r>
          <w:instrText xml:space="preserve"> PAGEREF _Toc12509 \h </w:instrText>
        </w:r>
        <w:r>
          <w:fldChar w:fldCharType="separate"/>
        </w:r>
        <w:r>
          <w:t>85</w:t>
        </w:r>
        <w:r>
          <w:fldChar w:fldCharType="end"/>
        </w:r>
      </w:hyperlink>
    </w:p>
    <w:p>
      <w:pPr>
        <w:pStyle w:val="TOC2"/>
        <w:tabs>
          <w:tab w:val="right" w:leader="dot" w:pos="8306"/>
        </w:tabs>
      </w:pPr>
      <w:hyperlink w:anchor="_Toc24158" w:history="1">
        <w:r>
          <w:rPr>
            <w:rFonts w:ascii="仿宋" w:eastAsia="仿宋" w:hAnsi="仿宋" w:cs="仿宋" w:hint="eastAsia"/>
            <w:lang w:eastAsia="zh-CN"/>
          </w:rPr>
          <w:t>(四)、继电保护设备项目知识产权保护策略</w:t>
        </w:r>
        <w:r>
          <w:tab/>
        </w:r>
        <w:r>
          <w:fldChar w:fldCharType="begin"/>
        </w:r>
        <w:r>
          <w:instrText xml:space="preserve"> PAGEREF _Toc24158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64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717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的技术管理特点体现在其创新导向。通过引入最先进的技术趋势和解决方案，继电保护设备项目致力于提升科技含量、提高质量和效率水平。这意味着我们将采用最新的工具和方法，确保继电保护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继电保护设备项目技术管理的显著特征。通过整合不同领域的技术资源，我们实现了跨学科的协同工作。这有助于优化技术架构，提高整体效能。此外，整合性策略还促进了不同技术团队之间的紧密沟通和高效合作，确保继电保护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继电保护设备项目所采用的技术。通过不断优化技术方案，继电保护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继电保护设备项目团队将在继电保护设备项目初期识别可能的技术风险，并采取相应的预防和应对措施。通过建立健全的风险评估机制，继电保护设备项目能够在实施过程中及时发现并解决潜在的技术问题，保障继电保护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继电保护设备项目中，技术将成为继电保护设备项目成功的有力支持。这一深度剖析揭示了技术管理在继电保护设备项目实施中的关键作用，为继电保护设备项目的技术基础奠定了坚实的基础。</w:t>
      </w:r>
    </w:p>
    <w:p>
      <w:pPr>
        <w:pStyle w:val="Heading2"/>
        <w:ind w:firstLine="560" w:firstLineChars="200"/>
        <w:rPr>
          <w:rFonts w:ascii="仿宋" w:eastAsia="仿宋" w:hAnsi="仿宋" w:cs="仿宋" w:hint="eastAsia"/>
          <w:sz w:val="28"/>
          <w:lang w:eastAsia="zh-CN"/>
        </w:rPr>
      </w:pPr>
      <w:bookmarkStart w:id="4" w:name="_Toc4401"/>
      <w:r>
        <w:rPr>
          <w:rFonts w:ascii="仿宋" w:eastAsia="仿宋" w:hAnsi="仿宋" w:cs="仿宋" w:hint="eastAsia"/>
          <w:sz w:val="28"/>
          <w:lang w:eastAsia="zh-CN"/>
        </w:rPr>
        <w:t>(二)、继电保护设备项目工艺技术设计方案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继电保护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继电保护设备项目将严格按照相关行业规范要求进行组织。通过有效控制产品质量，继电保护设备项目将致力于为顾客提供优质的继电保护设备项目产品和良好的服务。这体现了继电保护设备项目对于生产活动合规性和质量标准的高度重视，为继电保护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继电保护设备项目注重生态效益和清洁生产原则。继电保护设备项目建设将紧密结合地方特色经济发展，与社会经济发展规划和区域环境保护规划方案相协调一致。通过与当地区域自然生态系统的结合，继电保护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继电保护设备项目产品具有多样化的客户需求和个性化的特点。因此，继电保护设备项目产品规格品种多样，且单批生产数量较小。为满足这一特点，继电保护设备项目承办单位将建设先进的柔性制造生产线。通过广泛应用柔性制造技术，继电保护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继电保护设备项目采用的技术具有较高的技术含量和自动化水平，处于国内先进水平。这一技术选用不仅体现了对生产效率、质量和环境友好性的高标准要求，同时为继电保护设备项目的可持续发展奠定了坚实的基础。</w:t>
      </w:r>
    </w:p>
    <w:p>
      <w:pPr>
        <w:pStyle w:val="Heading2"/>
        <w:ind w:firstLine="560" w:firstLineChars="200"/>
        <w:rPr>
          <w:rFonts w:ascii="仿宋" w:eastAsia="仿宋" w:hAnsi="仿宋" w:cs="仿宋" w:hint="eastAsia"/>
          <w:sz w:val="28"/>
          <w:lang w:eastAsia="zh-CN"/>
        </w:rPr>
      </w:pPr>
      <w:bookmarkStart w:id="5" w:name="_Toc1998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为确保继电保护设备项目的高效生产和技术实施，我们制定了一套精心设计的设备选型方案，以满足继电保护设备项目生产、质量和环保的要求。该方案的主要特点如下：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继电保护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针对继电保护设备项目产品的多样性和小批量生产的特点，我们将建设柔性制造生产线。通过在设备选型中考虑柔性制造技术，可以灵活应对不同产品规格和生产需求，实现生产线的高度灵活性和适应性。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902"/>
      <w:r>
        <w:rPr>
          <w:rFonts w:ascii="仿宋" w:eastAsia="仿宋" w:hAnsi="仿宋" w:cs="仿宋" w:hint="eastAsia"/>
          <w:sz w:val="28"/>
          <w:lang w:eastAsia="zh-CN"/>
        </w:rPr>
        <w:t>二、继电保护设备项目建设背景及必要性分析</w:t>
      </w:r>
      <w:bookmarkEnd w:id="6"/>
    </w:p>
    <w:p>
      <w:pPr>
        <w:pStyle w:val="Heading2"/>
        <w:rPr>
          <w:rFonts w:ascii="仿宋" w:eastAsia="仿宋" w:hAnsi="仿宋" w:cs="仿宋" w:hint="eastAsia"/>
          <w:lang w:eastAsia="zh-CN"/>
        </w:rPr>
      </w:pPr>
      <w:bookmarkStart w:id="7" w:name="_Toc8530"/>
      <w:r>
        <w:rPr>
          <w:rFonts w:ascii="仿宋" w:eastAsia="仿宋" w:hAnsi="仿宋" w:cs="仿宋" w:hint="eastAsia"/>
          <w:lang w:eastAsia="zh-CN"/>
        </w:rPr>
        <w:t>(一)、继电保护设备项目背景分析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继电保护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继电保护设备项目在这个潮流中的定位。同时，我们将关注行业内涌现的新兴机遇，以便继电保护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技术的飞速进步为继电保护设备项目提供了强大的发展动力。我们将聚焦于行业内最新的技术发展趋势，包括但不限于人工智能、大数据分析、物联网等领域。通过深度的技术研究，我们将确保继电保护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继电保护设备项目发展的源泉。我们将投入更多的精力对市场需求进行深入剖析，超越表面的需求，深入挖掘潜在的市场痛点和机遇。通过对市场需求的细致了解，继电保护设备项目将更有针对性地设计解决方案，满足市场的多样化需求，从而更好地促进继电保护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继电保护设备项目战略至关重要。我们将对竞争态势进行更为深入的分析，包括但不限于市场份额、产品特点、客户满意度等多个维度。通过深度的竞争分析，继电保护设备项目将能够更准确地把握市场脉搏，制定具有竞争力的继电保护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继电保护设备项目的发展具有直接的影响。我们将进行更为全面的法规和政策分析，了解行业发展中的潜在法律风险和合规挑战。通过充分了解和遵守相关法规，继电保护设备项目将确保在法律框架内合法合规运营，为继电保护设备项目的稳健发展提供有力支持。</w:t>
      </w:r>
    </w:p>
    <w:p>
      <w:pPr>
        <w:pStyle w:val="Heading2"/>
        <w:ind w:firstLine="560" w:firstLineChars="200"/>
        <w:rPr>
          <w:rFonts w:ascii="仿宋" w:eastAsia="仿宋" w:hAnsi="仿宋" w:cs="仿宋" w:hint="eastAsia"/>
          <w:sz w:val="28"/>
          <w:lang w:eastAsia="zh-CN"/>
        </w:rPr>
      </w:pPr>
      <w:bookmarkStart w:id="8" w:name="_Toc5030"/>
      <w:r>
        <w:rPr>
          <w:rFonts w:ascii="仿宋" w:eastAsia="仿宋" w:hAnsi="仿宋" w:cs="仿宋" w:hint="eastAsia"/>
          <w:sz w:val="28"/>
          <w:lang w:eastAsia="zh-CN"/>
        </w:rPr>
        <w:t>(二)、继电保护设备项目建设必要性分析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建设的迫切性源于对行业发展趋势的深刻洞察。我们正处于一个行业变革的时代，科技创新、数字化转型成为企业发展的关键动力。继电保护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建设不仅仅是为了跟上潮流，更是为了通过技术创新推动企业的持续发展。通过引入先进的技术和解决方案，继电保护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继电保护设备项目的建设成为必然选择，通过提高产品质量、拓展服务领域，从而在竞争中获得更多的机会。继电保护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继电保护设备项目建设的必要性体现在对客户需求更精准的满足。通过继电保护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建设的背后是对企业持续创新的追求。只有通过不断创新，企业才能在竞争中立于不败之地。继电保护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779"/>
      <w:r>
        <w:rPr>
          <w:rFonts w:ascii="仿宋" w:eastAsia="仿宋" w:hAnsi="仿宋" w:cs="仿宋" w:hint="eastAsia"/>
          <w:sz w:val="28"/>
          <w:lang w:eastAsia="zh-CN"/>
        </w:rPr>
        <w:t>三、继电保护设备项目绩效评估</w:t>
      </w:r>
      <w:bookmarkEnd w:id="9"/>
    </w:p>
    <w:p>
      <w:pPr>
        <w:pStyle w:val="Heading2"/>
        <w:rPr>
          <w:rFonts w:ascii="仿宋" w:eastAsia="仿宋" w:hAnsi="仿宋" w:cs="仿宋" w:hint="eastAsia"/>
          <w:lang w:eastAsia="zh-CN"/>
        </w:rPr>
      </w:pPr>
      <w:bookmarkStart w:id="10" w:name="_Toc20894"/>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继电保护设备项目中，我们设计了一套全面的绩效评估指标，以确保继电保护设备项目的可控和成功交付。这些指标跨足继电保护设备项目目标、成本、进度和质量等多个维度，为我们提供了全面洞察继电保护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目标达成率是我们关注的首要指标。我们设定了明确的目标，并通过定期监测和评估，迅速发现并应对潜在的目标偏差。这为继电保护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成本绩效是另一个核心关注点。通过实际成本与预算成本的对比分析，我们深入了解成本差异的原因，及时调整资源分配，保持继电保护设备项目在经济效益方面的合理水平。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进度作为关键的绩效指标之一，得到了精心的关注。我们制定了详细的继电保护设备项目进度计划，并设立了进度符合度指标，确保实际进度与计划进度保持一致。这使我们能够快速发现和解决潜在的进度问题，保持继电保护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继电保护设备项目绩效的不可或缺的一环。我们引入了一系列的质量标准和客户满意度指标，以确保继电保护设备项目交付的成果在质量上达到或超越预期水平。通过持续监测这些指标，我们努力提升继电保护设备项目整体质量水平，为继电保护设备项目的成功交付提供有力保障。通过这些科学且全面的绩效评估，我们能够更好地引导继电保护设备项目的持续改进，确保继电保护设备项目目标的顺利达成。</w:t>
      </w:r>
    </w:p>
    <w:p>
      <w:pPr>
        <w:pStyle w:val="Heading2"/>
        <w:ind w:firstLine="560" w:firstLineChars="200"/>
        <w:rPr>
          <w:rFonts w:ascii="仿宋" w:eastAsia="仿宋" w:hAnsi="仿宋" w:cs="仿宋" w:hint="eastAsia"/>
          <w:sz w:val="28"/>
          <w:lang w:eastAsia="zh-CN"/>
        </w:rPr>
      </w:pPr>
      <w:bookmarkStart w:id="11" w:name="_Toc14743"/>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绩效评估是继电保护设备项目中的关键环节，为确保继电保护设备项目达到预期目标，我们采用了多层次、多维度的绩效评估方法。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继电保护设备项目的战略目标对齐，确保每个决策和行动都与继电保护设备项目整体目标保持一致。团队会定期召开战略对齐会议，审视当前工作与继电保护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继电保护设备项目进度、质量、成本和风险等方面。这些指标通过数据收集和分析，为继电保护设备项目管理团队提供了客观的评估依据。例如，我们通过继电保护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绩效评估不仅仅停留在继电保护设备项目内部，还考虑了继电保护设备项目对外部环境的影响。我们定期进行干系人满意度调查，以了解各利益相关方对继电保护设备项目的期望和满意度，并及时做出调整。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这种多层次、多角度的绩效评估方法，使得我们能够全面了解继电保护设备项目的运行状态，及时做出调整，确保继电保护设备项目在不断变化的环境中保持稳健前行。</w:t>
      </w:r>
    </w:p>
    <w:p>
      <w:pPr>
        <w:pStyle w:val="Heading2"/>
        <w:ind w:firstLine="560" w:firstLineChars="200"/>
        <w:rPr>
          <w:rFonts w:ascii="仿宋" w:eastAsia="仿宋" w:hAnsi="仿宋" w:cs="仿宋" w:hint="eastAsia"/>
          <w:sz w:val="28"/>
          <w:lang w:eastAsia="zh-CN"/>
        </w:rPr>
      </w:pPr>
      <w:bookmarkStart w:id="12" w:name="_Toc18604"/>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为了确保继电保护设备项目的有效管理和不断优化，我们采用了精心设计的绩效评估周期。这个周期旨在实现灵活、实时和全面的评估，以适应继电保护设备项目执行中的各种挑战。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继电保护设备项目的不同需求，分为短期、中期和长期。短期评估关注每个迭代或工作周期，以及时发现和解决当前任务中的问题。中期评估涵盖几个迭代，深入了解整体继电保护设备项目的趋势和性能。长期评估则着眼于整个继电保护设备项目阶段，确保继电保护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继电保护设备项目管理工具和协作平台，团队成员能够随时更新和分享继电保护设备项目数据。这种实时性的反馈机制使我们能够及时察觉潜在问题，快速调整，保持继电保护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继电保护设备项目的决策制定密不可分。每个周期的继电保护设备项目回顾会议成为集体总结经验、识别问题深层次原因并找到创新解决方案的平台。这种定期的反思与调整机制使继电保护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0656"/>
      <w:r>
        <w:rPr>
          <w:rFonts w:ascii="仿宋" w:eastAsia="仿宋" w:hAnsi="仿宋" w:cs="仿宋" w:hint="eastAsia"/>
          <w:sz w:val="28"/>
          <w:lang w:eastAsia="zh-CN"/>
        </w:rPr>
        <w:t>四、继电保护设备项目概论</w:t>
      </w:r>
      <w:bookmarkEnd w:id="13"/>
    </w:p>
    <w:p>
      <w:pPr>
        <w:pStyle w:val="Heading2"/>
        <w:rPr>
          <w:rFonts w:ascii="仿宋" w:eastAsia="仿宋" w:hAnsi="仿宋" w:cs="仿宋" w:hint="eastAsia"/>
          <w:lang w:eastAsia="zh-CN"/>
        </w:rPr>
      </w:pPr>
      <w:bookmarkStart w:id="14" w:name="_Toc29339"/>
      <w:r>
        <w:rPr>
          <w:rFonts w:ascii="仿宋" w:eastAsia="仿宋" w:hAnsi="仿宋" w:cs="仿宋" w:hint="eastAsia"/>
          <w:lang w:eastAsia="zh-CN"/>
        </w:rPr>
        <w:t>(一)、继电保护设备项目概况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的起源追溯至对市场的深入洞察。市场的不断演变与变革为继电保护设备项目提供了难得的机遇。当前市场存在的需求缺口和变革的大环境共同构成了继电保护设备项目的背景。这个继电保护设备项目旨在充分利用市场机遇，填补行业中尚未满足的需求，为客户提供全新的解决方案。市场的变革和需求的增长使得这个继电保护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继电保护设备项目名称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正式命名为继电保护设备。这个名称不仅仅是一个标识，更代表了继电保护设备项目的核心理念和愿景。它蕴含着继电保护设备项目所要解决问题的关键字，具有强烈的表达和辨识度，为继电保护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继电保护设备项目目标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的核心目标是提供一种全新、高效的解决方案，满足客户日益增长的需求。继电保护设备项目追求的不仅仅是满足市场需求，更是在市场中获得卓越的竞争优势。通过不断提升产品或服务的质量和创新水平，继电保护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继电保护设备项目范围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全面涵盖了产品研发、制造、市场推广和售后服务，确保从产品设计到最终用户体验的全方位关注。这一全面的继电保护设备项目范围是为了确保继电保护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继电保护设备项目时间表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继电保护设备项目计划在未来18个月内完成，包括研发、测试、市场试点和正式推出等不同阶段。这个时间表的合理设计是为了确保继电保护设备项目各个阶段的顺利推进，以便按时交付高质量的成果。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继电保护设备项目预算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总预算估算为XX百万美元，主要分配在研发、市场推广、人员培训和运营等方面。这一充足的预算为继电保护设备项目提供了充足的资源，确保继电保护设备项目在各个方面都能取得优异的表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1.7 继电保护设备项目风险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可能面临的风险包括市场接受度低、技术难题、竞争激烈等。继电保护设备项目团队已经制定了相应的风险应对计划，通过前瞻性的风险管理，确保继电保护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继电保护设备项目团队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继电保护设备项目汇聚了一支经验丰富、多领域专业素养的核心团队，确保继电保护设备项目在各个方面都能拥有高水平的执行力。团队的协同作战是继电保护设备项目成功的关键因素之一。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继电保护设备项目背景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继电保护设备项目的背景根植于市场对更高效、创新产品的渴望，同时也受到科技发展对行业格局的深刻改变的影响。这为继电保护设备项目提供了广阔的发展空间和市场需求。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继电保护设备项目现状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截至目前，继电保护设备项目已完成市场调研和技术验证，取得了初步的成功。这为继电保护设备项目在未来的发展奠定了坚实的基础，为更远大的目标打下了坚实的基石。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0693"/>
      <w:r>
        <w:rPr>
          <w:rFonts w:ascii="仿宋" w:eastAsia="仿宋" w:hAnsi="仿宋" w:cs="仿宋" w:hint="eastAsia"/>
          <w:sz w:val="28"/>
          <w:lang w:eastAsia="zh-CN"/>
        </w:rPr>
        <w:t>(二)、继电保护设备项目目标</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keyword》继电保护设备项目首要业务目标是在市场中占据有利地位，实现产品/服务的成功推广和销售。通过不断提升产品质量、创新性，继电保护设备项目追求成为行业中的领导者，赢得更多客户的青睐。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在科技迅速发展的时代，继电保护设备项目着眼于技术创新。通过持续的研发和技术升级，继电保护设备项目旨在推出更具创新性的产品或服务，以满足市场对新鲜、先进解决方案的需求。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为了建立可持续的客户关系，继电保护设备项目设定了客户满意度目标。通过提供卓越的产品质量和优质的客户服务，继电保护设备项目追求赢得客户的信任和忠诚度，确保他们的满意度达到行业领先水平。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继电保护设备项目注重社会责任和可持续发展。通过实施环保、社会责任继电保护设备项目，继电保护设备项目致力于在经济发展的同时保护环境，促进社会公平，实现可持续经营。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继电保护设备项目的团队是实现目标的核心驱动力。因此，继电保护设备项目设定了团队发展目标，包括提升团队成员的专业技能、培养领导力，以及搭建协同高效的团队工作氛围。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1656"/>
      <w:r>
        <w:rPr>
          <w:rFonts w:ascii="仿宋" w:eastAsia="仿宋" w:hAnsi="仿宋" w:cs="仿宋" w:hint="eastAsia"/>
          <w:sz w:val="28"/>
          <w:lang w:eastAsia="zh-CN"/>
        </w:rPr>
        <w:t>(三)、继电保护设备项目提出的理由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继电保护设备项目提出的理由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继电保护设备项目的提出源于对市场机遇的深刻洞察。当前市场中存在的需求缺口和行业发展趋势表明，有巨大的商业机会等待被开发。通过准确捕捉市场机遇，继电保护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https://d.book118.com/406210043021010033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继电保护设备项目规划设计纲要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8104A5"/>
    <w:rsid w:val="1A8104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62100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2024-01-07T12:35:00Z</dcterms:created>
  <dcterms:modified xsi:type="dcterms:W3CDTF">2024-01-07T12:35:43Z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A3C12128B956489B81E569E2F9203D05_11</vt:lpwstr>
  </property>
  <property fmtid="{D5CDD505-2E9C-101B-9397-08002B2CF9AE}" pid="3" name="KSOProductBuildVer">
    <vt:lpwstr>2052-12.1.0.16120</vt:lpwstr>
  </property>
</Properties>
</file>