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0" w:history="1">
        <w:r>
          <w:rPr>
            <w:rFonts w:ascii="仿宋" w:eastAsia="仿宋" w:hAnsi="仿宋" w:cs="仿宋" w:hint="eastAsia"/>
            <w:lang w:eastAsia="zh-CN"/>
          </w:rPr>
          <w:t>前言</w:t>
        </w:r>
        <w:r>
          <w:tab/>
        </w:r>
        <w:r>
          <w:fldChar w:fldCharType="begin"/>
        </w:r>
        <w:r>
          <w:instrText xml:space="preserve"> PAGEREF _Toc15600 \h </w:instrText>
        </w:r>
        <w:r>
          <w:fldChar w:fldCharType="separate"/>
        </w:r>
        <w:r>
          <w:t>3</w:t>
        </w:r>
        <w:r>
          <w:fldChar w:fldCharType="end"/>
        </w:r>
      </w:hyperlink>
    </w:p>
    <w:p>
      <w:pPr>
        <w:pStyle w:val="TOC1"/>
        <w:tabs>
          <w:tab w:val="right" w:leader="dot" w:pos="8306"/>
        </w:tabs>
      </w:pPr>
      <w:hyperlink w:anchor="_Toc26195" w:history="1">
        <w:r>
          <w:rPr>
            <w:rFonts w:ascii="仿宋" w:eastAsia="仿宋" w:hAnsi="仿宋" w:cs="仿宋" w:hint="eastAsia"/>
            <w:lang w:eastAsia="zh-CN"/>
          </w:rPr>
          <w:t>一、体育项目危机管理</w:t>
        </w:r>
        <w:r>
          <w:tab/>
        </w:r>
        <w:r>
          <w:fldChar w:fldCharType="begin"/>
        </w:r>
        <w:r>
          <w:instrText xml:space="preserve"> PAGEREF _Toc26195 \h </w:instrText>
        </w:r>
        <w:r>
          <w:fldChar w:fldCharType="separate"/>
        </w:r>
        <w:r>
          <w:t>3</w:t>
        </w:r>
        <w:r>
          <w:fldChar w:fldCharType="end"/>
        </w:r>
      </w:hyperlink>
    </w:p>
    <w:p>
      <w:pPr>
        <w:pStyle w:val="TOC2"/>
        <w:tabs>
          <w:tab w:val="right" w:leader="dot" w:pos="8306"/>
        </w:tabs>
      </w:pPr>
      <w:hyperlink w:anchor="_Toc9941" w:history="1">
        <w:r>
          <w:rPr>
            <w:rFonts w:ascii="仿宋" w:eastAsia="仿宋" w:hAnsi="仿宋" w:cs="仿宋" w:hint="eastAsia"/>
            <w:lang w:eastAsia="zh-CN"/>
          </w:rPr>
          <w:t>(一)、危机预警与识别</w:t>
        </w:r>
        <w:r>
          <w:tab/>
        </w:r>
        <w:r>
          <w:fldChar w:fldCharType="begin"/>
        </w:r>
        <w:r>
          <w:instrText xml:space="preserve"> PAGEREF _Toc9941 \h </w:instrText>
        </w:r>
        <w:r>
          <w:fldChar w:fldCharType="separate"/>
        </w:r>
        <w:r>
          <w:t>3</w:t>
        </w:r>
        <w:r>
          <w:fldChar w:fldCharType="end"/>
        </w:r>
      </w:hyperlink>
    </w:p>
    <w:p>
      <w:pPr>
        <w:pStyle w:val="TOC2"/>
        <w:tabs>
          <w:tab w:val="right" w:leader="dot" w:pos="8306"/>
        </w:tabs>
      </w:pPr>
      <w:hyperlink w:anchor="_Toc4290" w:history="1">
        <w:r>
          <w:rPr>
            <w:rFonts w:ascii="仿宋" w:eastAsia="仿宋" w:hAnsi="仿宋" w:cs="仿宋" w:hint="eastAsia"/>
            <w:lang w:eastAsia="zh-CN"/>
          </w:rPr>
          <w:t>(二)、危机应对与恢复</w:t>
        </w:r>
        <w:r>
          <w:tab/>
        </w:r>
        <w:r>
          <w:fldChar w:fldCharType="begin"/>
        </w:r>
        <w:r>
          <w:instrText xml:space="preserve"> PAGEREF _Toc4290 \h </w:instrText>
        </w:r>
        <w:r>
          <w:fldChar w:fldCharType="separate"/>
        </w:r>
        <w:r>
          <w:t>4</w:t>
        </w:r>
        <w:r>
          <w:fldChar w:fldCharType="end"/>
        </w:r>
      </w:hyperlink>
    </w:p>
    <w:p>
      <w:pPr>
        <w:pStyle w:val="TOC1"/>
        <w:tabs>
          <w:tab w:val="right" w:leader="dot" w:pos="8306"/>
        </w:tabs>
      </w:pPr>
      <w:hyperlink w:anchor="_Toc27729" w:history="1">
        <w:r>
          <w:rPr>
            <w:rFonts w:ascii="仿宋" w:eastAsia="仿宋" w:hAnsi="仿宋" w:cs="仿宋" w:hint="eastAsia"/>
            <w:lang w:eastAsia="zh-CN"/>
          </w:rPr>
          <w:t>二、体育项目选址可行性分析</w:t>
        </w:r>
        <w:r>
          <w:tab/>
        </w:r>
        <w:r>
          <w:fldChar w:fldCharType="begin"/>
        </w:r>
        <w:r>
          <w:instrText xml:space="preserve"> PAGEREF _Toc27729 \h </w:instrText>
        </w:r>
        <w:r>
          <w:fldChar w:fldCharType="separate"/>
        </w:r>
        <w:r>
          <w:t>5</w:t>
        </w:r>
        <w:r>
          <w:fldChar w:fldCharType="end"/>
        </w:r>
      </w:hyperlink>
    </w:p>
    <w:p>
      <w:pPr>
        <w:pStyle w:val="TOC2"/>
        <w:tabs>
          <w:tab w:val="right" w:leader="dot" w:pos="8306"/>
        </w:tabs>
      </w:pPr>
      <w:hyperlink w:anchor="_Toc31376" w:history="1">
        <w:r>
          <w:rPr>
            <w:rFonts w:ascii="仿宋" w:eastAsia="仿宋" w:hAnsi="仿宋" w:cs="仿宋" w:hint="eastAsia"/>
            <w:lang w:eastAsia="zh-CN"/>
          </w:rPr>
          <w:t>(一)、体育项目选址</w:t>
        </w:r>
        <w:r>
          <w:tab/>
        </w:r>
        <w:r>
          <w:fldChar w:fldCharType="begin"/>
        </w:r>
        <w:r>
          <w:instrText xml:space="preserve"> PAGEREF _Toc31376 \h </w:instrText>
        </w:r>
        <w:r>
          <w:fldChar w:fldCharType="separate"/>
        </w:r>
        <w:r>
          <w:t>5</w:t>
        </w:r>
        <w:r>
          <w:fldChar w:fldCharType="end"/>
        </w:r>
      </w:hyperlink>
    </w:p>
    <w:p>
      <w:pPr>
        <w:pStyle w:val="TOC2"/>
        <w:tabs>
          <w:tab w:val="right" w:leader="dot" w:pos="8306"/>
        </w:tabs>
      </w:pPr>
      <w:hyperlink w:anchor="_Toc26175" w:history="1">
        <w:r>
          <w:rPr>
            <w:rFonts w:ascii="仿宋" w:eastAsia="仿宋" w:hAnsi="仿宋" w:cs="仿宋" w:hint="eastAsia"/>
            <w:lang w:eastAsia="zh-CN"/>
          </w:rPr>
          <w:t>(二)、用地控制指标</w:t>
        </w:r>
        <w:r>
          <w:tab/>
        </w:r>
        <w:r>
          <w:fldChar w:fldCharType="begin"/>
        </w:r>
        <w:r>
          <w:instrText xml:space="preserve"> PAGEREF _Toc26175 \h </w:instrText>
        </w:r>
        <w:r>
          <w:fldChar w:fldCharType="separate"/>
        </w:r>
        <w:r>
          <w:t>5</w:t>
        </w:r>
        <w:r>
          <w:fldChar w:fldCharType="end"/>
        </w:r>
      </w:hyperlink>
    </w:p>
    <w:p>
      <w:pPr>
        <w:pStyle w:val="TOC2"/>
        <w:tabs>
          <w:tab w:val="right" w:leader="dot" w:pos="8306"/>
        </w:tabs>
      </w:pPr>
      <w:hyperlink w:anchor="_Toc13411" w:history="1">
        <w:r>
          <w:rPr>
            <w:rFonts w:ascii="仿宋" w:eastAsia="仿宋" w:hAnsi="仿宋" w:cs="仿宋" w:hint="eastAsia"/>
            <w:lang w:eastAsia="zh-CN"/>
          </w:rPr>
          <w:t>(三)、节约用地措施</w:t>
        </w:r>
        <w:r>
          <w:tab/>
        </w:r>
        <w:r>
          <w:fldChar w:fldCharType="begin"/>
        </w:r>
        <w:r>
          <w:instrText xml:space="preserve"> PAGEREF _Toc13411 \h </w:instrText>
        </w:r>
        <w:r>
          <w:fldChar w:fldCharType="separate"/>
        </w:r>
        <w:r>
          <w:t>7</w:t>
        </w:r>
        <w:r>
          <w:fldChar w:fldCharType="end"/>
        </w:r>
      </w:hyperlink>
    </w:p>
    <w:p>
      <w:pPr>
        <w:pStyle w:val="TOC2"/>
        <w:tabs>
          <w:tab w:val="right" w:leader="dot" w:pos="8306"/>
        </w:tabs>
      </w:pPr>
      <w:hyperlink w:anchor="_Toc22803" w:history="1">
        <w:r>
          <w:rPr>
            <w:rFonts w:ascii="仿宋" w:eastAsia="仿宋" w:hAnsi="仿宋" w:cs="仿宋" w:hint="eastAsia"/>
            <w:lang w:eastAsia="zh-CN"/>
          </w:rPr>
          <w:t>(四)、总图布置方案</w:t>
        </w:r>
        <w:r>
          <w:tab/>
        </w:r>
        <w:r>
          <w:fldChar w:fldCharType="begin"/>
        </w:r>
        <w:r>
          <w:instrText xml:space="preserve"> PAGEREF _Toc22803 \h </w:instrText>
        </w:r>
        <w:r>
          <w:fldChar w:fldCharType="separate"/>
        </w:r>
        <w:r>
          <w:t>8</w:t>
        </w:r>
        <w:r>
          <w:fldChar w:fldCharType="end"/>
        </w:r>
      </w:hyperlink>
    </w:p>
    <w:p>
      <w:pPr>
        <w:pStyle w:val="TOC2"/>
        <w:tabs>
          <w:tab w:val="right" w:leader="dot" w:pos="8306"/>
        </w:tabs>
      </w:pPr>
      <w:hyperlink w:anchor="_Toc13723" w:history="1">
        <w:r>
          <w:rPr>
            <w:rFonts w:ascii="仿宋" w:eastAsia="仿宋" w:hAnsi="仿宋" w:cs="仿宋" w:hint="eastAsia"/>
            <w:lang w:eastAsia="zh-CN"/>
          </w:rPr>
          <w:t>(五)、选址综合评价</w:t>
        </w:r>
        <w:r>
          <w:tab/>
        </w:r>
        <w:r>
          <w:fldChar w:fldCharType="begin"/>
        </w:r>
        <w:r>
          <w:instrText xml:space="preserve"> PAGEREF _Toc13723 \h </w:instrText>
        </w:r>
        <w:r>
          <w:fldChar w:fldCharType="separate"/>
        </w:r>
        <w:r>
          <w:t>9</w:t>
        </w:r>
        <w:r>
          <w:fldChar w:fldCharType="end"/>
        </w:r>
      </w:hyperlink>
    </w:p>
    <w:p>
      <w:pPr>
        <w:pStyle w:val="TOC1"/>
        <w:tabs>
          <w:tab w:val="right" w:leader="dot" w:pos="8306"/>
        </w:tabs>
      </w:pPr>
      <w:hyperlink w:anchor="_Toc6252" w:history="1">
        <w:r>
          <w:rPr>
            <w:rFonts w:ascii="仿宋" w:eastAsia="仿宋" w:hAnsi="仿宋" w:cs="仿宋" w:hint="eastAsia"/>
            <w:lang w:eastAsia="zh-CN"/>
          </w:rPr>
          <w:t>三、体育项目可持续发展</w:t>
        </w:r>
        <w:r>
          <w:tab/>
        </w:r>
        <w:r>
          <w:fldChar w:fldCharType="begin"/>
        </w:r>
        <w:r>
          <w:instrText xml:space="preserve"> PAGEREF _Toc6252 \h </w:instrText>
        </w:r>
        <w:r>
          <w:fldChar w:fldCharType="separate"/>
        </w:r>
        <w:r>
          <w:t>10</w:t>
        </w:r>
        <w:r>
          <w:fldChar w:fldCharType="end"/>
        </w:r>
      </w:hyperlink>
    </w:p>
    <w:p>
      <w:pPr>
        <w:pStyle w:val="TOC2"/>
        <w:tabs>
          <w:tab w:val="right" w:leader="dot" w:pos="8306"/>
        </w:tabs>
      </w:pPr>
      <w:hyperlink w:anchor="_Toc15923" w:history="1">
        <w:r>
          <w:rPr>
            <w:rFonts w:ascii="仿宋" w:eastAsia="仿宋" w:hAnsi="仿宋" w:cs="仿宋" w:hint="eastAsia"/>
            <w:lang w:eastAsia="zh-CN"/>
          </w:rPr>
          <w:t>(一)、可持续战略与实践</w:t>
        </w:r>
        <w:r>
          <w:tab/>
        </w:r>
        <w:r>
          <w:fldChar w:fldCharType="begin"/>
        </w:r>
        <w:r>
          <w:instrText xml:space="preserve"> PAGEREF _Toc15923 \h </w:instrText>
        </w:r>
        <w:r>
          <w:fldChar w:fldCharType="separate"/>
        </w:r>
        <w:r>
          <w:t>10</w:t>
        </w:r>
        <w:r>
          <w:fldChar w:fldCharType="end"/>
        </w:r>
      </w:hyperlink>
    </w:p>
    <w:p>
      <w:pPr>
        <w:pStyle w:val="TOC2"/>
        <w:tabs>
          <w:tab w:val="right" w:leader="dot" w:pos="8306"/>
        </w:tabs>
      </w:pPr>
      <w:hyperlink w:anchor="_Toc31709" w:history="1">
        <w:r>
          <w:rPr>
            <w:rFonts w:ascii="仿宋" w:eastAsia="仿宋" w:hAnsi="仿宋" w:cs="仿宋" w:hint="eastAsia"/>
            <w:lang w:eastAsia="zh-CN"/>
          </w:rPr>
          <w:t>(二)、环保与社会责任</w:t>
        </w:r>
        <w:r>
          <w:tab/>
        </w:r>
        <w:r>
          <w:fldChar w:fldCharType="begin"/>
        </w:r>
        <w:r>
          <w:instrText xml:space="preserve"> PAGEREF _Toc31709 \h </w:instrText>
        </w:r>
        <w:r>
          <w:fldChar w:fldCharType="separate"/>
        </w:r>
        <w:r>
          <w:t>11</w:t>
        </w:r>
        <w:r>
          <w:fldChar w:fldCharType="end"/>
        </w:r>
      </w:hyperlink>
    </w:p>
    <w:p>
      <w:pPr>
        <w:pStyle w:val="TOC1"/>
        <w:tabs>
          <w:tab w:val="right" w:leader="dot" w:pos="8306"/>
        </w:tabs>
      </w:pPr>
      <w:hyperlink w:anchor="_Toc10448" w:history="1">
        <w:r>
          <w:rPr>
            <w:rFonts w:ascii="仿宋" w:eastAsia="仿宋" w:hAnsi="仿宋" w:cs="仿宋" w:hint="eastAsia"/>
            <w:lang w:eastAsia="zh-CN"/>
          </w:rPr>
          <w:t>四、体育项目土建工程</w:t>
        </w:r>
        <w:r>
          <w:tab/>
        </w:r>
        <w:r>
          <w:fldChar w:fldCharType="begin"/>
        </w:r>
        <w:r>
          <w:instrText xml:space="preserve"> PAGEREF _Toc10448 \h </w:instrText>
        </w:r>
        <w:r>
          <w:fldChar w:fldCharType="separate"/>
        </w:r>
        <w:r>
          <w:t>12</w:t>
        </w:r>
        <w:r>
          <w:fldChar w:fldCharType="end"/>
        </w:r>
      </w:hyperlink>
    </w:p>
    <w:p>
      <w:pPr>
        <w:pStyle w:val="TOC2"/>
        <w:tabs>
          <w:tab w:val="right" w:leader="dot" w:pos="8306"/>
        </w:tabs>
      </w:pPr>
      <w:hyperlink w:anchor="_Toc22359" w:history="1">
        <w:r>
          <w:rPr>
            <w:rFonts w:ascii="仿宋" w:eastAsia="仿宋" w:hAnsi="仿宋" w:cs="仿宋" w:hint="eastAsia"/>
            <w:lang w:eastAsia="zh-CN"/>
          </w:rPr>
          <w:t>(一)、建筑工程设计原则</w:t>
        </w:r>
        <w:r>
          <w:tab/>
        </w:r>
        <w:r>
          <w:fldChar w:fldCharType="begin"/>
        </w:r>
        <w:r>
          <w:instrText xml:space="preserve"> PAGEREF _Toc22359 \h </w:instrText>
        </w:r>
        <w:r>
          <w:fldChar w:fldCharType="separate"/>
        </w:r>
        <w:r>
          <w:t>12</w:t>
        </w:r>
        <w:r>
          <w:fldChar w:fldCharType="end"/>
        </w:r>
      </w:hyperlink>
    </w:p>
    <w:p>
      <w:pPr>
        <w:pStyle w:val="TOC2"/>
        <w:tabs>
          <w:tab w:val="right" w:leader="dot" w:pos="8306"/>
        </w:tabs>
      </w:pPr>
      <w:hyperlink w:anchor="_Toc13841" w:history="1">
        <w:r>
          <w:rPr>
            <w:rFonts w:ascii="仿宋" w:eastAsia="仿宋" w:hAnsi="仿宋" w:cs="仿宋" w:hint="eastAsia"/>
            <w:lang w:eastAsia="zh-CN"/>
          </w:rPr>
          <w:t>(二)、土建工程设计年限及安全等级</w:t>
        </w:r>
        <w:r>
          <w:tab/>
        </w:r>
        <w:r>
          <w:fldChar w:fldCharType="begin"/>
        </w:r>
        <w:r>
          <w:instrText xml:space="preserve"> PAGEREF _Toc13841 \h </w:instrText>
        </w:r>
        <w:r>
          <w:fldChar w:fldCharType="separate"/>
        </w:r>
        <w:r>
          <w:t>13</w:t>
        </w:r>
        <w:r>
          <w:fldChar w:fldCharType="end"/>
        </w:r>
      </w:hyperlink>
    </w:p>
    <w:p>
      <w:pPr>
        <w:pStyle w:val="TOC2"/>
        <w:tabs>
          <w:tab w:val="right" w:leader="dot" w:pos="8306"/>
        </w:tabs>
      </w:pPr>
      <w:hyperlink w:anchor="_Toc31651" w:history="1">
        <w:r>
          <w:rPr>
            <w:rFonts w:ascii="仿宋" w:eastAsia="仿宋" w:hAnsi="仿宋" w:cs="仿宋" w:hint="eastAsia"/>
            <w:lang w:eastAsia="zh-CN"/>
          </w:rPr>
          <w:t>(三)、建筑工程设计总体要求</w:t>
        </w:r>
        <w:r>
          <w:tab/>
        </w:r>
        <w:r>
          <w:fldChar w:fldCharType="begin"/>
        </w:r>
        <w:r>
          <w:instrText xml:space="preserve"> PAGEREF _Toc31651 \h </w:instrText>
        </w:r>
        <w:r>
          <w:fldChar w:fldCharType="separate"/>
        </w:r>
        <w:r>
          <w:t>14</w:t>
        </w:r>
        <w:r>
          <w:fldChar w:fldCharType="end"/>
        </w:r>
      </w:hyperlink>
    </w:p>
    <w:p>
      <w:pPr>
        <w:pStyle w:val="TOC2"/>
        <w:tabs>
          <w:tab w:val="right" w:leader="dot" w:pos="8306"/>
        </w:tabs>
      </w:pPr>
      <w:hyperlink w:anchor="_Toc25504" w:history="1">
        <w:r>
          <w:rPr>
            <w:rFonts w:ascii="仿宋" w:eastAsia="仿宋" w:hAnsi="仿宋" w:cs="仿宋" w:hint="eastAsia"/>
            <w:lang w:eastAsia="zh-CN"/>
          </w:rPr>
          <w:t>(四)、土建工程建设指标</w:t>
        </w:r>
        <w:r>
          <w:tab/>
        </w:r>
        <w:r>
          <w:fldChar w:fldCharType="begin"/>
        </w:r>
        <w:r>
          <w:instrText xml:space="preserve"> PAGEREF _Toc25504 \h </w:instrText>
        </w:r>
        <w:r>
          <w:fldChar w:fldCharType="separate"/>
        </w:r>
        <w:r>
          <w:t>15</w:t>
        </w:r>
        <w:r>
          <w:fldChar w:fldCharType="end"/>
        </w:r>
      </w:hyperlink>
    </w:p>
    <w:p>
      <w:pPr>
        <w:pStyle w:val="TOC1"/>
        <w:tabs>
          <w:tab w:val="right" w:leader="dot" w:pos="8306"/>
        </w:tabs>
      </w:pPr>
      <w:hyperlink w:anchor="_Toc10173" w:history="1">
        <w:r>
          <w:rPr>
            <w:rFonts w:ascii="仿宋" w:eastAsia="仿宋" w:hAnsi="仿宋" w:cs="仿宋" w:hint="eastAsia"/>
            <w:lang w:eastAsia="zh-CN"/>
          </w:rPr>
          <w:t>五、市场分析、调研</w:t>
        </w:r>
        <w:r>
          <w:tab/>
        </w:r>
        <w:r>
          <w:fldChar w:fldCharType="begin"/>
        </w:r>
        <w:r>
          <w:instrText xml:space="preserve"> PAGEREF _Toc10173 \h </w:instrText>
        </w:r>
        <w:r>
          <w:fldChar w:fldCharType="separate"/>
        </w:r>
        <w:r>
          <w:t>15</w:t>
        </w:r>
        <w:r>
          <w:fldChar w:fldCharType="end"/>
        </w:r>
      </w:hyperlink>
    </w:p>
    <w:p>
      <w:pPr>
        <w:pStyle w:val="TOC2"/>
        <w:tabs>
          <w:tab w:val="right" w:leader="dot" w:pos="8306"/>
        </w:tabs>
      </w:pPr>
      <w:hyperlink w:anchor="_Toc13466" w:history="1">
        <w:r>
          <w:rPr>
            <w:rFonts w:ascii="仿宋" w:eastAsia="仿宋" w:hAnsi="仿宋" w:cs="仿宋" w:hint="eastAsia"/>
            <w:lang w:eastAsia="zh-CN"/>
          </w:rPr>
          <w:t>(一)、体育行业分析</w:t>
        </w:r>
        <w:r>
          <w:tab/>
        </w:r>
        <w:r>
          <w:fldChar w:fldCharType="begin"/>
        </w:r>
        <w:r>
          <w:instrText xml:space="preserve"> PAGEREF _Toc13466 \h </w:instrText>
        </w:r>
        <w:r>
          <w:fldChar w:fldCharType="separate"/>
        </w:r>
        <w:r>
          <w:t>15</w:t>
        </w:r>
        <w:r>
          <w:fldChar w:fldCharType="end"/>
        </w:r>
      </w:hyperlink>
    </w:p>
    <w:p>
      <w:pPr>
        <w:pStyle w:val="TOC2"/>
        <w:tabs>
          <w:tab w:val="right" w:leader="dot" w:pos="8306"/>
        </w:tabs>
      </w:pPr>
      <w:hyperlink w:anchor="_Toc23068" w:history="1">
        <w:r>
          <w:rPr>
            <w:rFonts w:ascii="仿宋" w:eastAsia="仿宋" w:hAnsi="仿宋" w:cs="仿宋" w:hint="eastAsia"/>
            <w:lang w:eastAsia="zh-CN"/>
          </w:rPr>
          <w:t>(二)、体育市场分析预测</w:t>
        </w:r>
        <w:r>
          <w:tab/>
        </w:r>
        <w:r>
          <w:fldChar w:fldCharType="begin"/>
        </w:r>
        <w:r>
          <w:instrText xml:space="preserve"> PAGEREF _Toc23068 \h </w:instrText>
        </w:r>
        <w:r>
          <w:fldChar w:fldCharType="separate"/>
        </w:r>
        <w:r>
          <w:t>16</w:t>
        </w:r>
        <w:r>
          <w:fldChar w:fldCharType="end"/>
        </w:r>
      </w:hyperlink>
    </w:p>
    <w:p>
      <w:pPr>
        <w:pStyle w:val="TOC1"/>
        <w:tabs>
          <w:tab w:val="right" w:leader="dot" w:pos="8306"/>
        </w:tabs>
      </w:pPr>
      <w:hyperlink w:anchor="_Toc15927" w:history="1">
        <w:r>
          <w:rPr>
            <w:rFonts w:ascii="仿宋" w:eastAsia="仿宋" w:hAnsi="仿宋" w:cs="仿宋" w:hint="eastAsia"/>
            <w:lang w:eastAsia="zh-CN"/>
          </w:rPr>
          <w:t>六、体育项目概论</w:t>
        </w:r>
        <w:r>
          <w:tab/>
        </w:r>
        <w:r>
          <w:fldChar w:fldCharType="begin"/>
        </w:r>
        <w:r>
          <w:instrText xml:space="preserve"> PAGEREF _Toc15927 \h </w:instrText>
        </w:r>
        <w:r>
          <w:fldChar w:fldCharType="separate"/>
        </w:r>
        <w:r>
          <w:t>17</w:t>
        </w:r>
        <w:r>
          <w:fldChar w:fldCharType="end"/>
        </w:r>
      </w:hyperlink>
    </w:p>
    <w:p>
      <w:pPr>
        <w:pStyle w:val="TOC2"/>
        <w:tabs>
          <w:tab w:val="right" w:leader="dot" w:pos="8306"/>
        </w:tabs>
      </w:pPr>
      <w:hyperlink w:anchor="_Toc10540" w:history="1">
        <w:r>
          <w:rPr>
            <w:rFonts w:ascii="仿宋" w:eastAsia="仿宋" w:hAnsi="仿宋" w:cs="仿宋" w:hint="eastAsia"/>
            <w:lang w:eastAsia="zh-CN"/>
          </w:rPr>
          <w:t>(一)、体育项目概况</w:t>
        </w:r>
        <w:r>
          <w:tab/>
        </w:r>
        <w:r>
          <w:fldChar w:fldCharType="begin"/>
        </w:r>
        <w:r>
          <w:instrText xml:space="preserve"> PAGEREF _Toc10540 \h </w:instrText>
        </w:r>
        <w:r>
          <w:fldChar w:fldCharType="separate"/>
        </w:r>
        <w:r>
          <w:t>17</w:t>
        </w:r>
        <w:r>
          <w:fldChar w:fldCharType="end"/>
        </w:r>
      </w:hyperlink>
    </w:p>
    <w:p>
      <w:pPr>
        <w:pStyle w:val="TOC2"/>
        <w:tabs>
          <w:tab w:val="right" w:leader="dot" w:pos="8306"/>
        </w:tabs>
      </w:pPr>
      <w:hyperlink w:anchor="_Toc8942" w:history="1">
        <w:r>
          <w:rPr>
            <w:rFonts w:ascii="仿宋" w:eastAsia="仿宋" w:hAnsi="仿宋" w:cs="仿宋" w:hint="eastAsia"/>
            <w:lang w:eastAsia="zh-CN"/>
          </w:rPr>
          <w:t>(二)、体育项目目标</w:t>
        </w:r>
        <w:r>
          <w:tab/>
        </w:r>
        <w:r>
          <w:fldChar w:fldCharType="begin"/>
        </w:r>
        <w:r>
          <w:instrText xml:space="preserve"> PAGEREF _Toc8942 \h </w:instrText>
        </w:r>
        <w:r>
          <w:fldChar w:fldCharType="separate"/>
        </w:r>
        <w:r>
          <w:t>19</w:t>
        </w:r>
        <w:r>
          <w:fldChar w:fldCharType="end"/>
        </w:r>
      </w:hyperlink>
    </w:p>
    <w:p>
      <w:pPr>
        <w:pStyle w:val="TOC2"/>
        <w:tabs>
          <w:tab w:val="right" w:leader="dot" w:pos="8306"/>
        </w:tabs>
      </w:pPr>
      <w:hyperlink w:anchor="_Toc17527" w:history="1">
        <w:r>
          <w:rPr>
            <w:rFonts w:ascii="仿宋" w:eastAsia="仿宋" w:hAnsi="仿宋" w:cs="仿宋" w:hint="eastAsia"/>
            <w:lang w:eastAsia="zh-CN"/>
          </w:rPr>
          <w:t>(三)、体育项目提出的理由</w:t>
        </w:r>
        <w:r>
          <w:tab/>
        </w:r>
        <w:r>
          <w:fldChar w:fldCharType="begin"/>
        </w:r>
        <w:r>
          <w:instrText xml:space="preserve"> PAGEREF _Toc17527 \h </w:instrText>
        </w:r>
        <w:r>
          <w:fldChar w:fldCharType="separate"/>
        </w:r>
        <w:r>
          <w:t>20</w:t>
        </w:r>
        <w:r>
          <w:fldChar w:fldCharType="end"/>
        </w:r>
      </w:hyperlink>
    </w:p>
    <w:p>
      <w:pPr>
        <w:pStyle w:val="TOC2"/>
        <w:tabs>
          <w:tab w:val="right" w:leader="dot" w:pos="8306"/>
        </w:tabs>
      </w:pPr>
      <w:hyperlink w:anchor="_Toc14173" w:history="1">
        <w:r>
          <w:rPr>
            <w:rFonts w:ascii="仿宋" w:eastAsia="仿宋" w:hAnsi="仿宋" w:cs="仿宋" w:hint="eastAsia"/>
            <w:lang w:eastAsia="zh-CN"/>
          </w:rPr>
          <w:t>(四)、体育项目意义</w:t>
        </w:r>
        <w:r>
          <w:tab/>
        </w:r>
        <w:r>
          <w:fldChar w:fldCharType="begin"/>
        </w:r>
        <w:r>
          <w:instrText xml:space="preserve"> PAGEREF _Toc14173 \h </w:instrText>
        </w:r>
        <w:r>
          <w:fldChar w:fldCharType="separate"/>
        </w:r>
        <w:r>
          <w:t>21</w:t>
        </w:r>
        <w:r>
          <w:fldChar w:fldCharType="end"/>
        </w:r>
      </w:hyperlink>
    </w:p>
    <w:p>
      <w:pPr>
        <w:pStyle w:val="TOC2"/>
        <w:tabs>
          <w:tab w:val="right" w:leader="dot" w:pos="8306"/>
        </w:tabs>
      </w:pPr>
      <w:hyperlink w:anchor="_Toc3165" w:history="1">
        <w:r>
          <w:rPr>
            <w:rFonts w:ascii="仿宋" w:eastAsia="仿宋" w:hAnsi="仿宋" w:cs="仿宋" w:hint="eastAsia"/>
            <w:lang w:eastAsia="zh-CN"/>
          </w:rPr>
          <w:t>(五)、体育项目背景</w:t>
        </w:r>
        <w:r>
          <w:tab/>
        </w:r>
        <w:r>
          <w:fldChar w:fldCharType="begin"/>
        </w:r>
        <w:r>
          <w:instrText xml:space="preserve"> PAGEREF _Toc3165 \h </w:instrText>
        </w:r>
        <w:r>
          <w:fldChar w:fldCharType="separate"/>
        </w:r>
        <w:r>
          <w:t>22</w:t>
        </w:r>
        <w:r>
          <w:fldChar w:fldCharType="end"/>
        </w:r>
      </w:hyperlink>
    </w:p>
    <w:p>
      <w:pPr>
        <w:pStyle w:val="TOC1"/>
        <w:tabs>
          <w:tab w:val="right" w:leader="dot" w:pos="8306"/>
        </w:tabs>
      </w:pPr>
      <w:hyperlink w:anchor="_Toc10167" w:history="1">
        <w:r>
          <w:rPr>
            <w:rFonts w:ascii="仿宋" w:eastAsia="仿宋" w:hAnsi="仿宋" w:cs="仿宋" w:hint="eastAsia"/>
            <w:lang w:eastAsia="zh-CN"/>
          </w:rPr>
          <w:t>七、体育项目技术管理</w:t>
        </w:r>
        <w:r>
          <w:tab/>
        </w:r>
        <w:r>
          <w:fldChar w:fldCharType="begin"/>
        </w:r>
        <w:r>
          <w:instrText xml:space="preserve"> PAGEREF _Toc10167 \h </w:instrText>
        </w:r>
        <w:r>
          <w:fldChar w:fldCharType="separate"/>
        </w:r>
        <w:r>
          <w:t>23</w:t>
        </w:r>
        <w:r>
          <w:fldChar w:fldCharType="end"/>
        </w:r>
      </w:hyperlink>
    </w:p>
    <w:p>
      <w:pPr>
        <w:pStyle w:val="TOC2"/>
        <w:tabs>
          <w:tab w:val="right" w:leader="dot" w:pos="8306"/>
        </w:tabs>
      </w:pPr>
      <w:hyperlink w:anchor="_Toc23626" w:history="1">
        <w:r>
          <w:rPr>
            <w:rFonts w:ascii="仿宋" w:eastAsia="仿宋" w:hAnsi="仿宋" w:cs="仿宋" w:hint="eastAsia"/>
            <w:lang w:eastAsia="zh-CN"/>
          </w:rPr>
          <w:t>(一)、技术方案选用方向</w:t>
        </w:r>
        <w:r>
          <w:tab/>
        </w:r>
        <w:r>
          <w:fldChar w:fldCharType="begin"/>
        </w:r>
        <w:r>
          <w:instrText xml:space="preserve"> PAGEREF _Toc23626 \h </w:instrText>
        </w:r>
        <w:r>
          <w:fldChar w:fldCharType="separate"/>
        </w:r>
        <w:r>
          <w:t>23</w:t>
        </w:r>
        <w:r>
          <w:fldChar w:fldCharType="end"/>
        </w:r>
      </w:hyperlink>
    </w:p>
    <w:p>
      <w:pPr>
        <w:pStyle w:val="TOC2"/>
        <w:tabs>
          <w:tab w:val="right" w:leader="dot" w:pos="8306"/>
        </w:tabs>
      </w:pPr>
      <w:hyperlink w:anchor="_Toc27034" w:history="1">
        <w:r>
          <w:rPr>
            <w:rFonts w:ascii="仿宋" w:eastAsia="仿宋" w:hAnsi="仿宋" w:cs="仿宋" w:hint="eastAsia"/>
            <w:lang w:eastAsia="zh-CN"/>
          </w:rPr>
          <w:t>(二)、工艺技术方案选用原则</w:t>
        </w:r>
        <w:r>
          <w:tab/>
        </w:r>
        <w:r>
          <w:fldChar w:fldCharType="begin"/>
        </w:r>
        <w:r>
          <w:instrText xml:space="preserve"> PAGEREF _Toc27034 \h </w:instrText>
        </w:r>
        <w:r>
          <w:fldChar w:fldCharType="separate"/>
        </w:r>
        <w:r>
          <w:t>25</w:t>
        </w:r>
        <w:r>
          <w:fldChar w:fldCharType="end"/>
        </w:r>
      </w:hyperlink>
    </w:p>
    <w:p>
      <w:pPr>
        <w:pStyle w:val="TOC2"/>
        <w:tabs>
          <w:tab w:val="right" w:leader="dot" w:pos="8306"/>
        </w:tabs>
      </w:pPr>
      <w:hyperlink w:anchor="_Toc17347" w:history="1">
        <w:r>
          <w:rPr>
            <w:rFonts w:ascii="仿宋" w:eastAsia="仿宋" w:hAnsi="仿宋" w:cs="仿宋" w:hint="eastAsia"/>
            <w:lang w:eastAsia="zh-CN"/>
          </w:rPr>
          <w:t>(三)、工艺技术方案要求</w:t>
        </w:r>
        <w:r>
          <w:tab/>
        </w:r>
        <w:r>
          <w:fldChar w:fldCharType="begin"/>
        </w:r>
        <w:r>
          <w:instrText xml:space="preserve"> PAGEREF _Toc17347 \h </w:instrText>
        </w:r>
        <w:r>
          <w:fldChar w:fldCharType="separate"/>
        </w:r>
        <w:r>
          <w:t>27</w:t>
        </w:r>
        <w:r>
          <w:fldChar w:fldCharType="end"/>
        </w:r>
      </w:hyperlink>
    </w:p>
    <w:p>
      <w:pPr>
        <w:pStyle w:val="TOC1"/>
        <w:tabs>
          <w:tab w:val="right" w:leader="dot" w:pos="8306"/>
        </w:tabs>
      </w:pPr>
      <w:hyperlink w:anchor="_Toc25960" w:history="1">
        <w:r>
          <w:rPr>
            <w:rFonts w:ascii="仿宋" w:eastAsia="仿宋" w:hAnsi="仿宋" w:cs="仿宋" w:hint="eastAsia"/>
            <w:lang w:eastAsia="zh-CN"/>
          </w:rPr>
          <w:t>八、体育项目投资规划</w:t>
        </w:r>
        <w:r>
          <w:tab/>
        </w:r>
        <w:r>
          <w:fldChar w:fldCharType="begin"/>
        </w:r>
        <w:r>
          <w:instrText xml:space="preserve"> PAGEREF _Toc25960 \h </w:instrText>
        </w:r>
        <w:r>
          <w:fldChar w:fldCharType="separate"/>
        </w:r>
        <w:r>
          <w:t>29</w:t>
        </w:r>
        <w:r>
          <w:fldChar w:fldCharType="end"/>
        </w:r>
      </w:hyperlink>
    </w:p>
    <w:p>
      <w:pPr>
        <w:pStyle w:val="TOC2"/>
        <w:tabs>
          <w:tab w:val="right" w:leader="dot" w:pos="8306"/>
        </w:tabs>
      </w:pPr>
      <w:hyperlink w:anchor="_Toc3275" w:history="1">
        <w:r>
          <w:rPr>
            <w:rFonts w:ascii="仿宋" w:eastAsia="仿宋" w:hAnsi="仿宋" w:cs="仿宋" w:hint="eastAsia"/>
            <w:lang w:eastAsia="zh-CN"/>
          </w:rPr>
          <w:t>(一)、体育项目总投资估算</w:t>
        </w:r>
        <w:r>
          <w:tab/>
        </w:r>
        <w:r>
          <w:fldChar w:fldCharType="begin"/>
        </w:r>
        <w:r>
          <w:instrText xml:space="preserve"> PAGEREF _Toc3275 \h </w:instrText>
        </w:r>
        <w:r>
          <w:fldChar w:fldCharType="separate"/>
        </w:r>
        <w:r>
          <w:t>29</w:t>
        </w:r>
        <w:r>
          <w:fldChar w:fldCharType="end"/>
        </w:r>
      </w:hyperlink>
    </w:p>
    <w:p>
      <w:pPr>
        <w:pStyle w:val="TOC2"/>
        <w:tabs>
          <w:tab w:val="right" w:leader="dot" w:pos="8306"/>
        </w:tabs>
      </w:pPr>
      <w:hyperlink w:anchor="_Toc23454" w:history="1">
        <w:r>
          <w:rPr>
            <w:rFonts w:ascii="仿宋" w:eastAsia="仿宋" w:hAnsi="仿宋" w:cs="仿宋" w:hint="eastAsia"/>
            <w:lang w:eastAsia="zh-CN"/>
          </w:rPr>
          <w:t>(二)、资金筹措</w:t>
        </w:r>
        <w:r>
          <w:tab/>
        </w:r>
        <w:r>
          <w:fldChar w:fldCharType="begin"/>
        </w:r>
        <w:r>
          <w:instrText xml:space="preserve"> PAGEREF _Toc23454 \h </w:instrText>
        </w:r>
        <w:r>
          <w:fldChar w:fldCharType="separate"/>
        </w:r>
        <w:r>
          <w:t>30</w:t>
        </w:r>
        <w:r>
          <w:fldChar w:fldCharType="end"/>
        </w:r>
      </w:hyperlink>
    </w:p>
    <w:p>
      <w:pPr>
        <w:pStyle w:val="TOC1"/>
        <w:tabs>
          <w:tab w:val="right" w:leader="dot" w:pos="8306"/>
        </w:tabs>
      </w:pPr>
      <w:hyperlink w:anchor="_Toc8804" w:history="1">
        <w:r>
          <w:rPr>
            <w:rFonts w:ascii="仿宋" w:eastAsia="仿宋" w:hAnsi="仿宋" w:cs="仿宋" w:hint="eastAsia"/>
            <w:lang w:eastAsia="zh-CN"/>
          </w:rPr>
          <w:t>九、体育项目环境影响分析</w:t>
        </w:r>
        <w:r>
          <w:tab/>
        </w:r>
        <w:r>
          <w:fldChar w:fldCharType="begin"/>
        </w:r>
        <w:r>
          <w:instrText xml:space="preserve"> PAGEREF _Toc8804 \h </w:instrText>
        </w:r>
        <w:r>
          <w:fldChar w:fldCharType="separate"/>
        </w:r>
        <w:r>
          <w:t>31</w:t>
        </w:r>
        <w:r>
          <w:fldChar w:fldCharType="end"/>
        </w:r>
      </w:hyperlink>
    </w:p>
    <w:p>
      <w:pPr>
        <w:pStyle w:val="TOC2"/>
        <w:tabs>
          <w:tab w:val="right" w:leader="dot" w:pos="8306"/>
        </w:tabs>
      </w:pPr>
      <w:hyperlink w:anchor="_Toc28099" w:history="1">
        <w:r>
          <w:rPr>
            <w:rFonts w:ascii="仿宋" w:eastAsia="仿宋" w:hAnsi="仿宋" w:cs="仿宋" w:hint="eastAsia"/>
            <w:lang w:eastAsia="zh-CN"/>
          </w:rPr>
          <w:t>(一)、建设区域环境质量现状</w:t>
        </w:r>
        <w:r>
          <w:tab/>
        </w:r>
        <w:r>
          <w:fldChar w:fldCharType="begin"/>
        </w:r>
        <w:r>
          <w:instrText xml:space="preserve"> PAGEREF _Toc28099 \h </w:instrText>
        </w:r>
        <w:r>
          <w:fldChar w:fldCharType="separate"/>
        </w:r>
        <w:r>
          <w:t>31</w:t>
        </w:r>
        <w:r>
          <w:fldChar w:fldCharType="end"/>
        </w:r>
      </w:hyperlink>
    </w:p>
    <w:p>
      <w:pPr>
        <w:pStyle w:val="TOC2"/>
        <w:tabs>
          <w:tab w:val="right" w:leader="dot" w:pos="8306"/>
        </w:tabs>
      </w:pPr>
      <w:hyperlink w:anchor="_Toc16450" w:history="1">
        <w:r>
          <w:rPr>
            <w:rFonts w:ascii="仿宋" w:eastAsia="仿宋" w:hAnsi="仿宋" w:cs="仿宋" w:hint="eastAsia"/>
            <w:lang w:eastAsia="zh-CN"/>
          </w:rPr>
          <w:t>(二)、建设期环境保护</w:t>
        </w:r>
        <w:r>
          <w:tab/>
        </w:r>
        <w:r>
          <w:fldChar w:fldCharType="begin"/>
        </w:r>
        <w:r>
          <w:instrText xml:space="preserve"> PAGEREF _Toc16450 \h </w:instrText>
        </w:r>
        <w:r>
          <w:fldChar w:fldCharType="separate"/>
        </w:r>
        <w:r>
          <w:t>32</w:t>
        </w:r>
        <w:r>
          <w:fldChar w:fldCharType="end"/>
        </w:r>
      </w:hyperlink>
    </w:p>
    <w:p>
      <w:pPr>
        <w:pStyle w:val="TOC2"/>
        <w:tabs>
          <w:tab w:val="right" w:leader="dot" w:pos="8306"/>
        </w:tabs>
      </w:pPr>
      <w:hyperlink w:anchor="_Toc12255" w:history="1">
        <w:r>
          <w:rPr>
            <w:rFonts w:ascii="仿宋" w:eastAsia="仿宋" w:hAnsi="仿宋" w:cs="仿宋" w:hint="eastAsia"/>
            <w:lang w:eastAsia="zh-CN"/>
          </w:rPr>
          <w:t>(三)、运营期环境保护</w:t>
        </w:r>
        <w:r>
          <w:tab/>
        </w:r>
        <w:r>
          <w:fldChar w:fldCharType="begin"/>
        </w:r>
        <w:r>
          <w:instrText xml:space="preserve"> PAGEREF _Toc12255 \h </w:instrText>
        </w:r>
        <w:r>
          <w:fldChar w:fldCharType="separate"/>
        </w:r>
        <w:r>
          <w:t>34</w:t>
        </w:r>
        <w:r>
          <w:fldChar w:fldCharType="end"/>
        </w:r>
      </w:hyperlink>
    </w:p>
    <w:p>
      <w:pPr>
        <w:pStyle w:val="TOC2"/>
        <w:tabs>
          <w:tab w:val="right" w:leader="dot" w:pos="8306"/>
        </w:tabs>
      </w:pPr>
      <w:hyperlink w:anchor="_Toc23784" w:history="1">
        <w:r>
          <w:rPr>
            <w:rFonts w:ascii="仿宋" w:eastAsia="仿宋" w:hAnsi="仿宋" w:cs="仿宋" w:hint="eastAsia"/>
            <w:lang w:eastAsia="zh-CN"/>
          </w:rPr>
          <w:t>(四)、体育项目建设对区域经济的影响</w:t>
        </w:r>
        <w:r>
          <w:tab/>
        </w:r>
        <w:r>
          <w:fldChar w:fldCharType="begin"/>
        </w:r>
        <w:r>
          <w:instrText xml:space="preserve"> PAGEREF _Toc23784 \h </w:instrText>
        </w:r>
        <w:r>
          <w:fldChar w:fldCharType="separate"/>
        </w:r>
        <w:r>
          <w:t>35</w:t>
        </w:r>
        <w:r>
          <w:fldChar w:fldCharType="end"/>
        </w:r>
      </w:hyperlink>
    </w:p>
    <w:p>
      <w:pPr>
        <w:pStyle w:val="TOC2"/>
        <w:tabs>
          <w:tab w:val="right" w:leader="dot" w:pos="8306"/>
        </w:tabs>
      </w:pPr>
      <w:hyperlink w:anchor="_Toc3742" w:history="1">
        <w:r>
          <w:rPr>
            <w:rFonts w:ascii="仿宋" w:eastAsia="仿宋" w:hAnsi="仿宋" w:cs="仿宋" w:hint="eastAsia"/>
            <w:lang w:eastAsia="zh-CN"/>
          </w:rPr>
          <w:t>(五)、废弃物处理</w:t>
        </w:r>
        <w:r>
          <w:tab/>
        </w:r>
        <w:r>
          <w:fldChar w:fldCharType="begin"/>
        </w:r>
        <w:r>
          <w:instrText xml:space="preserve"> PAGEREF _Toc3742 \h </w:instrText>
        </w:r>
        <w:r>
          <w:fldChar w:fldCharType="separate"/>
        </w:r>
        <w:r>
          <w:t>37</w:t>
        </w:r>
        <w:r>
          <w:fldChar w:fldCharType="end"/>
        </w:r>
      </w:hyperlink>
    </w:p>
    <w:p>
      <w:pPr>
        <w:pStyle w:val="TOC2"/>
        <w:tabs>
          <w:tab w:val="right" w:leader="dot" w:pos="8306"/>
        </w:tabs>
      </w:pPr>
      <w:hyperlink w:anchor="_Toc2494" w:history="1">
        <w:r>
          <w:rPr>
            <w:rFonts w:ascii="仿宋" w:eastAsia="仿宋" w:hAnsi="仿宋" w:cs="仿宋" w:hint="eastAsia"/>
            <w:lang w:eastAsia="zh-CN"/>
          </w:rPr>
          <w:t>(六)、特殊环境影响分析</w:t>
        </w:r>
        <w:r>
          <w:tab/>
        </w:r>
        <w:r>
          <w:fldChar w:fldCharType="begin"/>
        </w:r>
        <w:r>
          <w:instrText xml:space="preserve"> PAGEREF _Toc2494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96" w:history="1">
        <w:r>
          <w:rPr>
            <w:rFonts w:ascii="仿宋" w:eastAsia="仿宋" w:hAnsi="仿宋" w:cs="仿宋" w:hint="eastAsia"/>
            <w:lang w:eastAsia="zh-CN"/>
          </w:rPr>
          <w:t>(七)、清洁生产</w:t>
        </w:r>
        <w:r>
          <w:tab/>
        </w:r>
        <w:r>
          <w:fldChar w:fldCharType="begin"/>
        </w:r>
        <w:r>
          <w:instrText xml:space="preserve"> PAGEREF _Toc30596 \h </w:instrText>
        </w:r>
        <w:r>
          <w:fldChar w:fldCharType="separate"/>
        </w:r>
        <w:r>
          <w:t>39</w:t>
        </w:r>
        <w:r>
          <w:fldChar w:fldCharType="end"/>
        </w:r>
      </w:hyperlink>
    </w:p>
    <w:p>
      <w:pPr>
        <w:pStyle w:val="TOC2"/>
        <w:tabs>
          <w:tab w:val="right" w:leader="dot" w:pos="8306"/>
        </w:tabs>
      </w:pPr>
      <w:hyperlink w:anchor="_Toc8431" w:history="1">
        <w:r>
          <w:rPr>
            <w:rFonts w:ascii="仿宋" w:eastAsia="仿宋" w:hAnsi="仿宋" w:cs="仿宋" w:hint="eastAsia"/>
            <w:lang w:eastAsia="zh-CN"/>
          </w:rPr>
          <w:t>(八)、环境保护综合评价</w:t>
        </w:r>
        <w:r>
          <w:tab/>
        </w:r>
        <w:r>
          <w:fldChar w:fldCharType="begin"/>
        </w:r>
        <w:r>
          <w:instrText xml:space="preserve"> PAGEREF _Toc8431 \h </w:instrText>
        </w:r>
        <w:r>
          <w:fldChar w:fldCharType="separate"/>
        </w:r>
        <w:r>
          <w:t>40</w:t>
        </w:r>
        <w:r>
          <w:fldChar w:fldCharType="end"/>
        </w:r>
      </w:hyperlink>
    </w:p>
    <w:p>
      <w:pPr>
        <w:pStyle w:val="TOC1"/>
        <w:tabs>
          <w:tab w:val="right" w:leader="dot" w:pos="8306"/>
        </w:tabs>
      </w:pPr>
      <w:hyperlink w:anchor="_Toc23526" w:history="1">
        <w:r>
          <w:rPr>
            <w:rFonts w:ascii="仿宋" w:eastAsia="仿宋" w:hAnsi="仿宋" w:cs="仿宋" w:hint="eastAsia"/>
            <w:lang w:eastAsia="zh-CN"/>
          </w:rPr>
          <w:t>十、体育项目创新与研发</w:t>
        </w:r>
        <w:r>
          <w:tab/>
        </w:r>
        <w:r>
          <w:fldChar w:fldCharType="begin"/>
        </w:r>
        <w:r>
          <w:instrText xml:space="preserve"> PAGEREF _Toc23526 \h </w:instrText>
        </w:r>
        <w:r>
          <w:fldChar w:fldCharType="separate"/>
        </w:r>
        <w:r>
          <w:t>41</w:t>
        </w:r>
        <w:r>
          <w:fldChar w:fldCharType="end"/>
        </w:r>
      </w:hyperlink>
    </w:p>
    <w:p>
      <w:pPr>
        <w:pStyle w:val="TOC2"/>
        <w:tabs>
          <w:tab w:val="right" w:leader="dot" w:pos="8306"/>
        </w:tabs>
      </w:pPr>
      <w:hyperlink w:anchor="_Toc5895" w:history="1">
        <w:r>
          <w:rPr>
            <w:rFonts w:ascii="仿宋" w:eastAsia="仿宋" w:hAnsi="仿宋" w:cs="仿宋" w:hint="eastAsia"/>
            <w:lang w:eastAsia="zh-CN"/>
          </w:rPr>
          <w:t>(一)、创新策略与方向</w:t>
        </w:r>
        <w:r>
          <w:tab/>
        </w:r>
        <w:r>
          <w:fldChar w:fldCharType="begin"/>
        </w:r>
        <w:r>
          <w:instrText xml:space="preserve"> PAGEREF _Toc5895 \h </w:instrText>
        </w:r>
        <w:r>
          <w:fldChar w:fldCharType="separate"/>
        </w:r>
        <w:r>
          <w:t>41</w:t>
        </w:r>
        <w:r>
          <w:fldChar w:fldCharType="end"/>
        </w:r>
      </w:hyperlink>
    </w:p>
    <w:p>
      <w:pPr>
        <w:pStyle w:val="TOC2"/>
        <w:tabs>
          <w:tab w:val="right" w:leader="dot" w:pos="8306"/>
        </w:tabs>
      </w:pPr>
      <w:hyperlink w:anchor="_Toc11394" w:history="1">
        <w:r>
          <w:rPr>
            <w:rFonts w:ascii="仿宋" w:eastAsia="仿宋" w:hAnsi="仿宋" w:cs="仿宋" w:hint="eastAsia"/>
            <w:lang w:eastAsia="zh-CN"/>
          </w:rPr>
          <w:t>(二)、研发规划与投入</w:t>
        </w:r>
        <w:r>
          <w:tab/>
        </w:r>
        <w:r>
          <w:fldChar w:fldCharType="begin"/>
        </w:r>
        <w:r>
          <w:instrText xml:space="preserve"> PAGEREF _Toc11394 \h </w:instrText>
        </w:r>
        <w:r>
          <w:fldChar w:fldCharType="separate"/>
        </w:r>
        <w:r>
          <w:t>43</w:t>
        </w:r>
        <w:r>
          <w:fldChar w:fldCharType="end"/>
        </w:r>
      </w:hyperlink>
    </w:p>
    <w:p>
      <w:pPr>
        <w:pStyle w:val="TOC1"/>
        <w:tabs>
          <w:tab w:val="right" w:leader="dot" w:pos="8306"/>
        </w:tabs>
      </w:pPr>
      <w:hyperlink w:anchor="_Toc13992" w:history="1">
        <w:r>
          <w:rPr>
            <w:rFonts w:ascii="仿宋" w:eastAsia="仿宋" w:hAnsi="仿宋" w:cs="仿宋" w:hint="eastAsia"/>
            <w:lang w:eastAsia="zh-CN"/>
          </w:rPr>
          <w:t>十一、体育项目人力资源管理</w:t>
        </w:r>
        <w:r>
          <w:tab/>
        </w:r>
        <w:r>
          <w:fldChar w:fldCharType="begin"/>
        </w:r>
        <w:r>
          <w:instrText xml:space="preserve"> PAGEREF _Toc13992 \h </w:instrText>
        </w:r>
        <w:r>
          <w:fldChar w:fldCharType="separate"/>
        </w:r>
        <w:r>
          <w:t>44</w:t>
        </w:r>
        <w:r>
          <w:fldChar w:fldCharType="end"/>
        </w:r>
      </w:hyperlink>
    </w:p>
    <w:p>
      <w:pPr>
        <w:pStyle w:val="TOC2"/>
        <w:tabs>
          <w:tab w:val="right" w:leader="dot" w:pos="8306"/>
        </w:tabs>
      </w:pPr>
      <w:hyperlink w:anchor="_Toc6884" w:history="1">
        <w:r>
          <w:rPr>
            <w:rFonts w:ascii="仿宋" w:eastAsia="仿宋" w:hAnsi="仿宋" w:cs="仿宋" w:hint="eastAsia"/>
            <w:lang w:eastAsia="zh-CN"/>
          </w:rPr>
          <w:t>(一)、建立健全的预算管理制度</w:t>
        </w:r>
        <w:r>
          <w:tab/>
        </w:r>
        <w:r>
          <w:fldChar w:fldCharType="begin"/>
        </w:r>
        <w:r>
          <w:instrText xml:space="preserve"> PAGEREF _Toc6884 \h </w:instrText>
        </w:r>
        <w:r>
          <w:fldChar w:fldCharType="separate"/>
        </w:r>
        <w:r>
          <w:t>44</w:t>
        </w:r>
        <w:r>
          <w:fldChar w:fldCharType="end"/>
        </w:r>
      </w:hyperlink>
    </w:p>
    <w:p>
      <w:pPr>
        <w:pStyle w:val="TOC2"/>
        <w:tabs>
          <w:tab w:val="right" w:leader="dot" w:pos="8306"/>
        </w:tabs>
      </w:pPr>
      <w:hyperlink w:anchor="_Toc32469" w:history="1">
        <w:r>
          <w:rPr>
            <w:rFonts w:ascii="仿宋" w:eastAsia="仿宋" w:hAnsi="仿宋" w:cs="仿宋" w:hint="eastAsia"/>
            <w:lang w:eastAsia="zh-CN"/>
          </w:rPr>
          <w:t>(二)、加强资金流动监控</w:t>
        </w:r>
        <w:r>
          <w:tab/>
        </w:r>
        <w:r>
          <w:fldChar w:fldCharType="begin"/>
        </w:r>
        <w:r>
          <w:instrText xml:space="preserve"> PAGEREF _Toc32469 \h </w:instrText>
        </w:r>
        <w:r>
          <w:fldChar w:fldCharType="separate"/>
        </w:r>
        <w:r>
          <w:t>46</w:t>
        </w:r>
        <w:r>
          <w:fldChar w:fldCharType="end"/>
        </w:r>
      </w:hyperlink>
    </w:p>
    <w:p>
      <w:pPr>
        <w:pStyle w:val="TOC2"/>
        <w:tabs>
          <w:tab w:val="right" w:leader="dot" w:pos="8306"/>
        </w:tabs>
      </w:pPr>
      <w:hyperlink w:anchor="_Toc5893" w:history="1">
        <w:r>
          <w:rPr>
            <w:rFonts w:ascii="仿宋" w:eastAsia="仿宋" w:hAnsi="仿宋" w:cs="仿宋" w:hint="eastAsia"/>
            <w:lang w:eastAsia="zh-CN"/>
          </w:rPr>
          <w:t>(三)、制定完善的风险控制机制</w:t>
        </w:r>
        <w:r>
          <w:tab/>
        </w:r>
        <w:r>
          <w:fldChar w:fldCharType="begin"/>
        </w:r>
        <w:r>
          <w:instrText xml:space="preserve"> PAGEREF _Toc5893 \h </w:instrText>
        </w:r>
        <w:r>
          <w:fldChar w:fldCharType="separate"/>
        </w:r>
        <w:r>
          <w:t>47</w:t>
        </w:r>
        <w:r>
          <w:fldChar w:fldCharType="end"/>
        </w:r>
      </w:hyperlink>
    </w:p>
    <w:p>
      <w:pPr>
        <w:pStyle w:val="TOC2"/>
        <w:tabs>
          <w:tab w:val="right" w:leader="dot" w:pos="8306"/>
        </w:tabs>
      </w:pPr>
      <w:hyperlink w:anchor="_Toc24736" w:history="1">
        <w:r>
          <w:rPr>
            <w:rFonts w:ascii="仿宋" w:eastAsia="仿宋" w:hAnsi="仿宋" w:cs="仿宋" w:hint="eastAsia"/>
            <w:lang w:eastAsia="zh-CN"/>
          </w:rPr>
          <w:t>(四)、优化成本管理</w:t>
        </w:r>
        <w:r>
          <w:tab/>
        </w:r>
        <w:r>
          <w:fldChar w:fldCharType="begin"/>
        </w:r>
        <w:r>
          <w:instrText xml:space="preserve"> PAGEREF _Toc24736 \h </w:instrText>
        </w:r>
        <w:r>
          <w:fldChar w:fldCharType="separate"/>
        </w:r>
        <w:r>
          <w:t>48</w:t>
        </w:r>
        <w:r>
          <w:fldChar w:fldCharType="end"/>
        </w:r>
      </w:hyperlink>
    </w:p>
    <w:p>
      <w:pPr>
        <w:pStyle w:val="TOC1"/>
        <w:tabs>
          <w:tab w:val="right" w:leader="dot" w:pos="8306"/>
        </w:tabs>
      </w:pPr>
      <w:hyperlink w:anchor="_Toc29375" w:history="1">
        <w:r>
          <w:rPr>
            <w:rFonts w:ascii="仿宋" w:eastAsia="仿宋" w:hAnsi="仿宋" w:cs="仿宋" w:hint="eastAsia"/>
            <w:lang w:eastAsia="zh-CN"/>
          </w:rPr>
          <w:t>十二、体育项目经营效益</w:t>
        </w:r>
        <w:r>
          <w:tab/>
        </w:r>
        <w:r>
          <w:fldChar w:fldCharType="begin"/>
        </w:r>
        <w:r>
          <w:instrText xml:space="preserve"> PAGEREF _Toc29375 \h </w:instrText>
        </w:r>
        <w:r>
          <w:fldChar w:fldCharType="separate"/>
        </w:r>
        <w:r>
          <w:t>49</w:t>
        </w:r>
        <w:r>
          <w:fldChar w:fldCharType="end"/>
        </w:r>
      </w:hyperlink>
    </w:p>
    <w:p>
      <w:pPr>
        <w:pStyle w:val="TOC2"/>
        <w:tabs>
          <w:tab w:val="right" w:leader="dot" w:pos="8306"/>
        </w:tabs>
      </w:pPr>
      <w:hyperlink w:anchor="_Toc16191" w:history="1">
        <w:r>
          <w:rPr>
            <w:rFonts w:ascii="仿宋" w:eastAsia="仿宋" w:hAnsi="仿宋" w:cs="仿宋" w:hint="eastAsia"/>
            <w:lang w:eastAsia="zh-CN"/>
          </w:rPr>
          <w:t>(一)、经济评价财务测算</w:t>
        </w:r>
        <w:r>
          <w:tab/>
        </w:r>
        <w:r>
          <w:fldChar w:fldCharType="begin"/>
        </w:r>
        <w:r>
          <w:instrText xml:space="preserve"> PAGEREF _Toc16191 \h </w:instrText>
        </w:r>
        <w:r>
          <w:fldChar w:fldCharType="separate"/>
        </w:r>
        <w:r>
          <w:t>49</w:t>
        </w:r>
        <w:r>
          <w:fldChar w:fldCharType="end"/>
        </w:r>
      </w:hyperlink>
    </w:p>
    <w:p>
      <w:pPr>
        <w:pStyle w:val="TOC2"/>
        <w:tabs>
          <w:tab w:val="right" w:leader="dot" w:pos="8306"/>
        </w:tabs>
      </w:pPr>
      <w:hyperlink w:anchor="_Toc8721" w:history="1">
        <w:r>
          <w:rPr>
            <w:rFonts w:ascii="仿宋" w:eastAsia="仿宋" w:hAnsi="仿宋" w:cs="仿宋" w:hint="eastAsia"/>
            <w:lang w:eastAsia="zh-CN"/>
          </w:rPr>
          <w:t>(二)、体育项目盈利能力分析</w:t>
        </w:r>
        <w:r>
          <w:tab/>
        </w:r>
        <w:r>
          <w:fldChar w:fldCharType="begin"/>
        </w:r>
        <w:r>
          <w:instrText xml:space="preserve"> PAGEREF _Toc8721 \h </w:instrText>
        </w:r>
        <w:r>
          <w:fldChar w:fldCharType="separate"/>
        </w:r>
        <w:r>
          <w:t>51</w:t>
        </w:r>
        <w:r>
          <w:fldChar w:fldCharType="end"/>
        </w:r>
      </w:hyperlink>
    </w:p>
    <w:p>
      <w:pPr>
        <w:pStyle w:val="TOC1"/>
        <w:tabs>
          <w:tab w:val="right" w:leader="dot" w:pos="8306"/>
        </w:tabs>
      </w:pPr>
      <w:hyperlink w:anchor="_Toc28119" w:history="1">
        <w:r>
          <w:rPr>
            <w:rFonts w:ascii="仿宋" w:eastAsia="仿宋" w:hAnsi="仿宋" w:cs="仿宋" w:hint="eastAsia"/>
            <w:lang w:eastAsia="zh-CN"/>
          </w:rPr>
          <w:t>十三、体育项目工程方案分析</w:t>
        </w:r>
        <w:r>
          <w:tab/>
        </w:r>
        <w:r>
          <w:fldChar w:fldCharType="begin"/>
        </w:r>
        <w:r>
          <w:instrText xml:space="preserve"> PAGEREF _Toc28119 \h </w:instrText>
        </w:r>
        <w:r>
          <w:fldChar w:fldCharType="separate"/>
        </w:r>
        <w:r>
          <w:t>51</w:t>
        </w:r>
        <w:r>
          <w:fldChar w:fldCharType="end"/>
        </w:r>
      </w:hyperlink>
    </w:p>
    <w:p>
      <w:pPr>
        <w:pStyle w:val="TOC2"/>
        <w:tabs>
          <w:tab w:val="right" w:leader="dot" w:pos="8306"/>
        </w:tabs>
      </w:pPr>
      <w:hyperlink w:anchor="_Toc1603" w:history="1">
        <w:r>
          <w:rPr>
            <w:rFonts w:ascii="仿宋" w:eastAsia="仿宋" w:hAnsi="仿宋" w:cs="仿宋" w:hint="eastAsia"/>
            <w:lang w:eastAsia="zh-CN"/>
          </w:rPr>
          <w:t>(一)、建筑工程设计原则</w:t>
        </w:r>
        <w:r>
          <w:tab/>
        </w:r>
        <w:r>
          <w:fldChar w:fldCharType="begin"/>
        </w:r>
        <w:r>
          <w:instrText xml:space="preserve"> PAGEREF _Toc1603 \h </w:instrText>
        </w:r>
        <w:r>
          <w:fldChar w:fldCharType="separate"/>
        </w:r>
        <w:r>
          <w:t>51</w:t>
        </w:r>
        <w:r>
          <w:fldChar w:fldCharType="end"/>
        </w:r>
      </w:hyperlink>
    </w:p>
    <w:p>
      <w:pPr>
        <w:pStyle w:val="TOC2"/>
        <w:tabs>
          <w:tab w:val="right" w:leader="dot" w:pos="8306"/>
        </w:tabs>
      </w:pPr>
      <w:hyperlink w:anchor="_Toc118" w:history="1">
        <w:r>
          <w:rPr>
            <w:rFonts w:ascii="仿宋" w:eastAsia="仿宋" w:hAnsi="仿宋" w:cs="仿宋" w:hint="eastAsia"/>
            <w:lang w:eastAsia="zh-CN"/>
          </w:rPr>
          <w:t>(二)、土建工程建设指标</w:t>
        </w:r>
        <w:r>
          <w:tab/>
        </w:r>
        <w:r>
          <w:fldChar w:fldCharType="begin"/>
        </w:r>
        <w:r>
          <w:instrText xml:space="preserve"> PAGEREF _Toc118 \h </w:instrText>
        </w:r>
        <w:r>
          <w:fldChar w:fldCharType="separate"/>
        </w:r>
        <w:r>
          <w:t>55</w:t>
        </w:r>
        <w:r>
          <w:fldChar w:fldCharType="end"/>
        </w:r>
      </w:hyperlink>
    </w:p>
    <w:p>
      <w:pPr>
        <w:pStyle w:val="TOC1"/>
        <w:tabs>
          <w:tab w:val="right" w:leader="dot" w:pos="8306"/>
        </w:tabs>
      </w:pPr>
      <w:hyperlink w:anchor="_Toc25449" w:history="1">
        <w:r>
          <w:rPr>
            <w:rFonts w:ascii="仿宋" w:eastAsia="仿宋" w:hAnsi="仿宋" w:cs="仿宋" w:hint="eastAsia"/>
            <w:lang w:eastAsia="zh-CN"/>
          </w:rPr>
          <w:t>十四、体育项目变更管理</w:t>
        </w:r>
        <w:r>
          <w:tab/>
        </w:r>
        <w:r>
          <w:fldChar w:fldCharType="begin"/>
        </w:r>
        <w:r>
          <w:instrText xml:space="preserve"> PAGEREF _Toc25449 \h </w:instrText>
        </w:r>
        <w:r>
          <w:fldChar w:fldCharType="separate"/>
        </w:r>
        <w:r>
          <w:t>56</w:t>
        </w:r>
        <w:r>
          <w:fldChar w:fldCharType="end"/>
        </w:r>
      </w:hyperlink>
    </w:p>
    <w:p>
      <w:pPr>
        <w:pStyle w:val="TOC2"/>
        <w:tabs>
          <w:tab w:val="right" w:leader="dot" w:pos="8306"/>
        </w:tabs>
      </w:pPr>
      <w:hyperlink w:anchor="_Toc12825" w:history="1">
        <w:r>
          <w:rPr>
            <w:rFonts w:ascii="仿宋" w:eastAsia="仿宋" w:hAnsi="仿宋" w:cs="仿宋" w:hint="eastAsia"/>
            <w:lang w:eastAsia="zh-CN"/>
          </w:rPr>
          <w:t>(一)、变更申请与评估</w:t>
        </w:r>
        <w:r>
          <w:tab/>
        </w:r>
        <w:r>
          <w:fldChar w:fldCharType="begin"/>
        </w:r>
        <w:r>
          <w:instrText xml:space="preserve"> PAGEREF _Toc12825 \h </w:instrText>
        </w:r>
        <w:r>
          <w:fldChar w:fldCharType="separate"/>
        </w:r>
        <w:r>
          <w:t>56</w:t>
        </w:r>
        <w:r>
          <w:fldChar w:fldCharType="end"/>
        </w:r>
      </w:hyperlink>
    </w:p>
    <w:p>
      <w:pPr>
        <w:pStyle w:val="TOC2"/>
        <w:tabs>
          <w:tab w:val="right" w:leader="dot" w:pos="8306"/>
        </w:tabs>
      </w:pPr>
      <w:hyperlink w:anchor="_Toc23264" w:history="1">
        <w:r>
          <w:rPr>
            <w:rFonts w:ascii="仿宋" w:eastAsia="仿宋" w:hAnsi="仿宋" w:cs="仿宋" w:hint="eastAsia"/>
            <w:lang w:eastAsia="zh-CN"/>
          </w:rPr>
          <w:t>(二)、变更实施与控制</w:t>
        </w:r>
        <w:r>
          <w:tab/>
        </w:r>
        <w:r>
          <w:fldChar w:fldCharType="begin"/>
        </w:r>
        <w:r>
          <w:instrText xml:space="preserve"> PAGEREF _Toc23264 \h </w:instrText>
        </w:r>
        <w:r>
          <w:fldChar w:fldCharType="separate"/>
        </w:r>
        <w:r>
          <w:t>57</w:t>
        </w:r>
        <w:r>
          <w:fldChar w:fldCharType="end"/>
        </w:r>
      </w:hyperlink>
    </w:p>
    <w:p>
      <w:pPr>
        <w:pStyle w:val="TOC1"/>
        <w:tabs>
          <w:tab w:val="right" w:leader="dot" w:pos="8306"/>
        </w:tabs>
      </w:pPr>
      <w:hyperlink w:anchor="_Toc28595" w:history="1">
        <w:r>
          <w:rPr>
            <w:rFonts w:ascii="仿宋" w:eastAsia="仿宋" w:hAnsi="仿宋" w:cs="仿宋" w:hint="eastAsia"/>
            <w:lang w:eastAsia="zh-CN"/>
          </w:rPr>
          <w:t>十五、利益相关者分析与沟通计划</w:t>
        </w:r>
        <w:r>
          <w:tab/>
        </w:r>
        <w:r>
          <w:fldChar w:fldCharType="begin"/>
        </w:r>
        <w:r>
          <w:instrText xml:space="preserve"> PAGEREF _Toc28595 \h </w:instrText>
        </w:r>
        <w:r>
          <w:fldChar w:fldCharType="separate"/>
        </w:r>
        <w:r>
          <w:t>57</w:t>
        </w:r>
        <w:r>
          <w:fldChar w:fldCharType="end"/>
        </w:r>
      </w:hyperlink>
    </w:p>
    <w:p>
      <w:pPr>
        <w:pStyle w:val="TOC2"/>
        <w:tabs>
          <w:tab w:val="right" w:leader="dot" w:pos="8306"/>
        </w:tabs>
      </w:pPr>
      <w:hyperlink w:anchor="_Toc23216" w:history="1">
        <w:r>
          <w:rPr>
            <w:rFonts w:ascii="仿宋" w:eastAsia="仿宋" w:hAnsi="仿宋" w:cs="仿宋" w:hint="eastAsia"/>
            <w:lang w:eastAsia="zh-CN"/>
          </w:rPr>
          <w:t>(一)、利益相关者分析</w:t>
        </w:r>
        <w:r>
          <w:tab/>
        </w:r>
        <w:r>
          <w:fldChar w:fldCharType="begin"/>
        </w:r>
        <w:r>
          <w:instrText xml:space="preserve"> PAGEREF _Toc23216 \h </w:instrText>
        </w:r>
        <w:r>
          <w:fldChar w:fldCharType="separate"/>
        </w:r>
        <w:r>
          <w:t>57</w:t>
        </w:r>
        <w:r>
          <w:fldChar w:fldCharType="end"/>
        </w:r>
      </w:hyperlink>
    </w:p>
    <w:p>
      <w:pPr>
        <w:pStyle w:val="TOC2"/>
        <w:tabs>
          <w:tab w:val="right" w:leader="dot" w:pos="8306"/>
        </w:tabs>
      </w:pPr>
      <w:hyperlink w:anchor="_Toc22667" w:history="1">
        <w:r>
          <w:rPr>
            <w:rFonts w:ascii="仿宋" w:eastAsia="仿宋" w:hAnsi="仿宋" w:cs="仿宋" w:hint="eastAsia"/>
            <w:lang w:eastAsia="zh-CN"/>
          </w:rPr>
          <w:t>(二)、沟通计划</w:t>
        </w:r>
        <w:r>
          <w:tab/>
        </w:r>
        <w:r>
          <w:fldChar w:fldCharType="begin"/>
        </w:r>
        <w:r>
          <w:instrText xml:space="preserve"> PAGEREF _Toc22667 \h </w:instrText>
        </w:r>
        <w:r>
          <w:fldChar w:fldCharType="separate"/>
        </w:r>
        <w:r>
          <w:t>59</w:t>
        </w:r>
        <w:r>
          <w:fldChar w:fldCharType="end"/>
        </w:r>
      </w:hyperlink>
    </w:p>
    <w:p>
      <w:pPr>
        <w:pStyle w:val="TOC1"/>
        <w:tabs>
          <w:tab w:val="right" w:leader="dot" w:pos="8306"/>
        </w:tabs>
      </w:pPr>
      <w:hyperlink w:anchor="_Toc12534" w:history="1">
        <w:r>
          <w:rPr>
            <w:rFonts w:ascii="仿宋" w:eastAsia="仿宋" w:hAnsi="仿宋" w:cs="仿宋" w:hint="eastAsia"/>
            <w:lang w:eastAsia="zh-CN"/>
          </w:rPr>
          <w:t>十六、质量管理体系</w:t>
        </w:r>
        <w:r>
          <w:tab/>
        </w:r>
        <w:r>
          <w:fldChar w:fldCharType="begin"/>
        </w:r>
        <w:r>
          <w:instrText xml:space="preserve"> PAGEREF _Toc12534 \h </w:instrText>
        </w:r>
        <w:r>
          <w:fldChar w:fldCharType="separate"/>
        </w:r>
        <w:r>
          <w:t>60</w:t>
        </w:r>
        <w:r>
          <w:fldChar w:fldCharType="end"/>
        </w:r>
      </w:hyperlink>
    </w:p>
    <w:p>
      <w:pPr>
        <w:pStyle w:val="TOC2"/>
        <w:tabs>
          <w:tab w:val="right" w:leader="dot" w:pos="8306"/>
        </w:tabs>
      </w:pPr>
      <w:hyperlink w:anchor="_Toc18030" w:history="1">
        <w:r>
          <w:rPr>
            <w:rFonts w:ascii="仿宋" w:eastAsia="仿宋" w:hAnsi="仿宋" w:cs="仿宋" w:hint="eastAsia"/>
            <w:lang w:eastAsia="zh-CN"/>
          </w:rPr>
          <w:t>(一)、质量目标与方针</w:t>
        </w:r>
        <w:r>
          <w:tab/>
        </w:r>
        <w:r>
          <w:fldChar w:fldCharType="begin"/>
        </w:r>
        <w:r>
          <w:instrText xml:space="preserve"> PAGEREF _Toc18030 \h </w:instrText>
        </w:r>
        <w:r>
          <w:fldChar w:fldCharType="separate"/>
        </w:r>
        <w:r>
          <w:t>60</w:t>
        </w:r>
        <w:r>
          <w:fldChar w:fldCharType="end"/>
        </w:r>
      </w:hyperlink>
    </w:p>
    <w:p>
      <w:pPr>
        <w:pStyle w:val="TOC2"/>
        <w:tabs>
          <w:tab w:val="right" w:leader="dot" w:pos="8306"/>
        </w:tabs>
      </w:pPr>
      <w:hyperlink w:anchor="_Toc11214" w:history="1">
        <w:r>
          <w:rPr>
            <w:rFonts w:ascii="仿宋" w:eastAsia="仿宋" w:hAnsi="仿宋" w:cs="仿宋" w:hint="eastAsia"/>
            <w:lang w:eastAsia="zh-CN"/>
          </w:rPr>
          <w:t>(二)、质量管理责任</w:t>
        </w:r>
        <w:r>
          <w:tab/>
        </w:r>
        <w:r>
          <w:fldChar w:fldCharType="begin"/>
        </w:r>
        <w:r>
          <w:instrText xml:space="preserve"> PAGEREF _Toc11214 \h </w:instrText>
        </w:r>
        <w:r>
          <w:fldChar w:fldCharType="separate"/>
        </w:r>
        <w:r>
          <w:t>61</w:t>
        </w:r>
        <w:r>
          <w:fldChar w:fldCharType="end"/>
        </w:r>
      </w:hyperlink>
    </w:p>
    <w:p>
      <w:pPr>
        <w:pStyle w:val="TOC2"/>
        <w:tabs>
          <w:tab w:val="right" w:leader="dot" w:pos="8306"/>
        </w:tabs>
      </w:pPr>
      <w:hyperlink w:anchor="_Toc17541" w:history="1">
        <w:r>
          <w:rPr>
            <w:rFonts w:ascii="仿宋" w:eastAsia="仿宋" w:hAnsi="仿宋" w:cs="仿宋" w:hint="eastAsia"/>
            <w:lang w:eastAsia="zh-CN"/>
          </w:rPr>
          <w:t>(三)、质量管理体系文件</w:t>
        </w:r>
        <w:r>
          <w:tab/>
        </w:r>
        <w:r>
          <w:fldChar w:fldCharType="begin"/>
        </w:r>
        <w:r>
          <w:instrText xml:space="preserve"> PAGEREF _Toc17541 \h </w:instrText>
        </w:r>
        <w:r>
          <w:fldChar w:fldCharType="separate"/>
        </w:r>
        <w:r>
          <w:t>62</w:t>
        </w:r>
        <w:r>
          <w:fldChar w:fldCharType="end"/>
        </w:r>
      </w:hyperlink>
    </w:p>
    <w:p>
      <w:pPr>
        <w:pStyle w:val="TOC2"/>
        <w:tabs>
          <w:tab w:val="right" w:leader="dot" w:pos="8306"/>
        </w:tabs>
      </w:pPr>
      <w:hyperlink w:anchor="_Toc12624" w:history="1">
        <w:r>
          <w:rPr>
            <w:rFonts w:ascii="仿宋" w:eastAsia="仿宋" w:hAnsi="仿宋" w:cs="仿宋" w:hint="eastAsia"/>
            <w:lang w:eastAsia="zh-CN"/>
          </w:rPr>
          <w:t>(四)、质量培训与教育</w:t>
        </w:r>
        <w:r>
          <w:tab/>
        </w:r>
        <w:r>
          <w:fldChar w:fldCharType="begin"/>
        </w:r>
        <w:r>
          <w:instrText xml:space="preserve"> PAGEREF _Toc12624 \h </w:instrText>
        </w:r>
        <w:r>
          <w:fldChar w:fldCharType="separate"/>
        </w:r>
        <w:r>
          <w:t>64</w:t>
        </w:r>
        <w:r>
          <w:fldChar w:fldCharType="end"/>
        </w:r>
      </w:hyperlink>
    </w:p>
    <w:p>
      <w:pPr>
        <w:pStyle w:val="TOC2"/>
        <w:tabs>
          <w:tab w:val="right" w:leader="dot" w:pos="8306"/>
        </w:tabs>
      </w:pPr>
      <w:hyperlink w:anchor="_Toc20945" w:history="1">
        <w:r>
          <w:rPr>
            <w:rFonts w:ascii="仿宋" w:eastAsia="仿宋" w:hAnsi="仿宋" w:cs="仿宋" w:hint="eastAsia"/>
            <w:lang w:eastAsia="zh-CN"/>
          </w:rPr>
          <w:t>(五)、质量审核与评价</w:t>
        </w:r>
        <w:r>
          <w:tab/>
        </w:r>
        <w:r>
          <w:fldChar w:fldCharType="begin"/>
        </w:r>
        <w:r>
          <w:instrText xml:space="preserve"> PAGEREF _Toc20945 \h </w:instrText>
        </w:r>
        <w:r>
          <w:fldChar w:fldCharType="separate"/>
        </w:r>
        <w:r>
          <w:t>65</w:t>
        </w:r>
        <w:r>
          <w:fldChar w:fldCharType="end"/>
        </w:r>
      </w:hyperlink>
    </w:p>
    <w:p>
      <w:pPr>
        <w:pStyle w:val="TOC2"/>
        <w:tabs>
          <w:tab w:val="right" w:leader="dot" w:pos="8306"/>
        </w:tabs>
      </w:pPr>
      <w:hyperlink w:anchor="_Toc22677" w:history="1">
        <w:r>
          <w:rPr>
            <w:rFonts w:ascii="仿宋" w:eastAsia="仿宋" w:hAnsi="仿宋" w:cs="仿宋" w:hint="eastAsia"/>
            <w:lang w:eastAsia="zh-CN"/>
          </w:rPr>
          <w:t>(六)、不符合与纠正措施</w:t>
        </w:r>
        <w:r>
          <w:tab/>
        </w:r>
        <w:r>
          <w:fldChar w:fldCharType="begin"/>
        </w:r>
        <w:r>
          <w:instrText xml:space="preserve"> PAGEREF _Toc22677 \h </w:instrText>
        </w:r>
        <w:r>
          <w:fldChar w:fldCharType="separate"/>
        </w:r>
        <w:r>
          <w:t>66</w:t>
        </w:r>
        <w:r>
          <w:fldChar w:fldCharType="end"/>
        </w:r>
      </w:hyperlink>
    </w:p>
    <w:p>
      <w:pPr>
        <w:pStyle w:val="TOC1"/>
        <w:tabs>
          <w:tab w:val="right" w:leader="dot" w:pos="8306"/>
        </w:tabs>
      </w:pPr>
      <w:hyperlink w:anchor="_Toc29855" w:history="1">
        <w:r>
          <w:rPr>
            <w:rFonts w:ascii="仿宋" w:eastAsia="仿宋" w:hAnsi="仿宋" w:cs="仿宋" w:hint="eastAsia"/>
            <w:lang w:eastAsia="zh-CN"/>
          </w:rPr>
          <w:t>十七、体育项目治理与监督</w:t>
        </w:r>
        <w:r>
          <w:tab/>
        </w:r>
        <w:r>
          <w:fldChar w:fldCharType="begin"/>
        </w:r>
        <w:r>
          <w:instrText xml:space="preserve"> PAGEREF _Toc29855 \h </w:instrText>
        </w:r>
        <w:r>
          <w:fldChar w:fldCharType="separate"/>
        </w:r>
        <w:r>
          <w:t>68</w:t>
        </w:r>
        <w:r>
          <w:fldChar w:fldCharType="end"/>
        </w:r>
      </w:hyperlink>
    </w:p>
    <w:p>
      <w:pPr>
        <w:pStyle w:val="TOC2"/>
        <w:tabs>
          <w:tab w:val="right" w:leader="dot" w:pos="8306"/>
        </w:tabs>
      </w:pPr>
      <w:hyperlink w:anchor="_Toc5102" w:history="1">
        <w:r>
          <w:rPr>
            <w:rFonts w:ascii="仿宋" w:eastAsia="仿宋" w:hAnsi="仿宋" w:cs="仿宋" w:hint="eastAsia"/>
            <w:lang w:eastAsia="zh-CN"/>
          </w:rPr>
          <w:t>(一)、体育项目治理结构</w:t>
        </w:r>
        <w:r>
          <w:tab/>
        </w:r>
        <w:r>
          <w:fldChar w:fldCharType="begin"/>
        </w:r>
        <w:r>
          <w:instrText xml:space="preserve"> PAGEREF _Toc5102 \h </w:instrText>
        </w:r>
        <w:r>
          <w:fldChar w:fldCharType="separate"/>
        </w:r>
        <w:r>
          <w:t>68</w:t>
        </w:r>
        <w:r>
          <w:fldChar w:fldCharType="end"/>
        </w:r>
      </w:hyperlink>
    </w:p>
    <w:p>
      <w:pPr>
        <w:pStyle w:val="TOC2"/>
        <w:tabs>
          <w:tab w:val="right" w:leader="dot" w:pos="8306"/>
        </w:tabs>
      </w:pPr>
      <w:hyperlink w:anchor="_Toc3692" w:history="1">
        <w:r>
          <w:rPr>
            <w:rFonts w:ascii="仿宋" w:eastAsia="仿宋" w:hAnsi="仿宋" w:cs="仿宋" w:hint="eastAsia"/>
            <w:lang w:eastAsia="zh-CN"/>
          </w:rPr>
          <w:t>(二)、监督与审计</w:t>
        </w:r>
        <w:r>
          <w:tab/>
        </w:r>
        <w:r>
          <w:fldChar w:fldCharType="begin"/>
        </w:r>
        <w:r>
          <w:instrText xml:space="preserve"> PAGEREF _Toc3692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95"/>
      <w:r>
        <w:rPr>
          <w:rFonts w:ascii="仿宋" w:eastAsia="仿宋" w:hAnsi="仿宋" w:cs="仿宋" w:hint="eastAsia"/>
          <w:sz w:val="28"/>
          <w:lang w:eastAsia="zh-CN"/>
        </w:rPr>
        <w:t>一、体育项目危机管理</w:t>
      </w:r>
      <w:bookmarkEnd w:id="2"/>
    </w:p>
    <w:p>
      <w:pPr>
        <w:pStyle w:val="Heading2"/>
        <w:rPr>
          <w:rFonts w:ascii="仿宋" w:eastAsia="仿宋" w:hAnsi="仿宋" w:cs="仿宋" w:hint="eastAsia"/>
          <w:lang w:eastAsia="zh-CN"/>
        </w:rPr>
      </w:pPr>
      <w:bookmarkStart w:id="3" w:name="_Toc99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危机管理中，危机预警与识别是确保体育项目稳健运行的核心步骤。通过建立全面的监测机制，体育项目团队旨在及时发现和理解潜在的风险和危机因素，以便采取及时的预防和应对措施，确保体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首先，通过深入的风险评估，体育项目团队全面分析了整个体育项目和各个阶段可能存在的威胁。这包括准确评估每个潜在风险的发生概率和可能影响的程度，为后续危机预警提供了有力支持。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育项目团队着重于明确定义体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育项目进展的持续监控，团队能够及时发现潜在问题并作出迅速反应。体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在这一阶段，团队的专业素养和反应速度将发挥至关重要的作用，以确保潜在危机能够在初期得到有效的处理，最大程度地减轻负面影响。通过危机预警与识别，体育项目得以更有序、可控地推进。</w:t>
      </w:r>
    </w:p>
    <w:p>
      <w:pPr>
        <w:pStyle w:val="Heading2"/>
        <w:ind w:firstLine="560" w:firstLineChars="200"/>
        <w:rPr>
          <w:rFonts w:ascii="仿宋" w:eastAsia="仿宋" w:hAnsi="仿宋" w:cs="仿宋" w:hint="eastAsia"/>
          <w:sz w:val="28"/>
          <w:lang w:eastAsia="zh-CN"/>
        </w:rPr>
      </w:pPr>
      <w:bookmarkStart w:id="4" w:name="_Toc42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暂停体育项目进度：为遏制危机蔓延，体育项目暂时停止进行，以便全面评估当前状况。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实时沟通：与关键利益相关者建立实时沟通机制，向他们传递体育项目危机的实际状况，保障体育项目核心利益。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在紧急应对的同时，体育项目团队强调了团队协作和有效沟通的重要性。以下是团队协作的关键举措：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随着危机得到初步控制，体育项目团队转向制定恢复计划，以确保体育项目能够从中迅速恢复。主要恢复计划包括：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修复受损的进度计划：重新评估体育项目进度，制定修复计划，确保体育项目尽快回归正常进程。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729"/>
      <w:r>
        <w:rPr>
          <w:rFonts w:ascii="仿宋" w:eastAsia="仿宋" w:hAnsi="仿宋" w:cs="仿宋" w:hint="eastAsia"/>
          <w:sz w:val="28"/>
          <w:lang w:eastAsia="zh-CN"/>
        </w:rPr>
        <w:t>二、体育项目选址可行性分析</w:t>
      </w:r>
      <w:bookmarkEnd w:id="5"/>
    </w:p>
    <w:p>
      <w:pPr>
        <w:pStyle w:val="Heading2"/>
        <w:rPr>
          <w:rFonts w:ascii="仿宋" w:eastAsia="仿宋" w:hAnsi="仿宋" w:cs="仿宋" w:hint="eastAsia"/>
          <w:lang w:eastAsia="zh-CN"/>
        </w:rPr>
      </w:pPr>
      <w:bookmarkStart w:id="6" w:name="_Toc31376"/>
      <w:r>
        <w:rPr>
          <w:rFonts w:ascii="仿宋" w:eastAsia="仿宋" w:hAnsi="仿宋" w:cs="仿宋" w:hint="eastAsia"/>
          <w:lang w:eastAsia="zh-CN"/>
        </w:rPr>
        <w:t>(一)、体育项目选址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该体育项目选址位于XX省XX市XX区XXX街道</w:t>
      </w:r>
    </w:p>
    <w:p>
      <w:pPr>
        <w:pStyle w:val="Heading2"/>
        <w:ind w:firstLine="560" w:firstLineChars="200"/>
        <w:rPr>
          <w:rFonts w:ascii="仿宋" w:eastAsia="仿宋" w:hAnsi="仿宋" w:cs="仿宋" w:hint="eastAsia"/>
          <w:sz w:val="28"/>
          <w:lang w:eastAsia="zh-CN"/>
        </w:rPr>
      </w:pPr>
      <w:bookmarkStart w:id="7" w:name="_Toc2617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体育项目的征地面积将根据体育项目的实际规模和需求进行精确规划。具体面积XXX平方米，旨在确保体育项目不仅能够满足当前的发展需求，还能够预留空间以适应未来的扩展。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体育项目计划建设的建筑总规模具体面积XXX平方米。这一规模的确定综合考虑了体育项目的性质、规模，以及城市规划的相关要求，确保建筑布局与周边环境协调一致。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绿地率是体育项目用地中被规划为绿地的比例。具体面积XXX平方米，旨在通过合理规划绿地，改善体育项目周边环境，提升居民生活质量，并符合城市整体绿化规划。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确保体育项目选址与当地城市规划相一致，具体面积XXX平方米。通过与城市规划部门深入沟通，确保体育项目不仅符合城市的整体发展方向，还能够融入城市的发展布局，为城市的长远发展贡献力量。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充分了解并确保体育项目选址符合当地产业政策，具体面积XXX平方米。这包括体育项目对当地经济的促进作用，以及对相关产业的带动效应，确保体育项目与地方政府的产业政策保持一致，促进共赢合作。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用地总体要求必须符合环保和可持续发展的原则，具体面积XXX平方米。通过采用绿色建筑设计、节能减排等措施，确保体育项目在建设和运营过程中对环境的影响最小化，达到可持续发展的要求。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确保体育项目选址具备必要的公共设施配套，具体面积XXX平方米。这包括交通便利性、教育、医疗等基础设施，以提高居民生活品质，使得体育项目选址更具吸引力。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育项目选址不仅符合法规和规划，还在实际操作中具有可行性。这一全面规划将为体育项目的成功实施提供坚实的基础，确保体育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4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育项目的设备规划和空间设计中，我们将采取灵活设备布局的措施。设备布局将根据实际需求进行灵活设计，避免不必要的浪费。通过合理规划设备摆放位置，我们将提高设备的利用率，减少设备间距，以确保体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育项目内部引入共享设施的概念，例如共享会议室、办公区等。通过这种方式，我们可以减少对资源的重复建设，提高资源共享效率，从而减小体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8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体育项目的总图布置中，我们将不同功能区域进行明确的规划，以最大程度满足体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72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我们首先关注市场因素，包括潜在客户分布、竞争对手位置、市场需求等。通过深入的市场调研，我们能够更准确地评估选址对于市场开拓和产品销售的影响，确保体育项目能够在有利的市场环境中蓬勃发展。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体育项目对环境的影响是综合评价的重要因素之一。我们将详细考虑选址周边的自然环境、生态保护区、水源地等情况，确保体育项目的建设和运营对环境影响最小化，并符合当地的环保法规标准。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对选址的评价还需充分考虑当地政府的产业政策和法规。我们将详细了解体育项目所在地的相关政策，确保体育项目的规划和运营与当地法规相符，降低不必要的法律风险。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考虑到社会稳定性对企业运营的重要性，我们将评估选址地区的社会安全情况、劳工关系、社区反馈等方面，以确保体育项目的建设和运营不会受到社会稳定性的负面影响。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最后，我们将综合考虑用地成本，包括土地购置费用、土地开发成本等。通过对用地成本的详细评估，我们能够做出更为精确的经济效益分析，为体育项目的投资决策提供有力支持。</w:t>
      </w:r>
    </w:p>
    <w:p>
      <w:pPr>
        <w:pStyle w:val="Heading1"/>
        <w:ind w:firstLine="560" w:firstLineChars="200"/>
        <w:rPr>
          <w:rFonts w:ascii="仿宋" w:eastAsia="仿宋" w:hAnsi="仿宋" w:cs="仿宋" w:hint="eastAsia"/>
          <w:sz w:val="28"/>
          <w:lang w:eastAsia="zh-CN"/>
        </w:rPr>
      </w:pPr>
      <w:bookmarkStart w:id="11" w:name="_Toc6252"/>
      <w:r>
        <w:rPr>
          <w:rFonts w:ascii="仿宋" w:eastAsia="仿宋" w:hAnsi="仿宋" w:cs="仿宋" w:hint="eastAsia"/>
          <w:sz w:val="28"/>
          <w:lang w:eastAsia="zh-CN"/>
        </w:rPr>
        <w:t>三、体育项目可持续发展</w:t>
      </w:r>
      <w:bookmarkEnd w:id="11"/>
    </w:p>
    <w:p>
      <w:pPr>
        <w:pStyle w:val="Heading2"/>
        <w:rPr>
          <w:rFonts w:ascii="仿宋" w:eastAsia="仿宋" w:hAnsi="仿宋" w:cs="仿宋" w:hint="eastAsia"/>
          <w:lang w:eastAsia="zh-CN"/>
        </w:rPr>
      </w:pPr>
      <w:bookmarkStart w:id="12" w:name="_Toc1592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中，体育项目团队着眼于未来，明确了可持续发展的战略方向。制定的具体可持续发展目标包括降低资源使用、采用环保技术、最大化社会效益等。这一步骤不仅有助于体育项目在环保和社会责任方面达到最高标准，也为未来提供了明确的指引，确保体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体育项目管理周期。从体育项目规划开始，体育项目团队就考虑了环境和社会的因素。在执行阶段，体育项目团队积极推动绿色技术的应用，优化资源利用。此外，关注员工的社会责任，通过培训和沟通活动提高员工对可持续发展的认知，使他们能够在日常工作中践行可持续实践。这些举措不仅为体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7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扎根于体育项目的可持续发展理念，我们深信环保与社会责任是体育项目成功的关键支柱。在体育项目的每一步，我们都致力于通过创新和实践，履行对环境和社会的坚定责任。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体育项目团队通过引入先进的环保技术、建立高效的废物处理系统以及推动能源节约措施，积极履行环保责任。定期的环保监测和评估确保体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不仅致力于自身可持续发展，还注重对社会的回馈。通过支持社区体育项目、参与慈善事业、提供培训机会等方式，体育项目积极履行社会责任。与当地社区建立积极互动，关注员工的工作与生活平衡，以及员工的身心健康，是体育项目在社会责任层面的关键举措。这样的实践不仅增强了体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0448"/>
      <w:r>
        <w:rPr>
          <w:rFonts w:ascii="仿宋" w:eastAsia="仿宋" w:hAnsi="仿宋" w:cs="仿宋" w:hint="eastAsia"/>
          <w:sz w:val="28"/>
          <w:lang w:eastAsia="zh-CN"/>
        </w:rPr>
        <w:t>四、体育项目土建工程</w:t>
      </w:r>
      <w:bookmarkEnd w:id="14"/>
    </w:p>
    <w:p>
      <w:pPr>
        <w:pStyle w:val="Heading2"/>
        <w:rPr>
          <w:rFonts w:ascii="仿宋" w:eastAsia="仿宋" w:hAnsi="仿宋" w:cs="仿宋" w:hint="eastAsia"/>
          <w:lang w:eastAsia="zh-CN"/>
        </w:rPr>
      </w:pPr>
      <w:bookmarkStart w:id="15" w:name="_Toc2235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在体育项目的建筑工程设计中，我们将秉承一系列重要的设计原则，以确保体育项目建筑在功能、美观、可持续性等方面达到最佳效果。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在建筑设计中，我们将综合考虑建设和运营成本。通过精细的经济效益分析，确保设计方案在高效利用资源的同时，对体育项目的长期盈利能力有积极的贡献。</w:t>
      </w:r>
    </w:p>
    <w:p>
      <w:pPr>
        <w:pStyle w:val="Heading2"/>
        <w:ind w:firstLine="560" w:firstLineChars="200"/>
        <w:rPr>
          <w:rFonts w:ascii="仿宋" w:eastAsia="仿宋" w:hAnsi="仿宋" w:cs="仿宋" w:hint="eastAsia"/>
          <w:sz w:val="28"/>
          <w:lang w:eastAsia="zh-CN"/>
        </w:rPr>
      </w:pPr>
      <w:bookmarkStart w:id="16" w:name="_Toc1384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体育项目的土建工程设计中，我们将精准设定设计年限，结合体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65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50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本期工程体育项目预计总建筑面积XXX平方米，其中：计容建筑面积XXX平方米，计划建筑工程投资XX万元，占体育项目总投资的XX%。</w:t>
      </w:r>
    </w:p>
    <w:p>
      <w:pPr>
        <w:pStyle w:val="Heading1"/>
        <w:ind w:firstLine="560" w:firstLineChars="200"/>
        <w:rPr>
          <w:rFonts w:ascii="仿宋" w:eastAsia="仿宋" w:hAnsi="仿宋" w:cs="仿宋" w:hint="eastAsia"/>
          <w:sz w:val="28"/>
          <w:lang w:eastAsia="zh-CN"/>
        </w:rPr>
      </w:pPr>
      <w:bookmarkStart w:id="19" w:name="_Toc10173"/>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3466"/>
      <w:r>
        <w:rPr>
          <w:rFonts w:ascii="仿宋" w:eastAsia="仿宋" w:hAnsi="仿宋" w:cs="仿宋" w:hint="eastAsia"/>
          <w:lang w:eastAsia="zh-CN"/>
        </w:rPr>
        <w:t>(一)、体育行业分析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体育行业一直以来都是市场的关注焦点。行业内的发展趋势、竞争态势以及潜在机会都对体育项目的推进产生深远的影响。通过深入研究行业的整体概貌，我们将更好地理解行业的核心特征，为体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行业，技术一直是推动创新和发展的关键因素。我们将对当前技术趋势进行详尽分析，包括但不限于人工智能、大数据应用、先进制造技术等。这有助于体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体育项目成功的基础。我们将对主要竞争对手进行深入研究，包括其市场份额、产品特点、市场定位等。通过全面了解竞争对手的优势和劣势，体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3068"/>
      <w:r>
        <w:rPr>
          <w:rFonts w:ascii="仿宋" w:eastAsia="仿宋" w:hAnsi="仿宋" w:cs="仿宋" w:hint="eastAsia"/>
          <w:sz w:val="28"/>
          <w:lang w:eastAsia="zh-CN"/>
        </w:rPr>
        <w:t>(二)、体育市场分析预测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通过对市场规模的深入调研，我们将预测体育市场未来的增长趋势。这包括市场的整体规模、各细分领域的发展趋势等。体育项目可以根据市场的扩张速度和潜在机会，制定更符合市场需求的发展策略。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https://d.book118.com/406225211042010040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E018D"/>
    <w:rsid w:val="468E01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252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2024-01-21T16:55:00Z</dcterms:created>
  <dcterms:modified xsi:type="dcterms:W3CDTF">2024-01-21T16:55:44Z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DAA2AA839E4E4826B557FBEA2C80A23D_11</vt:lpwstr>
  </property>
  <property fmtid="{D5CDD505-2E9C-101B-9397-08002B2CF9AE}" pid="3" name="KSOProductBuildVer">
    <vt:lpwstr>2052-12.1.0.16120</vt:lpwstr>
  </property>
</Properties>
</file>