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坤泰胶囊项目计划设计方案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41" w:history="1">
        <w:r>
          <w:rPr>
            <w:rFonts w:ascii="仿宋" w:eastAsia="仿宋" w:hAnsi="仿宋" w:cs="仿宋" w:hint="eastAsia"/>
            <w:lang w:eastAsia="zh-CN"/>
          </w:rPr>
          <w:t>前言</w:t>
        </w:r>
        <w:r>
          <w:tab/>
        </w:r>
        <w:r>
          <w:fldChar w:fldCharType="begin"/>
        </w:r>
        <w:r>
          <w:instrText xml:space="preserve"> PAGEREF _Toc26741 \h </w:instrText>
        </w:r>
        <w:r>
          <w:fldChar w:fldCharType="separate"/>
        </w:r>
        <w:r>
          <w:t>3</w:t>
        </w:r>
        <w:r>
          <w:fldChar w:fldCharType="end"/>
        </w:r>
      </w:hyperlink>
    </w:p>
    <w:p>
      <w:pPr>
        <w:pStyle w:val="TOC1"/>
        <w:tabs>
          <w:tab w:val="right" w:leader="dot" w:pos="8306"/>
        </w:tabs>
      </w:pPr>
      <w:hyperlink w:anchor="_Toc5753" w:history="1">
        <w:r>
          <w:rPr>
            <w:rFonts w:ascii="仿宋" w:eastAsia="仿宋" w:hAnsi="仿宋" w:cs="仿宋" w:hint="eastAsia"/>
            <w:lang w:eastAsia="zh-CN"/>
          </w:rPr>
          <w:t>一、工艺说明</w:t>
        </w:r>
        <w:r>
          <w:tab/>
        </w:r>
        <w:r>
          <w:fldChar w:fldCharType="begin"/>
        </w:r>
        <w:r>
          <w:instrText xml:space="preserve"> PAGEREF _Toc5753 \h </w:instrText>
        </w:r>
        <w:r>
          <w:fldChar w:fldCharType="separate"/>
        </w:r>
        <w:r>
          <w:t>3</w:t>
        </w:r>
        <w:r>
          <w:fldChar w:fldCharType="end"/>
        </w:r>
      </w:hyperlink>
    </w:p>
    <w:p>
      <w:pPr>
        <w:pStyle w:val="TOC2"/>
        <w:tabs>
          <w:tab w:val="right" w:leader="dot" w:pos="8306"/>
        </w:tabs>
      </w:pPr>
      <w:hyperlink w:anchor="_Toc8045" w:history="1">
        <w:r>
          <w:rPr>
            <w:rFonts w:ascii="仿宋" w:eastAsia="仿宋" w:hAnsi="仿宋" w:cs="仿宋" w:hint="eastAsia"/>
            <w:lang w:eastAsia="zh-CN"/>
          </w:rPr>
          <w:t>(一)、技术管理特点</w:t>
        </w:r>
        <w:r>
          <w:tab/>
        </w:r>
        <w:r>
          <w:fldChar w:fldCharType="begin"/>
        </w:r>
        <w:r>
          <w:instrText xml:space="preserve"> PAGEREF _Toc8045 \h </w:instrText>
        </w:r>
        <w:r>
          <w:fldChar w:fldCharType="separate"/>
        </w:r>
        <w:r>
          <w:t>3</w:t>
        </w:r>
        <w:r>
          <w:fldChar w:fldCharType="end"/>
        </w:r>
      </w:hyperlink>
    </w:p>
    <w:p>
      <w:pPr>
        <w:pStyle w:val="TOC2"/>
        <w:tabs>
          <w:tab w:val="right" w:leader="dot" w:pos="8306"/>
        </w:tabs>
      </w:pPr>
      <w:hyperlink w:anchor="_Toc26692" w:history="1">
        <w:r>
          <w:rPr>
            <w:rFonts w:ascii="仿宋" w:eastAsia="仿宋" w:hAnsi="仿宋" w:cs="仿宋" w:hint="eastAsia"/>
            <w:lang w:eastAsia="zh-CN"/>
          </w:rPr>
          <w:t>(二)、坤泰胶囊项目工艺技术设计方案</w:t>
        </w:r>
        <w:r>
          <w:tab/>
        </w:r>
        <w:r>
          <w:fldChar w:fldCharType="begin"/>
        </w:r>
        <w:r>
          <w:instrText xml:space="preserve"> PAGEREF _Toc26692 \h </w:instrText>
        </w:r>
        <w:r>
          <w:fldChar w:fldCharType="separate"/>
        </w:r>
        <w:r>
          <w:t>4</w:t>
        </w:r>
        <w:r>
          <w:fldChar w:fldCharType="end"/>
        </w:r>
      </w:hyperlink>
    </w:p>
    <w:p>
      <w:pPr>
        <w:pStyle w:val="TOC2"/>
        <w:tabs>
          <w:tab w:val="right" w:leader="dot" w:pos="8306"/>
        </w:tabs>
      </w:pPr>
      <w:hyperlink w:anchor="_Toc19609" w:history="1">
        <w:r>
          <w:rPr>
            <w:rFonts w:ascii="仿宋" w:eastAsia="仿宋" w:hAnsi="仿宋" w:cs="仿宋" w:hint="eastAsia"/>
            <w:lang w:eastAsia="zh-CN"/>
          </w:rPr>
          <w:t>(三)、设备选型方案</w:t>
        </w:r>
        <w:r>
          <w:tab/>
        </w:r>
        <w:r>
          <w:fldChar w:fldCharType="begin"/>
        </w:r>
        <w:r>
          <w:instrText xml:space="preserve"> PAGEREF _Toc19609 \h </w:instrText>
        </w:r>
        <w:r>
          <w:fldChar w:fldCharType="separate"/>
        </w:r>
        <w:r>
          <w:t>5</w:t>
        </w:r>
        <w:r>
          <w:fldChar w:fldCharType="end"/>
        </w:r>
      </w:hyperlink>
    </w:p>
    <w:p>
      <w:pPr>
        <w:pStyle w:val="TOC1"/>
        <w:tabs>
          <w:tab w:val="right" w:leader="dot" w:pos="8306"/>
        </w:tabs>
      </w:pPr>
      <w:hyperlink w:anchor="_Toc25915" w:history="1">
        <w:r>
          <w:rPr>
            <w:rFonts w:ascii="仿宋" w:eastAsia="仿宋" w:hAnsi="仿宋" w:cs="仿宋" w:hint="eastAsia"/>
            <w:lang w:eastAsia="zh-CN"/>
          </w:rPr>
          <w:t>二、市场分析、调研</w:t>
        </w:r>
        <w:r>
          <w:tab/>
        </w:r>
        <w:r>
          <w:fldChar w:fldCharType="begin"/>
        </w:r>
        <w:r>
          <w:instrText xml:space="preserve"> PAGEREF _Toc25915 \h </w:instrText>
        </w:r>
        <w:r>
          <w:fldChar w:fldCharType="separate"/>
        </w:r>
        <w:r>
          <w:t>7</w:t>
        </w:r>
        <w:r>
          <w:fldChar w:fldCharType="end"/>
        </w:r>
      </w:hyperlink>
    </w:p>
    <w:p>
      <w:pPr>
        <w:pStyle w:val="TOC2"/>
        <w:tabs>
          <w:tab w:val="right" w:leader="dot" w:pos="8306"/>
        </w:tabs>
      </w:pPr>
      <w:hyperlink w:anchor="_Toc996" w:history="1">
        <w:r>
          <w:rPr>
            <w:rFonts w:ascii="仿宋" w:eastAsia="仿宋" w:hAnsi="仿宋" w:cs="仿宋" w:hint="eastAsia"/>
            <w:lang w:eastAsia="zh-CN"/>
          </w:rPr>
          <w:t>(一)、坤泰胶囊行业分析</w:t>
        </w:r>
        <w:r>
          <w:tab/>
        </w:r>
        <w:r>
          <w:fldChar w:fldCharType="begin"/>
        </w:r>
        <w:r>
          <w:instrText xml:space="preserve"> PAGEREF _Toc996 \h </w:instrText>
        </w:r>
        <w:r>
          <w:fldChar w:fldCharType="separate"/>
        </w:r>
        <w:r>
          <w:t>7</w:t>
        </w:r>
        <w:r>
          <w:fldChar w:fldCharType="end"/>
        </w:r>
      </w:hyperlink>
    </w:p>
    <w:p>
      <w:pPr>
        <w:pStyle w:val="TOC2"/>
        <w:tabs>
          <w:tab w:val="right" w:leader="dot" w:pos="8306"/>
        </w:tabs>
      </w:pPr>
      <w:hyperlink w:anchor="_Toc486" w:history="1">
        <w:r>
          <w:rPr>
            <w:rFonts w:ascii="仿宋" w:eastAsia="仿宋" w:hAnsi="仿宋" w:cs="仿宋" w:hint="eastAsia"/>
            <w:lang w:eastAsia="zh-CN"/>
          </w:rPr>
          <w:t>(二)、坤泰胶囊市场分析预测</w:t>
        </w:r>
        <w:r>
          <w:tab/>
        </w:r>
        <w:r>
          <w:fldChar w:fldCharType="begin"/>
        </w:r>
        <w:r>
          <w:instrText xml:space="preserve"> PAGEREF _Toc486 \h </w:instrText>
        </w:r>
        <w:r>
          <w:fldChar w:fldCharType="separate"/>
        </w:r>
        <w:r>
          <w:t>7</w:t>
        </w:r>
        <w:r>
          <w:fldChar w:fldCharType="end"/>
        </w:r>
      </w:hyperlink>
    </w:p>
    <w:p>
      <w:pPr>
        <w:pStyle w:val="TOC1"/>
        <w:tabs>
          <w:tab w:val="right" w:leader="dot" w:pos="8306"/>
        </w:tabs>
      </w:pPr>
      <w:hyperlink w:anchor="_Toc32476" w:history="1">
        <w:r>
          <w:rPr>
            <w:rFonts w:ascii="仿宋" w:eastAsia="仿宋" w:hAnsi="仿宋" w:cs="仿宋" w:hint="eastAsia"/>
            <w:lang w:eastAsia="zh-CN"/>
          </w:rPr>
          <w:t>三、坤泰胶囊项目文档管理</w:t>
        </w:r>
        <w:r>
          <w:tab/>
        </w:r>
        <w:r>
          <w:fldChar w:fldCharType="begin"/>
        </w:r>
        <w:r>
          <w:instrText xml:space="preserve"> PAGEREF _Toc32476 \h </w:instrText>
        </w:r>
        <w:r>
          <w:fldChar w:fldCharType="separate"/>
        </w:r>
        <w:r>
          <w:t>8</w:t>
        </w:r>
        <w:r>
          <w:fldChar w:fldCharType="end"/>
        </w:r>
      </w:hyperlink>
    </w:p>
    <w:p>
      <w:pPr>
        <w:pStyle w:val="TOC2"/>
        <w:tabs>
          <w:tab w:val="right" w:leader="dot" w:pos="8306"/>
        </w:tabs>
      </w:pPr>
      <w:hyperlink w:anchor="_Toc21562" w:history="1">
        <w:r>
          <w:rPr>
            <w:rFonts w:ascii="仿宋" w:eastAsia="仿宋" w:hAnsi="仿宋" w:cs="仿宋" w:hint="eastAsia"/>
            <w:lang w:eastAsia="zh-CN"/>
          </w:rPr>
          <w:t>(一)、文档编制与审查</w:t>
        </w:r>
        <w:r>
          <w:tab/>
        </w:r>
        <w:r>
          <w:fldChar w:fldCharType="begin"/>
        </w:r>
        <w:r>
          <w:instrText xml:space="preserve"> PAGEREF _Toc21562 \h </w:instrText>
        </w:r>
        <w:r>
          <w:fldChar w:fldCharType="separate"/>
        </w:r>
        <w:r>
          <w:t>8</w:t>
        </w:r>
        <w:r>
          <w:fldChar w:fldCharType="end"/>
        </w:r>
      </w:hyperlink>
    </w:p>
    <w:p>
      <w:pPr>
        <w:pStyle w:val="TOC2"/>
        <w:tabs>
          <w:tab w:val="right" w:leader="dot" w:pos="8306"/>
        </w:tabs>
      </w:pPr>
      <w:hyperlink w:anchor="_Toc7118" w:history="1">
        <w:r>
          <w:rPr>
            <w:rFonts w:ascii="仿宋" w:eastAsia="仿宋" w:hAnsi="仿宋" w:cs="仿宋" w:hint="eastAsia"/>
            <w:lang w:eastAsia="zh-CN"/>
          </w:rPr>
          <w:t>(二)、文档发布与分发</w:t>
        </w:r>
        <w:r>
          <w:tab/>
        </w:r>
        <w:r>
          <w:fldChar w:fldCharType="begin"/>
        </w:r>
        <w:r>
          <w:instrText xml:space="preserve"> PAGEREF _Toc7118 \h </w:instrText>
        </w:r>
        <w:r>
          <w:fldChar w:fldCharType="separate"/>
        </w:r>
        <w:r>
          <w:t>10</w:t>
        </w:r>
        <w:r>
          <w:fldChar w:fldCharType="end"/>
        </w:r>
      </w:hyperlink>
    </w:p>
    <w:p>
      <w:pPr>
        <w:pStyle w:val="TOC2"/>
        <w:tabs>
          <w:tab w:val="right" w:leader="dot" w:pos="8306"/>
        </w:tabs>
      </w:pPr>
      <w:hyperlink w:anchor="_Toc10422" w:history="1">
        <w:r>
          <w:rPr>
            <w:rFonts w:ascii="仿宋" w:eastAsia="仿宋" w:hAnsi="仿宋" w:cs="仿宋" w:hint="eastAsia"/>
            <w:lang w:eastAsia="zh-CN"/>
          </w:rPr>
          <w:t>(三)、文档存档与归档</w:t>
        </w:r>
        <w:r>
          <w:tab/>
        </w:r>
        <w:r>
          <w:fldChar w:fldCharType="begin"/>
        </w:r>
        <w:r>
          <w:instrText xml:space="preserve"> PAGEREF _Toc10422 \h </w:instrText>
        </w:r>
        <w:r>
          <w:fldChar w:fldCharType="separate"/>
        </w:r>
        <w:r>
          <w:t>10</w:t>
        </w:r>
        <w:r>
          <w:fldChar w:fldCharType="end"/>
        </w:r>
      </w:hyperlink>
    </w:p>
    <w:p>
      <w:pPr>
        <w:pStyle w:val="TOC1"/>
        <w:tabs>
          <w:tab w:val="right" w:leader="dot" w:pos="8306"/>
        </w:tabs>
      </w:pPr>
      <w:hyperlink w:anchor="_Toc26372" w:history="1">
        <w:r>
          <w:rPr>
            <w:rFonts w:ascii="仿宋" w:eastAsia="仿宋" w:hAnsi="仿宋" w:cs="仿宋" w:hint="eastAsia"/>
            <w:lang w:eastAsia="zh-CN"/>
          </w:rPr>
          <w:t>四、坤泰胶囊项目选址可行性分析</w:t>
        </w:r>
        <w:r>
          <w:tab/>
        </w:r>
        <w:r>
          <w:fldChar w:fldCharType="begin"/>
        </w:r>
        <w:r>
          <w:instrText xml:space="preserve"> PAGEREF _Toc26372 \h </w:instrText>
        </w:r>
        <w:r>
          <w:fldChar w:fldCharType="separate"/>
        </w:r>
        <w:r>
          <w:t>12</w:t>
        </w:r>
        <w:r>
          <w:fldChar w:fldCharType="end"/>
        </w:r>
      </w:hyperlink>
    </w:p>
    <w:p>
      <w:pPr>
        <w:pStyle w:val="TOC2"/>
        <w:tabs>
          <w:tab w:val="right" w:leader="dot" w:pos="8306"/>
        </w:tabs>
      </w:pPr>
      <w:hyperlink w:anchor="_Toc3383" w:history="1">
        <w:r>
          <w:rPr>
            <w:rFonts w:ascii="仿宋" w:eastAsia="仿宋" w:hAnsi="仿宋" w:cs="仿宋" w:hint="eastAsia"/>
            <w:lang w:eastAsia="zh-CN"/>
          </w:rPr>
          <w:t>(一)、坤泰胶囊项目选址</w:t>
        </w:r>
        <w:r>
          <w:tab/>
        </w:r>
        <w:r>
          <w:fldChar w:fldCharType="begin"/>
        </w:r>
        <w:r>
          <w:instrText xml:space="preserve"> PAGEREF _Toc3383 \h </w:instrText>
        </w:r>
        <w:r>
          <w:fldChar w:fldCharType="separate"/>
        </w:r>
        <w:r>
          <w:t>12</w:t>
        </w:r>
        <w:r>
          <w:fldChar w:fldCharType="end"/>
        </w:r>
      </w:hyperlink>
    </w:p>
    <w:p>
      <w:pPr>
        <w:pStyle w:val="TOC2"/>
        <w:tabs>
          <w:tab w:val="right" w:leader="dot" w:pos="8306"/>
        </w:tabs>
      </w:pPr>
      <w:hyperlink w:anchor="_Toc1719" w:history="1">
        <w:r>
          <w:rPr>
            <w:rFonts w:ascii="仿宋" w:eastAsia="仿宋" w:hAnsi="仿宋" w:cs="仿宋" w:hint="eastAsia"/>
            <w:lang w:eastAsia="zh-CN"/>
          </w:rPr>
          <w:t>(二)、用地控制指标</w:t>
        </w:r>
        <w:r>
          <w:tab/>
        </w:r>
        <w:r>
          <w:fldChar w:fldCharType="begin"/>
        </w:r>
        <w:r>
          <w:instrText xml:space="preserve"> PAGEREF _Toc1719 \h </w:instrText>
        </w:r>
        <w:r>
          <w:fldChar w:fldCharType="separate"/>
        </w:r>
        <w:r>
          <w:t>12</w:t>
        </w:r>
        <w:r>
          <w:fldChar w:fldCharType="end"/>
        </w:r>
      </w:hyperlink>
    </w:p>
    <w:p>
      <w:pPr>
        <w:pStyle w:val="TOC2"/>
        <w:tabs>
          <w:tab w:val="right" w:leader="dot" w:pos="8306"/>
        </w:tabs>
      </w:pPr>
      <w:hyperlink w:anchor="_Toc26526" w:history="1">
        <w:r>
          <w:rPr>
            <w:rFonts w:ascii="仿宋" w:eastAsia="仿宋" w:hAnsi="仿宋" w:cs="仿宋" w:hint="eastAsia"/>
            <w:lang w:eastAsia="zh-CN"/>
          </w:rPr>
          <w:t>(三)、节约用地措施</w:t>
        </w:r>
        <w:r>
          <w:tab/>
        </w:r>
        <w:r>
          <w:fldChar w:fldCharType="begin"/>
        </w:r>
        <w:r>
          <w:instrText xml:space="preserve"> PAGEREF _Toc26526 \h </w:instrText>
        </w:r>
        <w:r>
          <w:fldChar w:fldCharType="separate"/>
        </w:r>
        <w:r>
          <w:t>14</w:t>
        </w:r>
        <w:r>
          <w:fldChar w:fldCharType="end"/>
        </w:r>
      </w:hyperlink>
    </w:p>
    <w:p>
      <w:pPr>
        <w:pStyle w:val="TOC2"/>
        <w:tabs>
          <w:tab w:val="right" w:leader="dot" w:pos="8306"/>
        </w:tabs>
      </w:pPr>
      <w:hyperlink w:anchor="_Toc26536" w:history="1">
        <w:r>
          <w:rPr>
            <w:rFonts w:ascii="仿宋" w:eastAsia="仿宋" w:hAnsi="仿宋" w:cs="仿宋" w:hint="eastAsia"/>
            <w:lang w:eastAsia="zh-CN"/>
          </w:rPr>
          <w:t>(四)、总图布置方案</w:t>
        </w:r>
        <w:r>
          <w:tab/>
        </w:r>
        <w:r>
          <w:fldChar w:fldCharType="begin"/>
        </w:r>
        <w:r>
          <w:instrText xml:space="preserve"> PAGEREF _Toc26536 \h </w:instrText>
        </w:r>
        <w:r>
          <w:fldChar w:fldCharType="separate"/>
        </w:r>
        <w:r>
          <w:t>15</w:t>
        </w:r>
        <w:r>
          <w:fldChar w:fldCharType="end"/>
        </w:r>
      </w:hyperlink>
    </w:p>
    <w:p>
      <w:pPr>
        <w:pStyle w:val="TOC2"/>
        <w:tabs>
          <w:tab w:val="right" w:leader="dot" w:pos="8306"/>
        </w:tabs>
      </w:pPr>
      <w:hyperlink w:anchor="_Toc7807" w:history="1">
        <w:r>
          <w:rPr>
            <w:rFonts w:ascii="仿宋" w:eastAsia="仿宋" w:hAnsi="仿宋" w:cs="仿宋" w:hint="eastAsia"/>
            <w:lang w:eastAsia="zh-CN"/>
          </w:rPr>
          <w:t>(五)、选址综合评价</w:t>
        </w:r>
        <w:r>
          <w:tab/>
        </w:r>
        <w:r>
          <w:fldChar w:fldCharType="begin"/>
        </w:r>
        <w:r>
          <w:instrText xml:space="preserve"> PAGEREF _Toc7807 \h </w:instrText>
        </w:r>
        <w:r>
          <w:fldChar w:fldCharType="separate"/>
        </w:r>
        <w:r>
          <w:t>16</w:t>
        </w:r>
        <w:r>
          <w:fldChar w:fldCharType="end"/>
        </w:r>
      </w:hyperlink>
    </w:p>
    <w:p>
      <w:pPr>
        <w:pStyle w:val="TOC1"/>
        <w:tabs>
          <w:tab w:val="right" w:leader="dot" w:pos="8306"/>
        </w:tabs>
      </w:pPr>
      <w:hyperlink w:anchor="_Toc14215" w:history="1">
        <w:r>
          <w:rPr>
            <w:rFonts w:ascii="仿宋" w:eastAsia="仿宋" w:hAnsi="仿宋" w:cs="仿宋" w:hint="eastAsia"/>
            <w:lang w:eastAsia="zh-CN"/>
          </w:rPr>
          <w:t>五、坤泰胶囊项目建设背景及必要性分析</w:t>
        </w:r>
        <w:r>
          <w:tab/>
        </w:r>
        <w:r>
          <w:fldChar w:fldCharType="begin"/>
        </w:r>
        <w:r>
          <w:instrText xml:space="preserve"> PAGEREF _Toc14215 \h </w:instrText>
        </w:r>
        <w:r>
          <w:fldChar w:fldCharType="separate"/>
        </w:r>
        <w:r>
          <w:t>17</w:t>
        </w:r>
        <w:r>
          <w:fldChar w:fldCharType="end"/>
        </w:r>
      </w:hyperlink>
    </w:p>
    <w:p>
      <w:pPr>
        <w:pStyle w:val="TOC2"/>
        <w:tabs>
          <w:tab w:val="right" w:leader="dot" w:pos="8306"/>
        </w:tabs>
      </w:pPr>
      <w:hyperlink w:anchor="_Toc19571" w:history="1">
        <w:r>
          <w:rPr>
            <w:rFonts w:ascii="仿宋" w:eastAsia="仿宋" w:hAnsi="仿宋" w:cs="仿宋" w:hint="eastAsia"/>
            <w:lang w:eastAsia="zh-CN"/>
          </w:rPr>
          <w:t>(一)、坤泰胶囊项目背景分析</w:t>
        </w:r>
        <w:r>
          <w:tab/>
        </w:r>
        <w:r>
          <w:fldChar w:fldCharType="begin"/>
        </w:r>
        <w:r>
          <w:instrText xml:space="preserve"> PAGEREF _Toc19571 \h </w:instrText>
        </w:r>
        <w:r>
          <w:fldChar w:fldCharType="separate"/>
        </w:r>
        <w:r>
          <w:t>17</w:t>
        </w:r>
        <w:r>
          <w:fldChar w:fldCharType="end"/>
        </w:r>
      </w:hyperlink>
    </w:p>
    <w:p>
      <w:pPr>
        <w:pStyle w:val="TOC2"/>
        <w:tabs>
          <w:tab w:val="right" w:leader="dot" w:pos="8306"/>
        </w:tabs>
      </w:pPr>
      <w:hyperlink w:anchor="_Toc25490" w:history="1">
        <w:r>
          <w:rPr>
            <w:rFonts w:ascii="仿宋" w:eastAsia="仿宋" w:hAnsi="仿宋" w:cs="仿宋" w:hint="eastAsia"/>
            <w:lang w:eastAsia="zh-CN"/>
          </w:rPr>
          <w:t>(二)、坤泰胶囊项目建设必要性分析</w:t>
        </w:r>
        <w:r>
          <w:tab/>
        </w:r>
        <w:r>
          <w:fldChar w:fldCharType="begin"/>
        </w:r>
        <w:r>
          <w:instrText xml:space="preserve"> PAGEREF _Toc25490 \h </w:instrText>
        </w:r>
        <w:r>
          <w:fldChar w:fldCharType="separate"/>
        </w:r>
        <w:r>
          <w:t>18</w:t>
        </w:r>
        <w:r>
          <w:fldChar w:fldCharType="end"/>
        </w:r>
      </w:hyperlink>
    </w:p>
    <w:p>
      <w:pPr>
        <w:pStyle w:val="TOC1"/>
        <w:tabs>
          <w:tab w:val="right" w:leader="dot" w:pos="8306"/>
        </w:tabs>
      </w:pPr>
      <w:hyperlink w:anchor="_Toc31424" w:history="1">
        <w:r>
          <w:rPr>
            <w:rFonts w:ascii="仿宋" w:eastAsia="仿宋" w:hAnsi="仿宋" w:cs="仿宋" w:hint="eastAsia"/>
            <w:lang w:eastAsia="zh-CN"/>
          </w:rPr>
          <w:t>六、坤泰胶囊项目绩效评估</w:t>
        </w:r>
        <w:r>
          <w:tab/>
        </w:r>
        <w:r>
          <w:fldChar w:fldCharType="begin"/>
        </w:r>
        <w:r>
          <w:instrText xml:space="preserve"> PAGEREF _Toc31424 \h </w:instrText>
        </w:r>
        <w:r>
          <w:fldChar w:fldCharType="separate"/>
        </w:r>
        <w:r>
          <w:t>20</w:t>
        </w:r>
        <w:r>
          <w:fldChar w:fldCharType="end"/>
        </w:r>
      </w:hyperlink>
    </w:p>
    <w:p>
      <w:pPr>
        <w:pStyle w:val="TOC2"/>
        <w:tabs>
          <w:tab w:val="right" w:leader="dot" w:pos="8306"/>
        </w:tabs>
      </w:pPr>
      <w:hyperlink w:anchor="_Toc17671" w:history="1">
        <w:r>
          <w:rPr>
            <w:rFonts w:ascii="仿宋" w:eastAsia="仿宋" w:hAnsi="仿宋" w:cs="仿宋" w:hint="eastAsia"/>
            <w:lang w:eastAsia="zh-CN"/>
          </w:rPr>
          <w:t>(一)、绩效评估指标</w:t>
        </w:r>
        <w:r>
          <w:tab/>
        </w:r>
        <w:r>
          <w:fldChar w:fldCharType="begin"/>
        </w:r>
        <w:r>
          <w:instrText xml:space="preserve"> PAGEREF _Toc17671 \h </w:instrText>
        </w:r>
        <w:r>
          <w:fldChar w:fldCharType="separate"/>
        </w:r>
        <w:r>
          <w:t>20</w:t>
        </w:r>
        <w:r>
          <w:fldChar w:fldCharType="end"/>
        </w:r>
      </w:hyperlink>
    </w:p>
    <w:p>
      <w:pPr>
        <w:pStyle w:val="TOC2"/>
        <w:tabs>
          <w:tab w:val="right" w:leader="dot" w:pos="8306"/>
        </w:tabs>
      </w:pPr>
      <w:hyperlink w:anchor="_Toc1648" w:history="1">
        <w:r>
          <w:rPr>
            <w:rFonts w:ascii="仿宋" w:eastAsia="仿宋" w:hAnsi="仿宋" w:cs="仿宋" w:hint="eastAsia"/>
            <w:lang w:eastAsia="zh-CN"/>
          </w:rPr>
          <w:t>(二)、绩效评估方法</w:t>
        </w:r>
        <w:r>
          <w:tab/>
        </w:r>
        <w:r>
          <w:fldChar w:fldCharType="begin"/>
        </w:r>
        <w:r>
          <w:instrText xml:space="preserve"> PAGEREF _Toc1648 \h </w:instrText>
        </w:r>
        <w:r>
          <w:fldChar w:fldCharType="separate"/>
        </w:r>
        <w:r>
          <w:t>21</w:t>
        </w:r>
        <w:r>
          <w:fldChar w:fldCharType="end"/>
        </w:r>
      </w:hyperlink>
    </w:p>
    <w:p>
      <w:pPr>
        <w:pStyle w:val="TOC2"/>
        <w:tabs>
          <w:tab w:val="right" w:leader="dot" w:pos="8306"/>
        </w:tabs>
      </w:pPr>
      <w:hyperlink w:anchor="_Toc12904" w:history="1">
        <w:r>
          <w:rPr>
            <w:rFonts w:ascii="仿宋" w:eastAsia="仿宋" w:hAnsi="仿宋" w:cs="仿宋" w:hint="eastAsia"/>
            <w:lang w:eastAsia="zh-CN"/>
          </w:rPr>
          <w:t>(三)、绩效评估周期</w:t>
        </w:r>
        <w:r>
          <w:tab/>
        </w:r>
        <w:r>
          <w:fldChar w:fldCharType="begin"/>
        </w:r>
        <w:r>
          <w:instrText xml:space="preserve"> PAGEREF _Toc12904 \h </w:instrText>
        </w:r>
        <w:r>
          <w:fldChar w:fldCharType="separate"/>
        </w:r>
        <w:r>
          <w:t>22</w:t>
        </w:r>
        <w:r>
          <w:fldChar w:fldCharType="end"/>
        </w:r>
      </w:hyperlink>
    </w:p>
    <w:p>
      <w:pPr>
        <w:pStyle w:val="TOC1"/>
        <w:tabs>
          <w:tab w:val="right" w:leader="dot" w:pos="8306"/>
        </w:tabs>
      </w:pPr>
      <w:hyperlink w:anchor="_Toc11034" w:history="1">
        <w:r>
          <w:rPr>
            <w:rFonts w:ascii="仿宋" w:eastAsia="仿宋" w:hAnsi="仿宋" w:cs="仿宋" w:hint="eastAsia"/>
            <w:lang w:eastAsia="zh-CN"/>
          </w:rPr>
          <w:t>七、坤泰胶囊项目经营效益</w:t>
        </w:r>
        <w:r>
          <w:tab/>
        </w:r>
        <w:r>
          <w:fldChar w:fldCharType="begin"/>
        </w:r>
        <w:r>
          <w:instrText xml:space="preserve"> PAGEREF _Toc11034 \h </w:instrText>
        </w:r>
        <w:r>
          <w:fldChar w:fldCharType="separate"/>
        </w:r>
        <w:r>
          <w:t>23</w:t>
        </w:r>
        <w:r>
          <w:fldChar w:fldCharType="end"/>
        </w:r>
      </w:hyperlink>
    </w:p>
    <w:p>
      <w:pPr>
        <w:pStyle w:val="TOC2"/>
        <w:tabs>
          <w:tab w:val="right" w:leader="dot" w:pos="8306"/>
        </w:tabs>
      </w:pPr>
      <w:hyperlink w:anchor="_Toc9121" w:history="1">
        <w:r>
          <w:rPr>
            <w:rFonts w:ascii="仿宋" w:eastAsia="仿宋" w:hAnsi="仿宋" w:cs="仿宋" w:hint="eastAsia"/>
            <w:lang w:eastAsia="zh-CN"/>
          </w:rPr>
          <w:t>(一)、经济评价财务测算</w:t>
        </w:r>
        <w:r>
          <w:tab/>
        </w:r>
        <w:r>
          <w:fldChar w:fldCharType="begin"/>
        </w:r>
        <w:r>
          <w:instrText xml:space="preserve"> PAGEREF _Toc9121 \h </w:instrText>
        </w:r>
        <w:r>
          <w:fldChar w:fldCharType="separate"/>
        </w:r>
        <w:r>
          <w:t>23</w:t>
        </w:r>
        <w:r>
          <w:fldChar w:fldCharType="end"/>
        </w:r>
      </w:hyperlink>
    </w:p>
    <w:p>
      <w:pPr>
        <w:pStyle w:val="TOC2"/>
        <w:tabs>
          <w:tab w:val="right" w:leader="dot" w:pos="8306"/>
        </w:tabs>
      </w:pPr>
      <w:hyperlink w:anchor="_Toc18659" w:history="1">
        <w:r>
          <w:rPr>
            <w:rFonts w:ascii="仿宋" w:eastAsia="仿宋" w:hAnsi="仿宋" w:cs="仿宋" w:hint="eastAsia"/>
            <w:lang w:eastAsia="zh-CN"/>
          </w:rPr>
          <w:t>(二)、坤泰胶囊项目盈利能力分析</w:t>
        </w:r>
        <w:r>
          <w:tab/>
        </w:r>
        <w:r>
          <w:fldChar w:fldCharType="begin"/>
        </w:r>
        <w:r>
          <w:instrText xml:space="preserve"> PAGEREF _Toc18659 \h </w:instrText>
        </w:r>
        <w:r>
          <w:fldChar w:fldCharType="separate"/>
        </w:r>
        <w:r>
          <w:t>24</w:t>
        </w:r>
        <w:r>
          <w:fldChar w:fldCharType="end"/>
        </w:r>
      </w:hyperlink>
    </w:p>
    <w:p>
      <w:pPr>
        <w:pStyle w:val="TOC1"/>
        <w:tabs>
          <w:tab w:val="right" w:leader="dot" w:pos="8306"/>
        </w:tabs>
      </w:pPr>
      <w:hyperlink w:anchor="_Toc18572" w:history="1">
        <w:r>
          <w:rPr>
            <w:rFonts w:ascii="仿宋" w:eastAsia="仿宋" w:hAnsi="仿宋" w:cs="仿宋" w:hint="eastAsia"/>
            <w:lang w:eastAsia="zh-CN"/>
          </w:rPr>
          <w:t>八、坤泰胶囊项目人力资源管理</w:t>
        </w:r>
        <w:r>
          <w:tab/>
        </w:r>
        <w:r>
          <w:fldChar w:fldCharType="begin"/>
        </w:r>
        <w:r>
          <w:instrText xml:space="preserve"> PAGEREF _Toc18572 \h </w:instrText>
        </w:r>
        <w:r>
          <w:fldChar w:fldCharType="separate"/>
        </w:r>
        <w:r>
          <w:t>25</w:t>
        </w:r>
        <w:r>
          <w:fldChar w:fldCharType="end"/>
        </w:r>
      </w:hyperlink>
    </w:p>
    <w:p>
      <w:pPr>
        <w:pStyle w:val="TOC2"/>
        <w:tabs>
          <w:tab w:val="right" w:leader="dot" w:pos="8306"/>
        </w:tabs>
      </w:pPr>
      <w:hyperlink w:anchor="_Toc26489" w:history="1">
        <w:r>
          <w:rPr>
            <w:rFonts w:ascii="仿宋" w:eastAsia="仿宋" w:hAnsi="仿宋" w:cs="仿宋" w:hint="eastAsia"/>
            <w:lang w:eastAsia="zh-CN"/>
          </w:rPr>
          <w:t>(一)、建立健全的预算管理制度</w:t>
        </w:r>
        <w:r>
          <w:tab/>
        </w:r>
        <w:r>
          <w:fldChar w:fldCharType="begin"/>
        </w:r>
        <w:r>
          <w:instrText xml:space="preserve"> PAGEREF _Toc26489 \h </w:instrText>
        </w:r>
        <w:r>
          <w:fldChar w:fldCharType="separate"/>
        </w:r>
        <w:r>
          <w:t>25</w:t>
        </w:r>
        <w:r>
          <w:fldChar w:fldCharType="end"/>
        </w:r>
      </w:hyperlink>
    </w:p>
    <w:p>
      <w:pPr>
        <w:pStyle w:val="TOC2"/>
        <w:tabs>
          <w:tab w:val="right" w:leader="dot" w:pos="8306"/>
        </w:tabs>
      </w:pPr>
      <w:hyperlink w:anchor="_Toc11368" w:history="1">
        <w:r>
          <w:rPr>
            <w:rFonts w:ascii="仿宋" w:eastAsia="仿宋" w:hAnsi="仿宋" w:cs="仿宋" w:hint="eastAsia"/>
            <w:lang w:eastAsia="zh-CN"/>
          </w:rPr>
          <w:t>(二)、加强资金流动监控</w:t>
        </w:r>
        <w:r>
          <w:tab/>
        </w:r>
        <w:r>
          <w:fldChar w:fldCharType="begin"/>
        </w:r>
        <w:r>
          <w:instrText xml:space="preserve"> PAGEREF _Toc11368 \h </w:instrText>
        </w:r>
        <w:r>
          <w:fldChar w:fldCharType="separate"/>
        </w:r>
        <w:r>
          <w:t>27</w:t>
        </w:r>
        <w:r>
          <w:fldChar w:fldCharType="end"/>
        </w:r>
      </w:hyperlink>
    </w:p>
    <w:p>
      <w:pPr>
        <w:pStyle w:val="TOC2"/>
        <w:tabs>
          <w:tab w:val="right" w:leader="dot" w:pos="8306"/>
        </w:tabs>
      </w:pPr>
      <w:hyperlink w:anchor="_Toc17958" w:history="1">
        <w:r>
          <w:rPr>
            <w:rFonts w:ascii="仿宋" w:eastAsia="仿宋" w:hAnsi="仿宋" w:cs="仿宋" w:hint="eastAsia"/>
            <w:lang w:eastAsia="zh-CN"/>
          </w:rPr>
          <w:t>(三)、制定完善的风险控制机制</w:t>
        </w:r>
        <w:r>
          <w:tab/>
        </w:r>
        <w:r>
          <w:fldChar w:fldCharType="begin"/>
        </w:r>
        <w:r>
          <w:instrText xml:space="preserve"> PAGEREF _Toc17958 \h </w:instrText>
        </w:r>
        <w:r>
          <w:fldChar w:fldCharType="separate"/>
        </w:r>
        <w:r>
          <w:t>28</w:t>
        </w:r>
        <w:r>
          <w:fldChar w:fldCharType="end"/>
        </w:r>
      </w:hyperlink>
    </w:p>
    <w:p>
      <w:pPr>
        <w:pStyle w:val="TOC2"/>
        <w:tabs>
          <w:tab w:val="right" w:leader="dot" w:pos="8306"/>
        </w:tabs>
      </w:pPr>
      <w:hyperlink w:anchor="_Toc5696" w:history="1">
        <w:r>
          <w:rPr>
            <w:rFonts w:ascii="仿宋" w:eastAsia="仿宋" w:hAnsi="仿宋" w:cs="仿宋" w:hint="eastAsia"/>
            <w:lang w:eastAsia="zh-CN"/>
          </w:rPr>
          <w:t>(四)、优化成本管理</w:t>
        </w:r>
        <w:r>
          <w:tab/>
        </w:r>
        <w:r>
          <w:fldChar w:fldCharType="begin"/>
        </w:r>
        <w:r>
          <w:instrText xml:space="preserve"> PAGEREF _Toc5696 \h </w:instrText>
        </w:r>
        <w:r>
          <w:fldChar w:fldCharType="separate"/>
        </w:r>
        <w:r>
          <w:t>29</w:t>
        </w:r>
        <w:r>
          <w:fldChar w:fldCharType="end"/>
        </w:r>
      </w:hyperlink>
    </w:p>
    <w:p>
      <w:pPr>
        <w:pStyle w:val="TOC1"/>
        <w:tabs>
          <w:tab w:val="right" w:leader="dot" w:pos="8306"/>
        </w:tabs>
      </w:pPr>
      <w:hyperlink w:anchor="_Toc2339" w:history="1">
        <w:r>
          <w:rPr>
            <w:rFonts w:ascii="仿宋" w:eastAsia="仿宋" w:hAnsi="仿宋" w:cs="仿宋" w:hint="eastAsia"/>
            <w:lang w:eastAsia="zh-CN"/>
          </w:rPr>
          <w:t>九、坤泰胶囊项目社会影响</w:t>
        </w:r>
        <w:r>
          <w:tab/>
        </w:r>
        <w:r>
          <w:fldChar w:fldCharType="begin"/>
        </w:r>
        <w:r>
          <w:instrText xml:space="preserve"> PAGEREF _Toc2339 \h </w:instrText>
        </w:r>
        <w:r>
          <w:fldChar w:fldCharType="separate"/>
        </w:r>
        <w:r>
          <w:t>30</w:t>
        </w:r>
        <w:r>
          <w:fldChar w:fldCharType="end"/>
        </w:r>
      </w:hyperlink>
    </w:p>
    <w:p>
      <w:pPr>
        <w:pStyle w:val="TOC2"/>
        <w:tabs>
          <w:tab w:val="right" w:leader="dot" w:pos="8306"/>
        </w:tabs>
      </w:pPr>
      <w:hyperlink w:anchor="_Toc5464" w:history="1">
        <w:r>
          <w:rPr>
            <w:rFonts w:ascii="仿宋" w:eastAsia="仿宋" w:hAnsi="仿宋" w:cs="仿宋" w:hint="eastAsia"/>
            <w:lang w:eastAsia="zh-CN"/>
          </w:rPr>
          <w:t>(一)、社会责任与义务</w:t>
        </w:r>
        <w:r>
          <w:tab/>
        </w:r>
        <w:r>
          <w:fldChar w:fldCharType="begin"/>
        </w:r>
        <w:r>
          <w:instrText xml:space="preserve"> PAGEREF _Toc5464 \h </w:instrText>
        </w:r>
        <w:r>
          <w:fldChar w:fldCharType="separate"/>
        </w:r>
        <w:r>
          <w:t>30</w:t>
        </w:r>
        <w:r>
          <w:fldChar w:fldCharType="end"/>
        </w:r>
      </w:hyperlink>
    </w:p>
    <w:p>
      <w:pPr>
        <w:pStyle w:val="TOC2"/>
        <w:tabs>
          <w:tab w:val="right" w:leader="dot" w:pos="8306"/>
        </w:tabs>
      </w:pPr>
      <w:hyperlink w:anchor="_Toc22225" w:history="1">
        <w:r>
          <w:rPr>
            <w:rFonts w:ascii="仿宋" w:eastAsia="仿宋" w:hAnsi="仿宋" w:cs="仿宋" w:hint="eastAsia"/>
            <w:lang w:eastAsia="zh-CN"/>
          </w:rPr>
          <w:t>(二)、社会参与与沟通</w:t>
        </w:r>
        <w:r>
          <w:tab/>
        </w:r>
        <w:r>
          <w:fldChar w:fldCharType="begin"/>
        </w:r>
        <w:r>
          <w:instrText xml:space="preserve"> PAGEREF _Toc22225 \h </w:instrText>
        </w:r>
        <w:r>
          <w:fldChar w:fldCharType="separate"/>
        </w:r>
        <w:r>
          <w:t>31</w:t>
        </w:r>
        <w:r>
          <w:fldChar w:fldCharType="end"/>
        </w:r>
      </w:hyperlink>
    </w:p>
    <w:p>
      <w:pPr>
        <w:pStyle w:val="TOC1"/>
        <w:tabs>
          <w:tab w:val="right" w:leader="dot" w:pos="8306"/>
        </w:tabs>
      </w:pPr>
      <w:hyperlink w:anchor="_Toc25102" w:history="1">
        <w:r>
          <w:rPr>
            <w:rFonts w:ascii="仿宋" w:eastAsia="仿宋" w:hAnsi="仿宋" w:cs="仿宋" w:hint="eastAsia"/>
            <w:lang w:eastAsia="zh-CN"/>
          </w:rPr>
          <w:t>十、坤泰胶囊项目财务管理</w:t>
        </w:r>
        <w:r>
          <w:tab/>
        </w:r>
        <w:r>
          <w:fldChar w:fldCharType="begin"/>
        </w:r>
        <w:r>
          <w:instrText xml:space="preserve"> PAGEREF _Toc25102 \h </w:instrText>
        </w:r>
        <w:r>
          <w:fldChar w:fldCharType="separate"/>
        </w:r>
        <w:r>
          <w:t>32</w:t>
        </w:r>
        <w:r>
          <w:fldChar w:fldCharType="end"/>
        </w:r>
      </w:hyperlink>
    </w:p>
    <w:p>
      <w:pPr>
        <w:pStyle w:val="TOC2"/>
        <w:tabs>
          <w:tab w:val="right" w:leader="dot" w:pos="8306"/>
        </w:tabs>
      </w:pPr>
      <w:hyperlink w:anchor="_Toc2957" w:history="1">
        <w:r>
          <w:rPr>
            <w:rFonts w:ascii="仿宋" w:eastAsia="仿宋" w:hAnsi="仿宋" w:cs="仿宋" w:hint="eastAsia"/>
            <w:lang w:eastAsia="zh-CN"/>
          </w:rPr>
          <w:t>(一)、资金需求大</w:t>
        </w:r>
        <w:r>
          <w:tab/>
        </w:r>
        <w:r>
          <w:fldChar w:fldCharType="begin"/>
        </w:r>
        <w:r>
          <w:instrText xml:space="preserve"> PAGEREF _Toc2957 \h </w:instrText>
        </w:r>
        <w:r>
          <w:fldChar w:fldCharType="separate"/>
        </w:r>
        <w:r>
          <w:t>32</w:t>
        </w:r>
        <w:r>
          <w:fldChar w:fldCharType="end"/>
        </w:r>
      </w:hyperlink>
    </w:p>
    <w:p>
      <w:pPr>
        <w:pStyle w:val="TOC2"/>
        <w:tabs>
          <w:tab w:val="right" w:leader="dot" w:pos="8306"/>
        </w:tabs>
      </w:pPr>
      <w:hyperlink w:anchor="_Toc16094" w:history="1">
        <w:r>
          <w:rPr>
            <w:rFonts w:ascii="仿宋" w:eastAsia="仿宋" w:hAnsi="仿宋" w:cs="仿宋" w:hint="eastAsia"/>
            <w:lang w:eastAsia="zh-CN"/>
          </w:rPr>
          <w:t>(二)、研发周期长</w:t>
        </w:r>
        <w:r>
          <w:tab/>
        </w:r>
        <w:r>
          <w:fldChar w:fldCharType="begin"/>
        </w:r>
        <w:r>
          <w:instrText xml:space="preserve"> PAGEREF _Toc16094 \h </w:instrText>
        </w:r>
        <w:r>
          <w:fldChar w:fldCharType="separate"/>
        </w:r>
        <w:r>
          <w:t>33</w:t>
        </w:r>
        <w:r>
          <w:fldChar w:fldCharType="end"/>
        </w:r>
      </w:hyperlink>
    </w:p>
    <w:p>
      <w:pPr>
        <w:pStyle w:val="TOC2"/>
        <w:tabs>
          <w:tab w:val="right" w:leader="dot" w:pos="8306"/>
        </w:tabs>
      </w:pPr>
      <w:hyperlink w:anchor="_Toc8494" w:history="1">
        <w:r>
          <w:rPr>
            <w:rFonts w:ascii="仿宋" w:eastAsia="仿宋" w:hAnsi="仿宋" w:cs="仿宋" w:hint="eastAsia"/>
            <w:lang w:eastAsia="zh-CN"/>
          </w:rPr>
          <w:t>(三)、市场风险大</w:t>
        </w:r>
        <w:r>
          <w:tab/>
        </w:r>
        <w:r>
          <w:fldChar w:fldCharType="begin"/>
        </w:r>
        <w:r>
          <w:instrText xml:space="preserve"> PAGEREF _Toc8494 \h </w:instrText>
        </w:r>
        <w:r>
          <w:fldChar w:fldCharType="separate"/>
        </w:r>
        <w:r>
          <w:t>34</w:t>
        </w:r>
        <w:r>
          <w:fldChar w:fldCharType="end"/>
        </w:r>
      </w:hyperlink>
    </w:p>
    <w:p>
      <w:pPr>
        <w:pStyle w:val="TOC2"/>
        <w:tabs>
          <w:tab w:val="right" w:leader="dot" w:pos="8306"/>
        </w:tabs>
      </w:pPr>
      <w:hyperlink w:anchor="_Toc8807" w:history="1">
        <w:r>
          <w:rPr>
            <w:rFonts w:ascii="仿宋" w:eastAsia="仿宋" w:hAnsi="仿宋" w:cs="仿宋" w:hint="eastAsia"/>
            <w:lang w:eastAsia="zh-CN"/>
          </w:rPr>
          <w:t>(四)、利润率高</w:t>
        </w:r>
        <w:r>
          <w:tab/>
        </w:r>
        <w:r>
          <w:fldChar w:fldCharType="begin"/>
        </w:r>
        <w:r>
          <w:instrText xml:space="preserve"> PAGEREF _Toc8807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55" w:history="1">
        <w:r>
          <w:rPr>
            <w:rFonts w:ascii="仿宋" w:eastAsia="仿宋" w:hAnsi="仿宋" w:cs="仿宋" w:hint="eastAsia"/>
            <w:lang w:eastAsia="zh-CN"/>
          </w:rPr>
          <w:t>十一、坤泰胶囊项目风险管理</w:t>
        </w:r>
        <w:r>
          <w:tab/>
        </w:r>
        <w:r>
          <w:fldChar w:fldCharType="begin"/>
        </w:r>
        <w:r>
          <w:instrText xml:space="preserve"> PAGEREF _Toc3955 \h </w:instrText>
        </w:r>
        <w:r>
          <w:fldChar w:fldCharType="separate"/>
        </w:r>
        <w:r>
          <w:t>39</w:t>
        </w:r>
        <w:r>
          <w:fldChar w:fldCharType="end"/>
        </w:r>
      </w:hyperlink>
    </w:p>
    <w:p>
      <w:pPr>
        <w:pStyle w:val="TOC2"/>
        <w:tabs>
          <w:tab w:val="right" w:leader="dot" w:pos="8306"/>
        </w:tabs>
      </w:pPr>
      <w:hyperlink w:anchor="_Toc31387" w:history="1">
        <w:r>
          <w:rPr>
            <w:rFonts w:ascii="仿宋" w:eastAsia="仿宋" w:hAnsi="仿宋" w:cs="仿宋" w:hint="eastAsia"/>
            <w:lang w:eastAsia="zh-CN"/>
          </w:rPr>
          <w:t>(一)、风险识别与评估</w:t>
        </w:r>
        <w:r>
          <w:tab/>
        </w:r>
        <w:r>
          <w:fldChar w:fldCharType="begin"/>
        </w:r>
        <w:r>
          <w:instrText xml:space="preserve"> PAGEREF _Toc31387 \h </w:instrText>
        </w:r>
        <w:r>
          <w:fldChar w:fldCharType="separate"/>
        </w:r>
        <w:r>
          <w:t>39</w:t>
        </w:r>
        <w:r>
          <w:fldChar w:fldCharType="end"/>
        </w:r>
      </w:hyperlink>
    </w:p>
    <w:p>
      <w:pPr>
        <w:pStyle w:val="TOC2"/>
        <w:tabs>
          <w:tab w:val="right" w:leader="dot" w:pos="8306"/>
        </w:tabs>
      </w:pPr>
      <w:hyperlink w:anchor="_Toc21741" w:history="1">
        <w:r>
          <w:rPr>
            <w:rFonts w:ascii="仿宋" w:eastAsia="仿宋" w:hAnsi="仿宋" w:cs="仿宋" w:hint="eastAsia"/>
            <w:lang w:eastAsia="zh-CN"/>
          </w:rPr>
          <w:t>(二)、风险应对策略</w:t>
        </w:r>
        <w:r>
          <w:tab/>
        </w:r>
        <w:r>
          <w:fldChar w:fldCharType="begin"/>
        </w:r>
        <w:r>
          <w:instrText xml:space="preserve"> PAGEREF _Toc21741 \h </w:instrText>
        </w:r>
        <w:r>
          <w:fldChar w:fldCharType="separate"/>
        </w:r>
        <w:r>
          <w:t>40</w:t>
        </w:r>
        <w:r>
          <w:fldChar w:fldCharType="end"/>
        </w:r>
      </w:hyperlink>
    </w:p>
    <w:p>
      <w:pPr>
        <w:pStyle w:val="TOC2"/>
        <w:tabs>
          <w:tab w:val="right" w:leader="dot" w:pos="8306"/>
        </w:tabs>
      </w:pPr>
      <w:hyperlink w:anchor="_Toc6794" w:history="1">
        <w:r>
          <w:rPr>
            <w:rFonts w:ascii="仿宋" w:eastAsia="仿宋" w:hAnsi="仿宋" w:cs="仿宋" w:hint="eastAsia"/>
            <w:lang w:eastAsia="zh-CN"/>
          </w:rPr>
          <w:t>(三)、风险监控与控制</w:t>
        </w:r>
        <w:r>
          <w:tab/>
        </w:r>
        <w:r>
          <w:fldChar w:fldCharType="begin"/>
        </w:r>
        <w:r>
          <w:instrText xml:space="preserve"> PAGEREF _Toc6794 \h </w:instrText>
        </w:r>
        <w:r>
          <w:fldChar w:fldCharType="separate"/>
        </w:r>
        <w:r>
          <w:t>42</w:t>
        </w:r>
        <w:r>
          <w:fldChar w:fldCharType="end"/>
        </w:r>
      </w:hyperlink>
    </w:p>
    <w:p>
      <w:pPr>
        <w:pStyle w:val="TOC1"/>
        <w:tabs>
          <w:tab w:val="right" w:leader="dot" w:pos="8306"/>
        </w:tabs>
      </w:pPr>
      <w:hyperlink w:anchor="_Toc5159" w:history="1">
        <w:r>
          <w:rPr>
            <w:rFonts w:ascii="仿宋" w:eastAsia="仿宋" w:hAnsi="仿宋" w:cs="仿宋" w:hint="eastAsia"/>
            <w:lang w:eastAsia="zh-CN"/>
          </w:rPr>
          <w:t>十二、坤泰胶囊项目创新与研发</w:t>
        </w:r>
        <w:r>
          <w:tab/>
        </w:r>
        <w:r>
          <w:fldChar w:fldCharType="begin"/>
        </w:r>
        <w:r>
          <w:instrText xml:space="preserve"> PAGEREF _Toc5159 \h </w:instrText>
        </w:r>
        <w:r>
          <w:fldChar w:fldCharType="separate"/>
        </w:r>
        <w:r>
          <w:t>43</w:t>
        </w:r>
        <w:r>
          <w:fldChar w:fldCharType="end"/>
        </w:r>
      </w:hyperlink>
    </w:p>
    <w:p>
      <w:pPr>
        <w:pStyle w:val="TOC2"/>
        <w:tabs>
          <w:tab w:val="right" w:leader="dot" w:pos="8306"/>
        </w:tabs>
      </w:pPr>
      <w:hyperlink w:anchor="_Toc12133" w:history="1">
        <w:r>
          <w:rPr>
            <w:rFonts w:ascii="仿宋" w:eastAsia="仿宋" w:hAnsi="仿宋" w:cs="仿宋" w:hint="eastAsia"/>
            <w:lang w:eastAsia="zh-CN"/>
          </w:rPr>
          <w:t>(一)、创新策略与方向</w:t>
        </w:r>
        <w:r>
          <w:tab/>
        </w:r>
        <w:r>
          <w:fldChar w:fldCharType="begin"/>
        </w:r>
        <w:r>
          <w:instrText xml:space="preserve"> PAGEREF _Toc12133 \h </w:instrText>
        </w:r>
        <w:r>
          <w:fldChar w:fldCharType="separate"/>
        </w:r>
        <w:r>
          <w:t>43</w:t>
        </w:r>
        <w:r>
          <w:fldChar w:fldCharType="end"/>
        </w:r>
      </w:hyperlink>
    </w:p>
    <w:p>
      <w:pPr>
        <w:pStyle w:val="TOC2"/>
        <w:tabs>
          <w:tab w:val="right" w:leader="dot" w:pos="8306"/>
        </w:tabs>
      </w:pPr>
      <w:hyperlink w:anchor="_Toc20249" w:history="1">
        <w:r>
          <w:rPr>
            <w:rFonts w:ascii="仿宋" w:eastAsia="仿宋" w:hAnsi="仿宋" w:cs="仿宋" w:hint="eastAsia"/>
            <w:lang w:eastAsia="zh-CN"/>
          </w:rPr>
          <w:t>(二)、研发规划与投入</w:t>
        </w:r>
        <w:r>
          <w:tab/>
        </w:r>
        <w:r>
          <w:fldChar w:fldCharType="begin"/>
        </w:r>
        <w:r>
          <w:instrText xml:space="preserve"> PAGEREF _Toc20249 \h </w:instrText>
        </w:r>
        <w:r>
          <w:fldChar w:fldCharType="separate"/>
        </w:r>
        <w:r>
          <w:t>44</w:t>
        </w:r>
        <w:r>
          <w:fldChar w:fldCharType="end"/>
        </w:r>
      </w:hyperlink>
    </w:p>
    <w:p>
      <w:pPr>
        <w:pStyle w:val="TOC1"/>
        <w:tabs>
          <w:tab w:val="right" w:leader="dot" w:pos="8306"/>
        </w:tabs>
      </w:pPr>
      <w:hyperlink w:anchor="_Toc16039" w:history="1">
        <w:r>
          <w:rPr>
            <w:rFonts w:ascii="仿宋" w:eastAsia="仿宋" w:hAnsi="仿宋" w:cs="仿宋" w:hint="eastAsia"/>
            <w:lang w:eastAsia="zh-CN"/>
          </w:rPr>
          <w:t>十三、质量管理体系</w:t>
        </w:r>
        <w:r>
          <w:tab/>
        </w:r>
        <w:r>
          <w:fldChar w:fldCharType="begin"/>
        </w:r>
        <w:r>
          <w:instrText xml:space="preserve"> PAGEREF _Toc16039 \h </w:instrText>
        </w:r>
        <w:r>
          <w:fldChar w:fldCharType="separate"/>
        </w:r>
        <w:r>
          <w:t>46</w:t>
        </w:r>
        <w:r>
          <w:fldChar w:fldCharType="end"/>
        </w:r>
      </w:hyperlink>
    </w:p>
    <w:p>
      <w:pPr>
        <w:pStyle w:val="TOC2"/>
        <w:tabs>
          <w:tab w:val="right" w:leader="dot" w:pos="8306"/>
        </w:tabs>
      </w:pPr>
      <w:hyperlink w:anchor="_Toc23338" w:history="1">
        <w:r>
          <w:rPr>
            <w:rFonts w:ascii="仿宋" w:eastAsia="仿宋" w:hAnsi="仿宋" w:cs="仿宋" w:hint="eastAsia"/>
            <w:lang w:eastAsia="zh-CN"/>
          </w:rPr>
          <w:t>(一)、质量目标与方针</w:t>
        </w:r>
        <w:r>
          <w:tab/>
        </w:r>
        <w:r>
          <w:fldChar w:fldCharType="begin"/>
        </w:r>
        <w:r>
          <w:instrText xml:space="preserve"> PAGEREF _Toc23338 \h </w:instrText>
        </w:r>
        <w:r>
          <w:fldChar w:fldCharType="separate"/>
        </w:r>
        <w:r>
          <w:t>46</w:t>
        </w:r>
        <w:r>
          <w:fldChar w:fldCharType="end"/>
        </w:r>
      </w:hyperlink>
    </w:p>
    <w:p>
      <w:pPr>
        <w:pStyle w:val="TOC2"/>
        <w:tabs>
          <w:tab w:val="right" w:leader="dot" w:pos="8306"/>
        </w:tabs>
      </w:pPr>
      <w:hyperlink w:anchor="_Toc32398" w:history="1">
        <w:r>
          <w:rPr>
            <w:rFonts w:ascii="仿宋" w:eastAsia="仿宋" w:hAnsi="仿宋" w:cs="仿宋" w:hint="eastAsia"/>
            <w:lang w:eastAsia="zh-CN"/>
          </w:rPr>
          <w:t>(二)、质量管理责任</w:t>
        </w:r>
        <w:r>
          <w:tab/>
        </w:r>
        <w:r>
          <w:fldChar w:fldCharType="begin"/>
        </w:r>
        <w:r>
          <w:instrText xml:space="preserve"> PAGEREF _Toc32398 \h </w:instrText>
        </w:r>
        <w:r>
          <w:fldChar w:fldCharType="separate"/>
        </w:r>
        <w:r>
          <w:t>47</w:t>
        </w:r>
        <w:r>
          <w:fldChar w:fldCharType="end"/>
        </w:r>
      </w:hyperlink>
    </w:p>
    <w:p>
      <w:pPr>
        <w:pStyle w:val="TOC2"/>
        <w:tabs>
          <w:tab w:val="right" w:leader="dot" w:pos="8306"/>
        </w:tabs>
      </w:pPr>
      <w:hyperlink w:anchor="_Toc14923" w:history="1">
        <w:r>
          <w:rPr>
            <w:rFonts w:ascii="仿宋" w:eastAsia="仿宋" w:hAnsi="仿宋" w:cs="仿宋" w:hint="eastAsia"/>
            <w:lang w:eastAsia="zh-CN"/>
          </w:rPr>
          <w:t>(三)、质量管理体系文件</w:t>
        </w:r>
        <w:r>
          <w:tab/>
        </w:r>
        <w:r>
          <w:fldChar w:fldCharType="begin"/>
        </w:r>
        <w:r>
          <w:instrText xml:space="preserve"> PAGEREF _Toc14923 \h </w:instrText>
        </w:r>
        <w:r>
          <w:fldChar w:fldCharType="separate"/>
        </w:r>
        <w:r>
          <w:t>48</w:t>
        </w:r>
        <w:r>
          <w:fldChar w:fldCharType="end"/>
        </w:r>
      </w:hyperlink>
    </w:p>
    <w:p>
      <w:pPr>
        <w:pStyle w:val="TOC2"/>
        <w:tabs>
          <w:tab w:val="right" w:leader="dot" w:pos="8306"/>
        </w:tabs>
      </w:pPr>
      <w:hyperlink w:anchor="_Toc9028" w:history="1">
        <w:r>
          <w:rPr>
            <w:rFonts w:ascii="仿宋" w:eastAsia="仿宋" w:hAnsi="仿宋" w:cs="仿宋" w:hint="eastAsia"/>
            <w:lang w:eastAsia="zh-CN"/>
          </w:rPr>
          <w:t>(四)、质量培训与教育</w:t>
        </w:r>
        <w:r>
          <w:tab/>
        </w:r>
        <w:r>
          <w:fldChar w:fldCharType="begin"/>
        </w:r>
        <w:r>
          <w:instrText xml:space="preserve"> PAGEREF _Toc9028 \h </w:instrText>
        </w:r>
        <w:r>
          <w:fldChar w:fldCharType="separate"/>
        </w:r>
        <w:r>
          <w:t>50</w:t>
        </w:r>
        <w:r>
          <w:fldChar w:fldCharType="end"/>
        </w:r>
      </w:hyperlink>
    </w:p>
    <w:p>
      <w:pPr>
        <w:pStyle w:val="TOC2"/>
        <w:tabs>
          <w:tab w:val="right" w:leader="dot" w:pos="8306"/>
        </w:tabs>
      </w:pPr>
      <w:hyperlink w:anchor="_Toc10745" w:history="1">
        <w:r>
          <w:rPr>
            <w:rFonts w:ascii="仿宋" w:eastAsia="仿宋" w:hAnsi="仿宋" w:cs="仿宋" w:hint="eastAsia"/>
            <w:lang w:eastAsia="zh-CN"/>
          </w:rPr>
          <w:t>(五)、质量审核与评价</w:t>
        </w:r>
        <w:r>
          <w:tab/>
        </w:r>
        <w:r>
          <w:fldChar w:fldCharType="begin"/>
        </w:r>
        <w:r>
          <w:instrText xml:space="preserve"> PAGEREF _Toc10745 \h </w:instrText>
        </w:r>
        <w:r>
          <w:fldChar w:fldCharType="separate"/>
        </w:r>
        <w:r>
          <w:t>52</w:t>
        </w:r>
        <w:r>
          <w:fldChar w:fldCharType="end"/>
        </w:r>
      </w:hyperlink>
    </w:p>
    <w:p>
      <w:pPr>
        <w:pStyle w:val="TOC2"/>
        <w:tabs>
          <w:tab w:val="right" w:leader="dot" w:pos="8306"/>
        </w:tabs>
      </w:pPr>
      <w:hyperlink w:anchor="_Toc20073" w:history="1">
        <w:r>
          <w:rPr>
            <w:rFonts w:ascii="仿宋" w:eastAsia="仿宋" w:hAnsi="仿宋" w:cs="仿宋" w:hint="eastAsia"/>
            <w:lang w:eastAsia="zh-CN"/>
          </w:rPr>
          <w:t>(六)、不符合与纠正措施</w:t>
        </w:r>
        <w:r>
          <w:tab/>
        </w:r>
        <w:r>
          <w:fldChar w:fldCharType="begin"/>
        </w:r>
        <w:r>
          <w:instrText xml:space="preserve"> PAGEREF _Toc20073 \h </w:instrText>
        </w:r>
        <w:r>
          <w:fldChar w:fldCharType="separate"/>
        </w:r>
        <w:r>
          <w:t>53</w:t>
        </w:r>
        <w:r>
          <w:fldChar w:fldCharType="end"/>
        </w:r>
      </w:hyperlink>
    </w:p>
    <w:p>
      <w:pPr>
        <w:pStyle w:val="TOC1"/>
        <w:tabs>
          <w:tab w:val="right" w:leader="dot" w:pos="8306"/>
        </w:tabs>
      </w:pPr>
      <w:hyperlink w:anchor="_Toc32542" w:history="1">
        <w:r>
          <w:rPr>
            <w:rFonts w:ascii="仿宋" w:eastAsia="仿宋" w:hAnsi="仿宋" w:cs="仿宋" w:hint="eastAsia"/>
            <w:lang w:eastAsia="zh-CN"/>
          </w:rPr>
          <w:t>十四、供应链管理</w:t>
        </w:r>
        <w:r>
          <w:tab/>
        </w:r>
        <w:r>
          <w:fldChar w:fldCharType="begin"/>
        </w:r>
        <w:r>
          <w:instrText xml:space="preserve"> PAGEREF _Toc32542 \h </w:instrText>
        </w:r>
        <w:r>
          <w:fldChar w:fldCharType="separate"/>
        </w:r>
        <w:r>
          <w:t>54</w:t>
        </w:r>
        <w:r>
          <w:fldChar w:fldCharType="end"/>
        </w:r>
      </w:hyperlink>
    </w:p>
    <w:p>
      <w:pPr>
        <w:pStyle w:val="TOC2"/>
        <w:tabs>
          <w:tab w:val="right" w:leader="dot" w:pos="8306"/>
        </w:tabs>
      </w:pPr>
      <w:hyperlink w:anchor="_Toc31713" w:history="1">
        <w:r>
          <w:rPr>
            <w:rFonts w:ascii="仿宋" w:eastAsia="仿宋" w:hAnsi="仿宋" w:cs="仿宋" w:hint="eastAsia"/>
            <w:lang w:eastAsia="zh-CN"/>
          </w:rPr>
          <w:t>(一)、供应链战略规划</w:t>
        </w:r>
        <w:r>
          <w:tab/>
        </w:r>
        <w:r>
          <w:fldChar w:fldCharType="begin"/>
        </w:r>
        <w:r>
          <w:instrText xml:space="preserve"> PAGEREF _Toc31713 \h </w:instrText>
        </w:r>
        <w:r>
          <w:fldChar w:fldCharType="separate"/>
        </w:r>
        <w:r>
          <w:t>54</w:t>
        </w:r>
        <w:r>
          <w:fldChar w:fldCharType="end"/>
        </w:r>
      </w:hyperlink>
    </w:p>
    <w:p>
      <w:pPr>
        <w:pStyle w:val="TOC2"/>
        <w:tabs>
          <w:tab w:val="right" w:leader="dot" w:pos="8306"/>
        </w:tabs>
      </w:pPr>
      <w:hyperlink w:anchor="_Toc24105" w:history="1">
        <w:r>
          <w:rPr>
            <w:rFonts w:ascii="仿宋" w:eastAsia="仿宋" w:hAnsi="仿宋" w:cs="仿宋" w:hint="eastAsia"/>
            <w:lang w:eastAsia="zh-CN"/>
          </w:rPr>
          <w:t>(二)、供应商选择与合作</w:t>
        </w:r>
        <w:r>
          <w:tab/>
        </w:r>
        <w:r>
          <w:fldChar w:fldCharType="begin"/>
        </w:r>
        <w:r>
          <w:instrText xml:space="preserve"> PAGEREF _Toc24105 \h </w:instrText>
        </w:r>
        <w:r>
          <w:fldChar w:fldCharType="separate"/>
        </w:r>
        <w:r>
          <w:t>55</w:t>
        </w:r>
        <w:r>
          <w:fldChar w:fldCharType="end"/>
        </w:r>
      </w:hyperlink>
    </w:p>
    <w:p>
      <w:pPr>
        <w:pStyle w:val="TOC2"/>
        <w:tabs>
          <w:tab w:val="right" w:leader="dot" w:pos="8306"/>
        </w:tabs>
      </w:pPr>
      <w:hyperlink w:anchor="_Toc24075" w:history="1">
        <w:r>
          <w:rPr>
            <w:rFonts w:ascii="仿宋" w:eastAsia="仿宋" w:hAnsi="仿宋" w:cs="仿宋" w:hint="eastAsia"/>
            <w:lang w:eastAsia="zh-CN"/>
          </w:rPr>
          <w:t>(三)、物流与库存管理</w:t>
        </w:r>
        <w:r>
          <w:tab/>
        </w:r>
        <w:r>
          <w:fldChar w:fldCharType="begin"/>
        </w:r>
        <w:r>
          <w:instrText xml:space="preserve"> PAGEREF _Toc24075 \h </w:instrText>
        </w:r>
        <w:r>
          <w:fldChar w:fldCharType="separate"/>
        </w:r>
        <w:r>
          <w:t>57</w:t>
        </w:r>
        <w:r>
          <w:fldChar w:fldCharType="end"/>
        </w:r>
      </w:hyperlink>
    </w:p>
    <w:p>
      <w:pPr>
        <w:pStyle w:val="TOC1"/>
        <w:tabs>
          <w:tab w:val="right" w:leader="dot" w:pos="8306"/>
        </w:tabs>
      </w:pPr>
      <w:hyperlink w:anchor="_Toc6370" w:history="1">
        <w:r>
          <w:rPr>
            <w:rFonts w:ascii="仿宋" w:eastAsia="仿宋" w:hAnsi="仿宋" w:cs="仿宋" w:hint="eastAsia"/>
            <w:lang w:eastAsia="zh-CN"/>
          </w:rPr>
          <w:t>十五、坤泰胶囊项目实施保障措施</w:t>
        </w:r>
        <w:r>
          <w:tab/>
        </w:r>
        <w:r>
          <w:fldChar w:fldCharType="begin"/>
        </w:r>
        <w:r>
          <w:instrText xml:space="preserve"> PAGEREF _Toc6370 \h </w:instrText>
        </w:r>
        <w:r>
          <w:fldChar w:fldCharType="separate"/>
        </w:r>
        <w:r>
          <w:t>58</w:t>
        </w:r>
        <w:r>
          <w:fldChar w:fldCharType="end"/>
        </w:r>
      </w:hyperlink>
    </w:p>
    <w:p>
      <w:pPr>
        <w:pStyle w:val="TOC2"/>
        <w:tabs>
          <w:tab w:val="right" w:leader="dot" w:pos="8306"/>
        </w:tabs>
      </w:pPr>
      <w:hyperlink w:anchor="_Toc27863" w:history="1">
        <w:r>
          <w:rPr>
            <w:rFonts w:ascii="仿宋" w:eastAsia="仿宋" w:hAnsi="仿宋" w:cs="仿宋" w:hint="eastAsia"/>
            <w:lang w:eastAsia="zh-CN"/>
          </w:rPr>
          <w:t>(一)、坤泰胶囊项目实施保障机制</w:t>
        </w:r>
        <w:r>
          <w:tab/>
        </w:r>
        <w:r>
          <w:fldChar w:fldCharType="begin"/>
        </w:r>
        <w:r>
          <w:instrText xml:space="preserve"> PAGEREF _Toc27863 \h </w:instrText>
        </w:r>
        <w:r>
          <w:fldChar w:fldCharType="separate"/>
        </w:r>
        <w:r>
          <w:t>58</w:t>
        </w:r>
        <w:r>
          <w:fldChar w:fldCharType="end"/>
        </w:r>
      </w:hyperlink>
    </w:p>
    <w:p>
      <w:pPr>
        <w:pStyle w:val="TOC2"/>
        <w:tabs>
          <w:tab w:val="right" w:leader="dot" w:pos="8306"/>
        </w:tabs>
      </w:pPr>
      <w:hyperlink w:anchor="_Toc1974" w:history="1">
        <w:r>
          <w:rPr>
            <w:rFonts w:ascii="仿宋" w:eastAsia="仿宋" w:hAnsi="仿宋" w:cs="仿宋" w:hint="eastAsia"/>
            <w:lang w:eastAsia="zh-CN"/>
          </w:rPr>
          <w:t>(二)、坤泰胶囊项目法律合规要求</w:t>
        </w:r>
        <w:r>
          <w:tab/>
        </w:r>
        <w:r>
          <w:fldChar w:fldCharType="begin"/>
        </w:r>
        <w:r>
          <w:instrText xml:space="preserve"> PAGEREF _Toc1974 \h </w:instrText>
        </w:r>
        <w:r>
          <w:fldChar w:fldCharType="separate"/>
        </w:r>
        <w:r>
          <w:t>61</w:t>
        </w:r>
        <w:r>
          <w:fldChar w:fldCharType="end"/>
        </w:r>
      </w:hyperlink>
    </w:p>
    <w:p>
      <w:pPr>
        <w:pStyle w:val="TOC2"/>
        <w:tabs>
          <w:tab w:val="right" w:leader="dot" w:pos="8306"/>
        </w:tabs>
      </w:pPr>
      <w:hyperlink w:anchor="_Toc17999" w:history="1">
        <w:r>
          <w:rPr>
            <w:rFonts w:ascii="仿宋" w:eastAsia="仿宋" w:hAnsi="仿宋" w:cs="仿宋" w:hint="eastAsia"/>
            <w:lang w:eastAsia="zh-CN"/>
          </w:rPr>
          <w:t>(三)、坤泰胶囊项目合同管理与法律事务</w:t>
        </w:r>
        <w:r>
          <w:tab/>
        </w:r>
        <w:r>
          <w:fldChar w:fldCharType="begin"/>
        </w:r>
        <w:r>
          <w:instrText xml:space="preserve"> PAGEREF _Toc17999 \h </w:instrText>
        </w:r>
        <w:r>
          <w:fldChar w:fldCharType="separate"/>
        </w:r>
        <w:r>
          <w:t>66</w:t>
        </w:r>
        <w:r>
          <w:fldChar w:fldCharType="end"/>
        </w:r>
      </w:hyperlink>
    </w:p>
    <w:p>
      <w:pPr>
        <w:pStyle w:val="TOC2"/>
        <w:tabs>
          <w:tab w:val="right" w:leader="dot" w:pos="8306"/>
        </w:tabs>
      </w:pPr>
      <w:hyperlink w:anchor="_Toc8853" w:history="1">
        <w:r>
          <w:rPr>
            <w:rFonts w:ascii="仿宋" w:eastAsia="仿宋" w:hAnsi="仿宋" w:cs="仿宋" w:hint="eastAsia"/>
            <w:lang w:eastAsia="zh-CN"/>
          </w:rPr>
          <w:t>(四)、坤泰胶囊项目知识产权保护策略</w:t>
        </w:r>
        <w:r>
          <w:tab/>
        </w:r>
        <w:r>
          <w:fldChar w:fldCharType="begin"/>
        </w:r>
        <w:r>
          <w:instrText xml:space="preserve"> PAGEREF _Toc8853 \h </w:instrText>
        </w:r>
        <w:r>
          <w:fldChar w:fldCharType="separate"/>
        </w:r>
        <w:r>
          <w:t>72</w:t>
        </w:r>
        <w:r>
          <w:fldChar w:fldCharType="end"/>
        </w:r>
      </w:hyperlink>
    </w:p>
    <w:p>
      <w:pPr>
        <w:pStyle w:val="TOC1"/>
        <w:tabs>
          <w:tab w:val="right" w:leader="dot" w:pos="8306"/>
        </w:tabs>
      </w:pPr>
      <w:hyperlink w:anchor="_Toc13446" w:history="1">
        <w:r>
          <w:rPr>
            <w:rFonts w:ascii="仿宋" w:eastAsia="仿宋" w:hAnsi="仿宋" w:cs="仿宋" w:hint="eastAsia"/>
            <w:lang w:eastAsia="zh-CN"/>
          </w:rPr>
          <w:t>十六、利益相关者分析与沟通计划</w:t>
        </w:r>
        <w:r>
          <w:tab/>
        </w:r>
        <w:r>
          <w:fldChar w:fldCharType="begin"/>
        </w:r>
        <w:r>
          <w:instrText xml:space="preserve"> PAGEREF _Toc13446 \h </w:instrText>
        </w:r>
        <w:r>
          <w:fldChar w:fldCharType="separate"/>
        </w:r>
        <w:r>
          <w:t>74</w:t>
        </w:r>
        <w:r>
          <w:fldChar w:fldCharType="end"/>
        </w:r>
      </w:hyperlink>
    </w:p>
    <w:p>
      <w:pPr>
        <w:pStyle w:val="TOC2"/>
        <w:tabs>
          <w:tab w:val="right" w:leader="dot" w:pos="8306"/>
        </w:tabs>
      </w:pPr>
      <w:hyperlink w:anchor="_Toc32153" w:history="1">
        <w:r>
          <w:rPr>
            <w:rFonts w:ascii="仿宋" w:eastAsia="仿宋" w:hAnsi="仿宋" w:cs="仿宋" w:hint="eastAsia"/>
            <w:lang w:eastAsia="zh-CN"/>
          </w:rPr>
          <w:t>(一)、利益相关者分析</w:t>
        </w:r>
        <w:r>
          <w:tab/>
        </w:r>
        <w:r>
          <w:fldChar w:fldCharType="begin"/>
        </w:r>
        <w:r>
          <w:instrText xml:space="preserve"> PAGEREF _Toc32153 \h </w:instrText>
        </w:r>
        <w:r>
          <w:fldChar w:fldCharType="separate"/>
        </w:r>
        <w:r>
          <w:t>74</w:t>
        </w:r>
        <w:r>
          <w:fldChar w:fldCharType="end"/>
        </w:r>
      </w:hyperlink>
    </w:p>
    <w:p>
      <w:pPr>
        <w:pStyle w:val="TOC2"/>
        <w:tabs>
          <w:tab w:val="right" w:leader="dot" w:pos="8306"/>
        </w:tabs>
      </w:pPr>
      <w:hyperlink w:anchor="_Toc3101" w:history="1">
        <w:r>
          <w:rPr>
            <w:rFonts w:ascii="仿宋" w:eastAsia="仿宋" w:hAnsi="仿宋" w:cs="仿宋" w:hint="eastAsia"/>
            <w:lang w:eastAsia="zh-CN"/>
          </w:rPr>
          <w:t>(二)、沟通计划</w:t>
        </w:r>
        <w:r>
          <w:tab/>
        </w:r>
        <w:r>
          <w:fldChar w:fldCharType="begin"/>
        </w:r>
        <w:r>
          <w:instrText xml:space="preserve"> PAGEREF _Toc3101 \h </w:instrText>
        </w:r>
        <w:r>
          <w:fldChar w:fldCharType="separate"/>
        </w:r>
        <w:r>
          <w:t>76</w:t>
        </w:r>
        <w:r>
          <w:fldChar w:fldCharType="end"/>
        </w:r>
      </w:hyperlink>
    </w:p>
    <w:p>
      <w:pPr>
        <w:pStyle w:val="TOC1"/>
        <w:tabs>
          <w:tab w:val="right" w:leader="dot" w:pos="8306"/>
        </w:tabs>
      </w:pPr>
      <w:hyperlink w:anchor="_Toc12303" w:history="1">
        <w:r>
          <w:rPr>
            <w:rFonts w:ascii="仿宋" w:eastAsia="仿宋" w:hAnsi="仿宋" w:cs="仿宋" w:hint="eastAsia"/>
            <w:lang w:eastAsia="zh-CN"/>
          </w:rPr>
          <w:t>十七、坤泰胶囊项目变更管理</w:t>
        </w:r>
        <w:r>
          <w:tab/>
        </w:r>
        <w:r>
          <w:fldChar w:fldCharType="begin"/>
        </w:r>
        <w:r>
          <w:instrText xml:space="preserve"> PAGEREF _Toc12303 \h </w:instrText>
        </w:r>
        <w:r>
          <w:fldChar w:fldCharType="separate"/>
        </w:r>
        <w:r>
          <w:t>77</w:t>
        </w:r>
        <w:r>
          <w:fldChar w:fldCharType="end"/>
        </w:r>
      </w:hyperlink>
    </w:p>
    <w:p>
      <w:pPr>
        <w:pStyle w:val="TOC2"/>
        <w:tabs>
          <w:tab w:val="right" w:leader="dot" w:pos="8306"/>
        </w:tabs>
      </w:pPr>
      <w:hyperlink w:anchor="_Toc28591" w:history="1">
        <w:r>
          <w:rPr>
            <w:rFonts w:ascii="仿宋" w:eastAsia="仿宋" w:hAnsi="仿宋" w:cs="仿宋" w:hint="eastAsia"/>
            <w:lang w:eastAsia="zh-CN"/>
          </w:rPr>
          <w:t>(一)、变更申请与评估</w:t>
        </w:r>
        <w:r>
          <w:tab/>
        </w:r>
        <w:r>
          <w:fldChar w:fldCharType="begin"/>
        </w:r>
        <w:r>
          <w:instrText xml:space="preserve"> PAGEREF _Toc28591 \h </w:instrText>
        </w:r>
        <w:r>
          <w:fldChar w:fldCharType="separate"/>
        </w:r>
        <w:r>
          <w:t>77</w:t>
        </w:r>
        <w:r>
          <w:fldChar w:fldCharType="end"/>
        </w:r>
      </w:hyperlink>
    </w:p>
    <w:p>
      <w:pPr>
        <w:pStyle w:val="TOC2"/>
        <w:tabs>
          <w:tab w:val="right" w:leader="dot" w:pos="8306"/>
        </w:tabs>
      </w:pPr>
      <w:hyperlink w:anchor="_Toc8344" w:history="1">
        <w:r>
          <w:rPr>
            <w:rFonts w:ascii="仿宋" w:eastAsia="仿宋" w:hAnsi="仿宋" w:cs="仿宋" w:hint="eastAsia"/>
            <w:lang w:eastAsia="zh-CN"/>
          </w:rPr>
          <w:t>(二)、变更实施与控制</w:t>
        </w:r>
        <w:r>
          <w:tab/>
        </w:r>
        <w:r>
          <w:fldChar w:fldCharType="begin"/>
        </w:r>
        <w:r>
          <w:instrText xml:space="preserve"> PAGEREF _Toc8344 \h </w:instrText>
        </w:r>
        <w:r>
          <w:fldChar w:fldCharType="separate"/>
        </w:r>
        <w:r>
          <w:t>77</w:t>
        </w:r>
        <w:r>
          <w:fldChar w:fldCharType="end"/>
        </w:r>
      </w:hyperlink>
    </w:p>
    <w:p>
      <w:pPr>
        <w:pStyle w:val="TOC1"/>
        <w:tabs>
          <w:tab w:val="right" w:leader="dot" w:pos="8306"/>
        </w:tabs>
      </w:pPr>
      <w:hyperlink w:anchor="_Toc10219" w:history="1">
        <w:r>
          <w:rPr>
            <w:rFonts w:ascii="仿宋" w:eastAsia="仿宋" w:hAnsi="仿宋" w:cs="仿宋" w:hint="eastAsia"/>
            <w:lang w:eastAsia="zh-CN"/>
          </w:rPr>
          <w:t>十八、坤泰胶囊项目工程方案分析</w:t>
        </w:r>
        <w:r>
          <w:tab/>
        </w:r>
        <w:r>
          <w:fldChar w:fldCharType="begin"/>
        </w:r>
        <w:r>
          <w:instrText xml:space="preserve"> PAGEREF _Toc10219 \h </w:instrText>
        </w:r>
        <w:r>
          <w:fldChar w:fldCharType="separate"/>
        </w:r>
        <w:r>
          <w:t>78</w:t>
        </w:r>
        <w:r>
          <w:fldChar w:fldCharType="end"/>
        </w:r>
      </w:hyperlink>
    </w:p>
    <w:p>
      <w:pPr>
        <w:pStyle w:val="TOC2"/>
        <w:tabs>
          <w:tab w:val="right" w:leader="dot" w:pos="8306"/>
        </w:tabs>
      </w:pPr>
      <w:hyperlink w:anchor="_Toc18300" w:history="1">
        <w:r>
          <w:rPr>
            <w:rFonts w:ascii="仿宋" w:eastAsia="仿宋" w:hAnsi="仿宋" w:cs="仿宋" w:hint="eastAsia"/>
            <w:lang w:eastAsia="zh-CN"/>
          </w:rPr>
          <w:t>(一)、建筑工程设计原则</w:t>
        </w:r>
        <w:r>
          <w:tab/>
        </w:r>
        <w:r>
          <w:fldChar w:fldCharType="begin"/>
        </w:r>
        <w:r>
          <w:instrText xml:space="preserve"> PAGEREF _Toc18300 \h </w:instrText>
        </w:r>
        <w:r>
          <w:fldChar w:fldCharType="separate"/>
        </w:r>
        <w:r>
          <w:t>78</w:t>
        </w:r>
        <w:r>
          <w:fldChar w:fldCharType="end"/>
        </w:r>
      </w:hyperlink>
    </w:p>
    <w:p>
      <w:pPr>
        <w:pStyle w:val="TOC2"/>
        <w:tabs>
          <w:tab w:val="right" w:leader="dot" w:pos="8306"/>
        </w:tabs>
      </w:pPr>
      <w:hyperlink w:anchor="_Toc32031" w:history="1">
        <w:r>
          <w:rPr>
            <w:rFonts w:ascii="仿宋" w:eastAsia="仿宋" w:hAnsi="仿宋" w:cs="仿宋" w:hint="eastAsia"/>
            <w:lang w:eastAsia="zh-CN"/>
          </w:rPr>
          <w:t>(二)、土建工程建设指标</w:t>
        </w:r>
        <w:r>
          <w:tab/>
        </w:r>
        <w:r>
          <w:fldChar w:fldCharType="begin"/>
        </w:r>
        <w:r>
          <w:instrText xml:space="preserve"> PAGEREF _Toc32031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75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04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坤泰胶囊项目的技术管理特点体现在其创新导向。通过引入最先进的技术趋势和解决方案，坤泰胶囊项目致力于提升科技含量、提高质量和效率水平。这意味着我们将采用最新的工具和方法，确保坤泰胶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坤泰胶囊项目技术管理的显著特征。通过整合不同领域的技术资源，我们实现了跨学科的协同工作。这有助于优化技术架构，提高整体效能。此外，整合性策略还促进了不同技术团队之间的紧密沟通和高效合作，确保坤泰胶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坤泰胶囊项目所采用的技术。通过不断优化技术方案，坤泰胶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坤泰胶囊项目团队将在坤泰胶囊项目初期识别可能的技术风险，并采取相应的预防和应对措施。通过建立健全的风险评估机制，坤泰胶囊项目能够在实施过程中及时发现并解决潜在的技术问题，保障坤泰胶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坤泰胶囊项目中，技术将成为坤泰胶囊项目成功的有力支持。这一深度剖析揭示了技术管理在坤泰胶囊项目实施中的关键作用，为坤泰胶囊项目的技术基础奠定了坚实的基础。</w:t>
      </w:r>
    </w:p>
    <w:p>
      <w:pPr>
        <w:pStyle w:val="Heading2"/>
        <w:ind w:firstLine="560" w:firstLineChars="200"/>
        <w:rPr>
          <w:rFonts w:ascii="仿宋" w:eastAsia="仿宋" w:hAnsi="仿宋" w:cs="仿宋" w:hint="eastAsia"/>
          <w:sz w:val="28"/>
          <w:lang w:eastAsia="zh-CN"/>
        </w:rPr>
      </w:pPr>
      <w:bookmarkStart w:id="4" w:name="_Toc26692"/>
      <w:r>
        <w:rPr>
          <w:rFonts w:ascii="仿宋" w:eastAsia="仿宋" w:hAnsi="仿宋" w:cs="仿宋" w:hint="eastAsia"/>
          <w:sz w:val="28"/>
          <w:lang w:eastAsia="zh-CN"/>
        </w:rPr>
        <w:t>(二)、坤泰胶囊项目工艺技术设计方案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坤泰胶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坤泰胶囊项目将严格按照相关行业规范要求进行组织。通过有效控制产品质量，坤泰胶囊项目将致力于为顾客提供优质的坤泰胶囊项目产品和良好的服务。这体现了坤泰胶囊项目对于生产活动合规性和质量标准的高度重视，为坤泰胶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坤泰胶囊项目注重生态效益和清洁生产原则。坤泰胶囊项目建设将紧密结合地方特色经济发展，与社会经济发展规划和区域环境保护规划方案相协调一致。通过与当地区域自然生态系统的结合，坤泰胶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坤泰胶囊项目产品具有多样化的客户需求和个性化的特点。因此，坤泰胶囊项目产品规格品种多样，且单批生产数量较小。为满足这一特点，坤泰胶囊项目承办单位将建设先进的柔性制造生产线。通过广泛应用柔性制造技术，坤泰胶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坤泰胶囊项目采用的技术具有较高的技术含量和自动化水平，处于国内先进水平。这一技术选用不仅体现了对生产效率、质量和环境友好性的高标准要求，同时为坤泰胶囊项目的可持续发展奠定了坚实的基础。</w:t>
      </w:r>
    </w:p>
    <w:p>
      <w:pPr>
        <w:pStyle w:val="Heading2"/>
        <w:ind w:firstLine="560" w:firstLineChars="200"/>
        <w:rPr>
          <w:rFonts w:ascii="仿宋" w:eastAsia="仿宋" w:hAnsi="仿宋" w:cs="仿宋" w:hint="eastAsia"/>
          <w:sz w:val="28"/>
          <w:lang w:eastAsia="zh-CN"/>
        </w:rPr>
      </w:pPr>
      <w:bookmarkStart w:id="5" w:name="_Toc1960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为确保坤泰胶囊项目的高效生产和技术实施，我们制定了一套精心设计的设备选型方案，以满足坤泰胶囊项目生产、质量和环保的要求。该方案的主要特点如下：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坤泰胶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针对坤泰胶囊项目产品的多样性和小批量生产的特点，我们将建设柔性制造生产线。通过在设备选型中考虑柔性制造技术，可以灵活应对不同产品规格和生产需求，实现生产线的高度灵活性和适应性。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91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996"/>
      <w:r>
        <w:rPr>
          <w:rFonts w:ascii="仿宋" w:eastAsia="仿宋" w:hAnsi="仿宋" w:cs="仿宋" w:hint="eastAsia"/>
          <w:lang w:eastAsia="zh-CN"/>
        </w:rPr>
        <w:t>(一)、坤泰胶囊行业分析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坤泰胶囊行业一直以来都是市场的关注焦点。行业内的发展趋势、竞争态势以及潜在机会都对坤泰胶囊项目的推进产生深远的影响。通过深入研究行业的整体概貌，我们将更好地理解行业的核心特征，为坤泰胶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坤泰胶囊行业，技术一直是推动创新和发展的关键因素。我们将对当前技术趋势进行详尽分析，包括但不限于人工智能、大数据应用、先进制造技术等。这有助于坤泰胶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坤泰胶囊项目成功的基础。我们将对主要竞争对手进行深入研究，包括其市场份额、产品特点、市场定位等。通过全面了解竞争对手的优势和劣势，坤泰胶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486"/>
      <w:r>
        <w:rPr>
          <w:rFonts w:ascii="仿宋" w:eastAsia="仿宋" w:hAnsi="仿宋" w:cs="仿宋" w:hint="eastAsia"/>
          <w:sz w:val="28"/>
          <w:lang w:eastAsia="zh-CN"/>
        </w:rPr>
        <w:t>(二)、坤泰胶囊市场分析预测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通过对市场规模的深入调研，我们将预测坤泰胶囊市场未来的增长趋势。这包括市场的整体规模、各细分领域的发展趋势等。坤泰胶囊项目可以根据市场的扩张速度和潜在机会，制定更符合市场需求的发展策略。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坤泰胶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坤泰胶囊项目实施过程中需要充分考虑的因素。我们将对市场风险进行全面评估，包括但不限于政策法规风险、市场竞争风险、技术变革风险等。通过对潜在风险的深入分析，坤泰胶囊项目可以制定相应的风险缓解策略，降低不确定性对坤泰胶囊项目的影响。</w:t>
      </w:r>
    </w:p>
    <w:p>
      <w:pPr>
        <w:pStyle w:val="Heading1"/>
        <w:ind w:firstLine="560" w:firstLineChars="200"/>
        <w:rPr>
          <w:rFonts w:ascii="仿宋" w:eastAsia="仿宋" w:hAnsi="仿宋" w:cs="仿宋" w:hint="eastAsia"/>
          <w:sz w:val="28"/>
          <w:lang w:eastAsia="zh-CN"/>
        </w:rPr>
      </w:pPr>
      <w:bookmarkStart w:id="9" w:name="_Toc32476"/>
      <w:r>
        <w:rPr>
          <w:rFonts w:ascii="仿宋" w:eastAsia="仿宋" w:hAnsi="仿宋" w:cs="仿宋" w:hint="eastAsia"/>
          <w:sz w:val="28"/>
          <w:lang w:eastAsia="zh-CN"/>
        </w:rPr>
        <w:t>三、坤泰胶囊项目文档管理</w:t>
      </w:r>
      <w:bookmarkEnd w:id="9"/>
    </w:p>
    <w:p>
      <w:pPr>
        <w:pStyle w:val="Heading2"/>
        <w:rPr>
          <w:rFonts w:ascii="仿宋" w:eastAsia="仿宋" w:hAnsi="仿宋" w:cs="仿宋" w:hint="eastAsia"/>
          <w:lang w:eastAsia="zh-CN"/>
        </w:rPr>
      </w:pPr>
      <w:bookmarkStart w:id="10" w:name="_Toc2156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坤泰胶囊项目高度重视文档的质量和准确性，以支持坤泰胶囊项目的各项活动和决策。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坤泰胶囊项目文档的编制始于坤泰胶囊项目计划的初期，我们制定了详细的文档编制计划，明确了每个文档的内容、格式和编写责任人。在坤泰胶囊项目启动阶段，我们首先编制了坤泰胶囊项目章程，明确定义了坤泰胶囊项目的目标、范围、风险等关键要素。随后，坤泰胶囊项目团队根据计划陆续编制了需求文档、设计文档、测试文档等各类文档，确保坤泰胶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坤泰胶囊项目管理中的重要环节，旨在确保坤泰胶囊项目文档符合质量标准和坤泰胶囊项目需求。在坤泰胶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除了内部审查，我们还进行了外部审查，邀请坤泰胶囊项目相关利益方和专业领域的专家对文档进行独立审查。这有助于获取更全面、客观的反馈，确保坤泰胶囊项目文档不仅符合内部标准，也满足外部需求。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坤泰胶囊项目在文档编制与审查方面建立了严格的管理机制，通过规范的流程和多维度的审查，确保坤泰胶囊项目文档的质量、准确性和可靠性，为坤泰胶囊项目的顺利推进提供了有力支持。</w:t>
      </w:r>
    </w:p>
    <w:p>
      <w:pPr>
        <w:pStyle w:val="Heading2"/>
        <w:ind w:firstLine="560" w:firstLineChars="200"/>
        <w:rPr>
          <w:rFonts w:ascii="仿宋" w:eastAsia="仿宋" w:hAnsi="仿宋" w:cs="仿宋" w:hint="eastAsia"/>
          <w:sz w:val="28"/>
          <w:lang w:eastAsia="zh-CN"/>
        </w:rPr>
      </w:pPr>
      <w:bookmarkStart w:id="11" w:name="_Toc711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在坤泰胶囊项目中，我们致力于优化文档发布与分发过程，以确保信息的高效传递和团队间协作的顺畅进行。以下是我们采取的关键优化策略：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我们通过多渠道发布文档，包括电子邮件、坤泰胶囊项目管理平台、内部网站等，以满足不同团队成员的偏好和需求。多渠道发布确保了信息的全面覆盖。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我们采用了精细的权限控制，确保只有授权人员可以访问敏感信息。这种安全措施保护了坤泰胶囊项目文档的机密性，防止了未经授权的信息泄露。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042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文档存档与归档是坤泰胶囊项目生命周期中一个至关重要的环节，直接关系到坤泰胶囊项目信息的长期保存和历史记录的完整性。在坤泰胶囊项目中，我们实施了一系列有效的文档存档与归档管理策略：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6372"/>
      <w:r>
        <w:rPr>
          <w:rFonts w:ascii="仿宋" w:eastAsia="仿宋" w:hAnsi="仿宋" w:cs="仿宋" w:hint="eastAsia"/>
          <w:sz w:val="28"/>
          <w:lang w:eastAsia="zh-CN"/>
        </w:rPr>
        <w:t>四、坤泰胶囊项目选址可行性分析</w:t>
      </w:r>
      <w:bookmarkEnd w:id="13"/>
    </w:p>
    <w:p>
      <w:pPr>
        <w:pStyle w:val="Heading2"/>
        <w:rPr>
          <w:rFonts w:ascii="仿宋" w:eastAsia="仿宋" w:hAnsi="仿宋" w:cs="仿宋" w:hint="eastAsia"/>
          <w:lang w:eastAsia="zh-CN"/>
        </w:rPr>
      </w:pPr>
      <w:bookmarkStart w:id="14" w:name="_Toc3383"/>
      <w:r>
        <w:rPr>
          <w:rFonts w:ascii="仿宋" w:eastAsia="仿宋" w:hAnsi="仿宋" w:cs="仿宋" w:hint="eastAsia"/>
          <w:lang w:eastAsia="zh-CN"/>
        </w:rPr>
        <w:t>(一)、坤泰胶囊项目选址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该坤泰胶囊项目选址位于XX省XX市XX区XXX街道</w:t>
      </w:r>
    </w:p>
    <w:p>
      <w:pPr>
        <w:pStyle w:val="Heading2"/>
        <w:ind w:firstLine="560" w:firstLineChars="200"/>
        <w:rPr>
          <w:rFonts w:ascii="仿宋" w:eastAsia="仿宋" w:hAnsi="仿宋" w:cs="仿宋" w:hint="eastAsia"/>
          <w:sz w:val="28"/>
          <w:lang w:eastAsia="zh-CN"/>
        </w:rPr>
      </w:pPr>
      <w:bookmarkStart w:id="15" w:name="_Toc171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坤泰胶囊项目的征地面积将根据坤泰胶囊项目的实际规模和需求进行精确规划。具体面积XXX平方米，旨在确保坤泰胶囊项目不仅能够满足当前的发展需求，还能够预留空间以适应未来的扩展。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净用地面积是在征地面积基础上去除不可利用面积后的实际可开发用地。具体面积XXX平方米，考虑到环保、交通、安全等多方面因素，以确保坤泰胶囊项目在整体利用效率上达到最优。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坤泰胶囊项目计划建设的建筑总规模具体面积XXX平方米。这一规模的确定综合考虑了坤泰胶囊项目的性质、规模，以及城市规划的相关要求，确保建筑布局与周边环境协调一致。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绿地率是坤泰胶囊项目用地中被规划为绿地的比例。具体面积XXX平方米，旨在通过合理规划绿地，改善坤泰胶囊项目周边环境，提升居民生活质量，并符合城市整体绿化规划。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容积率是用地上可以建设的建筑总体积与用地面积之比。具体面积XXX，通过合理的容积率规划，确保坤泰胶囊项目建筑规模与周边环境和谐共生。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确保坤泰胶囊项目选址与当地城市规划相一致，具体面积XXX平方米。通过与城市规划部门深入沟通，确保坤泰胶囊项目不仅符合城市的整体发展方向，还能够融入城市的发展布局，为城市的长远发展贡献力量。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坤泰胶囊项目选址符合当地产业政策，具体面积XXX平方米。这包括坤泰胶囊项目对当地经济的促进作用，以及对相关产业的带动效应，确保坤泰胶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用地总体要求必须符合环保和可持续发展的原则，具体面积XXX平方米。通过采用绿色建筑设计、节能减排等措施，确保坤泰胶囊项目在建设和运营过程中对环境的影响最小化，达到可持续发展的要求。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确保坤泰胶囊项目选址具备必要的公共设施配套，具体面积XXX平方米。这包括交通便利性、教育、医疗等基础设施，以提高居民生活品质，使得坤泰胶囊项目选址更具吸引力。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考虑用地总体要求对当地社会稳定性的影响，具体面积XXX平方米。通过深入了解当地社区反馈，确保坤泰胶囊项目的选址和建设过程对当地社会和谐稳定产生积极作用。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坤泰胶囊项目选址不仅符合法规和规划，还在实际操作中具有可行性。这一全面规划将为坤泰胶囊项目的成功实施提供坚实的基础，确保坤泰胶囊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652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坤泰胶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坤泰胶囊项目的设备规划和空间设计中，我们将采取灵活设备布局的措施。设备布局将根据实际需求进行灵活设计，避免不必要的浪费。通过合理规划设备摆放位置，我们将提高设备的利用率，减少设备间距，以确保坤泰胶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坤泰胶囊项目内部引入共享设施的概念，例如共享会议室、办公区等。通过这种方式，我们可以减少对资源的重复建设，提高资源共享效率，从而减小坤泰胶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653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坤泰胶囊项目的总图布置中，我们将不同功能区域进行明确的规划，以最大程度满足坤泰胶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780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坤泰胶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坤泰胶囊项目对环境的影响是综合评价的重要因素之一。我们将详细考虑选址周边的自然环境、生态保护区、水源地等情况，确保坤泰胶囊项目的建设和运营对环境影响最小化，并符合当地的环保法规标准。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对选址的评价还需充分考虑当地政府的产业政策和法规。我们将详细了解坤泰胶囊项目所在地的相关政策，确保坤泰胶囊项目的规划和运营与当地法规相符，降低不必要的法律风险。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考虑到社会稳定性对企业运营的重要性，我们将评估选址地区的社会安全情况、劳工关系、社区反馈等方面，以确保坤泰胶囊项目的建设和运营不会受到社会稳定性的负面影响。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https://d.book118.com/406232211053010041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8763E"/>
    <w:rsid w:val="04F876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23221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2024-01-14T10:16:00Z</dcterms:created>
  <dcterms:modified xsi:type="dcterms:W3CDTF">2024-01-14T10:16:34Z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9A65B745E2C94EDFBEB356797D8EC437_11</vt:lpwstr>
  </property>
  <property fmtid="{D5CDD505-2E9C-101B-9397-08002B2CF9AE}" pid="3" name="KSOProductBuildVer">
    <vt:lpwstr>2052-12.1.0.16120</vt:lpwstr>
  </property>
</Properties>
</file>