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彩色多普勒超声显象仪项目可行性建设方案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8" w:history="1">
        <w:r>
          <w:rPr>
            <w:rFonts w:ascii="仿宋" w:eastAsia="仿宋" w:hAnsi="仿宋" w:cs="仿宋" w:hint="eastAsia"/>
            <w:lang w:eastAsia="zh-CN"/>
          </w:rPr>
          <w:t>序言</w:t>
        </w:r>
        <w:r>
          <w:tab/>
        </w:r>
        <w:r>
          <w:fldChar w:fldCharType="begin"/>
        </w:r>
        <w:r>
          <w:instrText xml:space="preserve"> PAGEREF _Toc5318 \h </w:instrText>
        </w:r>
        <w:r>
          <w:fldChar w:fldCharType="separate"/>
        </w:r>
        <w:r>
          <w:t>3</w:t>
        </w:r>
        <w:r>
          <w:fldChar w:fldCharType="end"/>
        </w:r>
      </w:hyperlink>
    </w:p>
    <w:p>
      <w:pPr>
        <w:pStyle w:val="TOC1"/>
        <w:tabs>
          <w:tab w:val="right" w:leader="dot" w:pos="8306"/>
        </w:tabs>
      </w:pPr>
      <w:hyperlink w:anchor="_Toc31598" w:history="1">
        <w:r>
          <w:rPr>
            <w:rFonts w:ascii="仿宋" w:eastAsia="仿宋" w:hAnsi="仿宋" w:cs="仿宋" w:hint="eastAsia"/>
            <w:lang w:eastAsia="zh-CN"/>
          </w:rPr>
          <w:t>一、彩色多普勒超声显象仪项目概论</w:t>
        </w:r>
        <w:r>
          <w:tab/>
        </w:r>
        <w:r>
          <w:fldChar w:fldCharType="begin"/>
        </w:r>
        <w:r>
          <w:instrText xml:space="preserve"> PAGEREF _Toc31598 \h </w:instrText>
        </w:r>
        <w:r>
          <w:fldChar w:fldCharType="separate"/>
        </w:r>
        <w:r>
          <w:t>3</w:t>
        </w:r>
        <w:r>
          <w:fldChar w:fldCharType="end"/>
        </w:r>
      </w:hyperlink>
    </w:p>
    <w:p>
      <w:pPr>
        <w:pStyle w:val="TOC2"/>
        <w:tabs>
          <w:tab w:val="right" w:leader="dot" w:pos="8306"/>
        </w:tabs>
      </w:pPr>
      <w:hyperlink w:anchor="_Toc24537" w:history="1">
        <w:r>
          <w:rPr>
            <w:rFonts w:ascii="仿宋" w:eastAsia="仿宋" w:hAnsi="仿宋" w:cs="仿宋" w:hint="eastAsia"/>
            <w:lang w:eastAsia="zh-CN"/>
          </w:rPr>
          <w:t>(一)、项目申报单位概况</w:t>
        </w:r>
        <w:r>
          <w:tab/>
        </w:r>
        <w:r>
          <w:fldChar w:fldCharType="begin"/>
        </w:r>
        <w:r>
          <w:instrText xml:space="preserve"> PAGEREF _Toc24537 \h </w:instrText>
        </w:r>
        <w:r>
          <w:fldChar w:fldCharType="separate"/>
        </w:r>
        <w:r>
          <w:t>3</w:t>
        </w:r>
        <w:r>
          <w:fldChar w:fldCharType="end"/>
        </w:r>
      </w:hyperlink>
    </w:p>
    <w:p>
      <w:pPr>
        <w:pStyle w:val="TOC2"/>
        <w:tabs>
          <w:tab w:val="right" w:leader="dot" w:pos="8306"/>
        </w:tabs>
      </w:pPr>
      <w:hyperlink w:anchor="_Toc21026" w:history="1">
        <w:r>
          <w:rPr>
            <w:rFonts w:ascii="仿宋" w:eastAsia="仿宋" w:hAnsi="仿宋" w:cs="仿宋" w:hint="eastAsia"/>
            <w:lang w:eastAsia="zh-CN"/>
          </w:rPr>
          <w:t>(二)、项目概况</w:t>
        </w:r>
        <w:r>
          <w:tab/>
        </w:r>
        <w:r>
          <w:fldChar w:fldCharType="begin"/>
        </w:r>
        <w:r>
          <w:instrText xml:space="preserve"> PAGEREF _Toc21026 \h </w:instrText>
        </w:r>
        <w:r>
          <w:fldChar w:fldCharType="separate"/>
        </w:r>
        <w:r>
          <w:t>4</w:t>
        </w:r>
        <w:r>
          <w:fldChar w:fldCharType="end"/>
        </w:r>
      </w:hyperlink>
    </w:p>
    <w:p>
      <w:pPr>
        <w:pStyle w:val="TOC1"/>
        <w:tabs>
          <w:tab w:val="right" w:leader="dot" w:pos="8306"/>
        </w:tabs>
      </w:pPr>
      <w:hyperlink w:anchor="_Toc8860" w:history="1">
        <w:r>
          <w:rPr>
            <w:rFonts w:ascii="仿宋" w:eastAsia="仿宋" w:hAnsi="仿宋" w:cs="仿宋" w:hint="eastAsia"/>
            <w:lang w:eastAsia="zh-CN"/>
          </w:rPr>
          <w:t>二、社会影响分析</w:t>
        </w:r>
        <w:r>
          <w:tab/>
        </w:r>
        <w:r>
          <w:fldChar w:fldCharType="begin"/>
        </w:r>
        <w:r>
          <w:instrText xml:space="preserve"> PAGEREF _Toc8860 \h </w:instrText>
        </w:r>
        <w:r>
          <w:fldChar w:fldCharType="separate"/>
        </w:r>
        <w:r>
          <w:t>7</w:t>
        </w:r>
        <w:r>
          <w:fldChar w:fldCharType="end"/>
        </w:r>
      </w:hyperlink>
    </w:p>
    <w:p>
      <w:pPr>
        <w:pStyle w:val="TOC2"/>
        <w:tabs>
          <w:tab w:val="right" w:leader="dot" w:pos="8306"/>
        </w:tabs>
      </w:pPr>
      <w:hyperlink w:anchor="_Toc26973" w:history="1">
        <w:r>
          <w:rPr>
            <w:rFonts w:ascii="仿宋" w:eastAsia="仿宋" w:hAnsi="仿宋" w:cs="仿宋" w:hint="eastAsia"/>
            <w:lang w:eastAsia="zh-CN"/>
          </w:rPr>
          <w:t>(一)、社会影响效果分析</w:t>
        </w:r>
        <w:r>
          <w:tab/>
        </w:r>
        <w:r>
          <w:fldChar w:fldCharType="begin"/>
        </w:r>
        <w:r>
          <w:instrText xml:space="preserve"> PAGEREF _Toc26973 \h </w:instrText>
        </w:r>
        <w:r>
          <w:fldChar w:fldCharType="separate"/>
        </w:r>
        <w:r>
          <w:t>7</w:t>
        </w:r>
        <w:r>
          <w:fldChar w:fldCharType="end"/>
        </w:r>
      </w:hyperlink>
    </w:p>
    <w:p>
      <w:pPr>
        <w:pStyle w:val="TOC2"/>
        <w:tabs>
          <w:tab w:val="right" w:leader="dot" w:pos="8306"/>
        </w:tabs>
      </w:pPr>
      <w:hyperlink w:anchor="_Toc8701" w:history="1">
        <w:r>
          <w:rPr>
            <w:rFonts w:ascii="仿宋" w:eastAsia="仿宋" w:hAnsi="仿宋" w:cs="仿宋" w:hint="eastAsia"/>
            <w:lang w:eastAsia="zh-CN"/>
          </w:rPr>
          <w:t>(二)、社会适应性分析</w:t>
        </w:r>
        <w:r>
          <w:tab/>
        </w:r>
        <w:r>
          <w:fldChar w:fldCharType="begin"/>
        </w:r>
        <w:r>
          <w:instrText xml:space="preserve"> PAGEREF _Toc8701 \h </w:instrText>
        </w:r>
        <w:r>
          <w:fldChar w:fldCharType="separate"/>
        </w:r>
        <w:r>
          <w:t>10</w:t>
        </w:r>
        <w:r>
          <w:fldChar w:fldCharType="end"/>
        </w:r>
      </w:hyperlink>
    </w:p>
    <w:p>
      <w:pPr>
        <w:pStyle w:val="TOC2"/>
        <w:tabs>
          <w:tab w:val="right" w:leader="dot" w:pos="8306"/>
        </w:tabs>
      </w:pPr>
      <w:hyperlink w:anchor="_Toc28963" w:history="1">
        <w:r>
          <w:rPr>
            <w:rFonts w:ascii="仿宋" w:eastAsia="仿宋" w:hAnsi="仿宋" w:cs="仿宋" w:hint="eastAsia"/>
            <w:lang w:eastAsia="zh-CN"/>
          </w:rPr>
          <w:t>(三)、社会风险及对策分析</w:t>
        </w:r>
        <w:r>
          <w:tab/>
        </w:r>
        <w:r>
          <w:fldChar w:fldCharType="begin"/>
        </w:r>
        <w:r>
          <w:instrText xml:space="preserve"> PAGEREF _Toc28963 \h </w:instrText>
        </w:r>
        <w:r>
          <w:fldChar w:fldCharType="separate"/>
        </w:r>
        <w:r>
          <w:t>11</w:t>
        </w:r>
        <w:r>
          <w:fldChar w:fldCharType="end"/>
        </w:r>
      </w:hyperlink>
    </w:p>
    <w:p>
      <w:pPr>
        <w:pStyle w:val="TOC1"/>
        <w:tabs>
          <w:tab w:val="right" w:leader="dot" w:pos="8306"/>
        </w:tabs>
      </w:pPr>
      <w:hyperlink w:anchor="_Toc31126" w:history="1">
        <w:r>
          <w:rPr>
            <w:rFonts w:ascii="仿宋" w:eastAsia="仿宋" w:hAnsi="仿宋" w:cs="仿宋" w:hint="eastAsia"/>
            <w:lang w:eastAsia="zh-CN"/>
          </w:rPr>
          <w:t>三、经济影响分析</w:t>
        </w:r>
        <w:r>
          <w:tab/>
        </w:r>
        <w:r>
          <w:fldChar w:fldCharType="begin"/>
        </w:r>
        <w:r>
          <w:instrText xml:space="preserve"> PAGEREF _Toc31126 \h </w:instrText>
        </w:r>
        <w:r>
          <w:fldChar w:fldCharType="separate"/>
        </w:r>
        <w:r>
          <w:t>15</w:t>
        </w:r>
        <w:r>
          <w:fldChar w:fldCharType="end"/>
        </w:r>
      </w:hyperlink>
    </w:p>
    <w:p>
      <w:pPr>
        <w:pStyle w:val="TOC2"/>
        <w:tabs>
          <w:tab w:val="right" w:leader="dot" w:pos="8306"/>
        </w:tabs>
      </w:pPr>
      <w:hyperlink w:anchor="_Toc7101" w:history="1">
        <w:r>
          <w:rPr>
            <w:rFonts w:ascii="仿宋" w:eastAsia="仿宋" w:hAnsi="仿宋" w:cs="仿宋" w:hint="eastAsia"/>
            <w:lang w:eastAsia="zh-CN"/>
          </w:rPr>
          <w:t>(一)、经济费用效益或费用效果分析</w:t>
        </w:r>
        <w:r>
          <w:tab/>
        </w:r>
        <w:r>
          <w:fldChar w:fldCharType="begin"/>
        </w:r>
        <w:r>
          <w:instrText xml:space="preserve"> PAGEREF _Toc7101 \h </w:instrText>
        </w:r>
        <w:r>
          <w:fldChar w:fldCharType="separate"/>
        </w:r>
        <w:r>
          <w:t>15</w:t>
        </w:r>
        <w:r>
          <w:fldChar w:fldCharType="end"/>
        </w:r>
      </w:hyperlink>
    </w:p>
    <w:p>
      <w:pPr>
        <w:pStyle w:val="TOC2"/>
        <w:tabs>
          <w:tab w:val="right" w:leader="dot" w:pos="8306"/>
        </w:tabs>
      </w:pPr>
      <w:hyperlink w:anchor="_Toc27449" w:history="1">
        <w:r>
          <w:rPr>
            <w:rFonts w:ascii="仿宋" w:eastAsia="仿宋" w:hAnsi="仿宋" w:cs="仿宋" w:hint="eastAsia"/>
            <w:lang w:eastAsia="zh-CN"/>
          </w:rPr>
          <w:t>(二)、行业影响分析</w:t>
        </w:r>
        <w:r>
          <w:tab/>
        </w:r>
        <w:r>
          <w:fldChar w:fldCharType="begin"/>
        </w:r>
        <w:r>
          <w:instrText xml:space="preserve"> PAGEREF _Toc27449 \h </w:instrText>
        </w:r>
        <w:r>
          <w:fldChar w:fldCharType="separate"/>
        </w:r>
        <w:r>
          <w:t>17</w:t>
        </w:r>
        <w:r>
          <w:fldChar w:fldCharType="end"/>
        </w:r>
      </w:hyperlink>
    </w:p>
    <w:p>
      <w:pPr>
        <w:pStyle w:val="TOC2"/>
        <w:tabs>
          <w:tab w:val="right" w:leader="dot" w:pos="8306"/>
        </w:tabs>
      </w:pPr>
      <w:hyperlink w:anchor="_Toc24990" w:history="1">
        <w:r>
          <w:rPr>
            <w:rFonts w:ascii="仿宋" w:eastAsia="仿宋" w:hAnsi="仿宋" w:cs="仿宋" w:hint="eastAsia"/>
            <w:lang w:eastAsia="zh-CN"/>
          </w:rPr>
          <w:t>(三)、区域经济影响分析</w:t>
        </w:r>
        <w:r>
          <w:tab/>
        </w:r>
        <w:r>
          <w:fldChar w:fldCharType="begin"/>
        </w:r>
        <w:r>
          <w:instrText xml:space="preserve"> PAGEREF _Toc24990 \h </w:instrText>
        </w:r>
        <w:r>
          <w:fldChar w:fldCharType="separate"/>
        </w:r>
        <w:r>
          <w:t>19</w:t>
        </w:r>
        <w:r>
          <w:fldChar w:fldCharType="end"/>
        </w:r>
      </w:hyperlink>
    </w:p>
    <w:p>
      <w:pPr>
        <w:pStyle w:val="TOC2"/>
        <w:tabs>
          <w:tab w:val="right" w:leader="dot" w:pos="8306"/>
        </w:tabs>
      </w:pPr>
      <w:hyperlink w:anchor="_Toc31698" w:history="1">
        <w:r>
          <w:rPr>
            <w:rFonts w:ascii="仿宋" w:eastAsia="仿宋" w:hAnsi="仿宋" w:cs="仿宋" w:hint="eastAsia"/>
            <w:lang w:eastAsia="zh-CN"/>
          </w:rPr>
          <w:t>(四)、宏观经济影响分析</w:t>
        </w:r>
        <w:r>
          <w:tab/>
        </w:r>
        <w:r>
          <w:fldChar w:fldCharType="begin"/>
        </w:r>
        <w:r>
          <w:instrText xml:space="preserve"> PAGEREF _Toc31698 \h </w:instrText>
        </w:r>
        <w:r>
          <w:fldChar w:fldCharType="separate"/>
        </w:r>
        <w:r>
          <w:t>20</w:t>
        </w:r>
        <w:r>
          <w:fldChar w:fldCharType="end"/>
        </w:r>
      </w:hyperlink>
    </w:p>
    <w:p>
      <w:pPr>
        <w:pStyle w:val="TOC1"/>
        <w:tabs>
          <w:tab w:val="right" w:leader="dot" w:pos="8306"/>
        </w:tabs>
      </w:pPr>
      <w:hyperlink w:anchor="_Toc28994" w:history="1">
        <w:r>
          <w:rPr>
            <w:rFonts w:ascii="仿宋" w:eastAsia="仿宋" w:hAnsi="仿宋" w:cs="仿宋" w:hint="eastAsia"/>
            <w:lang w:eastAsia="zh-CN"/>
          </w:rPr>
          <w:t>四、财务管理与成本控制</w:t>
        </w:r>
        <w:r>
          <w:tab/>
        </w:r>
        <w:r>
          <w:fldChar w:fldCharType="begin"/>
        </w:r>
        <w:r>
          <w:instrText xml:space="preserve"> PAGEREF _Toc28994 \h </w:instrText>
        </w:r>
        <w:r>
          <w:fldChar w:fldCharType="separate"/>
        </w:r>
        <w:r>
          <w:t>21</w:t>
        </w:r>
        <w:r>
          <w:fldChar w:fldCharType="end"/>
        </w:r>
      </w:hyperlink>
    </w:p>
    <w:p>
      <w:pPr>
        <w:pStyle w:val="TOC2"/>
        <w:tabs>
          <w:tab w:val="right" w:leader="dot" w:pos="8306"/>
        </w:tabs>
      </w:pPr>
      <w:hyperlink w:anchor="_Toc20541" w:history="1">
        <w:r>
          <w:rPr>
            <w:rFonts w:ascii="仿宋" w:eastAsia="仿宋" w:hAnsi="仿宋" w:cs="仿宋" w:hint="eastAsia"/>
            <w:lang w:eastAsia="zh-CN"/>
          </w:rPr>
          <w:t>(一)、财务管理体系建设</w:t>
        </w:r>
        <w:r>
          <w:tab/>
        </w:r>
        <w:r>
          <w:fldChar w:fldCharType="begin"/>
        </w:r>
        <w:r>
          <w:instrText xml:space="preserve"> PAGEREF _Toc20541 \h </w:instrText>
        </w:r>
        <w:r>
          <w:fldChar w:fldCharType="separate"/>
        </w:r>
        <w:r>
          <w:t>21</w:t>
        </w:r>
        <w:r>
          <w:fldChar w:fldCharType="end"/>
        </w:r>
      </w:hyperlink>
    </w:p>
    <w:p>
      <w:pPr>
        <w:pStyle w:val="TOC2"/>
        <w:tabs>
          <w:tab w:val="right" w:leader="dot" w:pos="8306"/>
        </w:tabs>
      </w:pPr>
      <w:hyperlink w:anchor="_Toc4888" w:history="1">
        <w:r>
          <w:rPr>
            <w:rFonts w:ascii="仿宋" w:eastAsia="仿宋" w:hAnsi="仿宋" w:cs="仿宋" w:hint="eastAsia"/>
            <w:lang w:eastAsia="zh-CN"/>
          </w:rPr>
          <w:t>(二)、成本控制措施</w:t>
        </w:r>
        <w:r>
          <w:tab/>
        </w:r>
        <w:r>
          <w:fldChar w:fldCharType="begin"/>
        </w:r>
        <w:r>
          <w:instrText xml:space="preserve"> PAGEREF _Toc4888 \h </w:instrText>
        </w:r>
        <w:r>
          <w:fldChar w:fldCharType="separate"/>
        </w:r>
        <w:r>
          <w:t>22</w:t>
        </w:r>
        <w:r>
          <w:fldChar w:fldCharType="end"/>
        </w:r>
      </w:hyperlink>
    </w:p>
    <w:p>
      <w:pPr>
        <w:pStyle w:val="TOC1"/>
        <w:tabs>
          <w:tab w:val="right" w:leader="dot" w:pos="8306"/>
        </w:tabs>
      </w:pPr>
      <w:hyperlink w:anchor="_Toc4623" w:history="1">
        <w:r>
          <w:rPr>
            <w:rFonts w:ascii="仿宋" w:eastAsia="仿宋" w:hAnsi="仿宋" w:cs="仿宋" w:hint="eastAsia"/>
            <w:lang w:eastAsia="zh-CN"/>
          </w:rPr>
          <w:t>五、背景、必要性分析</w:t>
        </w:r>
        <w:r>
          <w:tab/>
        </w:r>
        <w:r>
          <w:fldChar w:fldCharType="begin"/>
        </w:r>
        <w:r>
          <w:instrText xml:space="preserve"> PAGEREF _Toc4623 \h </w:instrText>
        </w:r>
        <w:r>
          <w:fldChar w:fldCharType="separate"/>
        </w:r>
        <w:r>
          <w:t>24</w:t>
        </w:r>
        <w:r>
          <w:fldChar w:fldCharType="end"/>
        </w:r>
      </w:hyperlink>
    </w:p>
    <w:p>
      <w:pPr>
        <w:pStyle w:val="TOC2"/>
        <w:tabs>
          <w:tab w:val="right" w:leader="dot" w:pos="8306"/>
        </w:tabs>
      </w:pPr>
      <w:hyperlink w:anchor="_Toc18879" w:history="1">
        <w:r>
          <w:rPr>
            <w:rFonts w:ascii="仿宋" w:eastAsia="仿宋" w:hAnsi="仿宋" w:cs="仿宋" w:hint="eastAsia"/>
            <w:lang w:eastAsia="zh-CN"/>
          </w:rPr>
          <w:t>(一)、项目建设背景</w:t>
        </w:r>
        <w:r>
          <w:tab/>
        </w:r>
        <w:r>
          <w:fldChar w:fldCharType="begin"/>
        </w:r>
        <w:r>
          <w:instrText xml:space="preserve"> PAGEREF _Toc18879 \h </w:instrText>
        </w:r>
        <w:r>
          <w:fldChar w:fldCharType="separate"/>
        </w:r>
        <w:r>
          <w:t>24</w:t>
        </w:r>
        <w:r>
          <w:fldChar w:fldCharType="end"/>
        </w:r>
      </w:hyperlink>
    </w:p>
    <w:p>
      <w:pPr>
        <w:pStyle w:val="TOC2"/>
        <w:tabs>
          <w:tab w:val="right" w:leader="dot" w:pos="8306"/>
        </w:tabs>
      </w:pPr>
      <w:hyperlink w:anchor="_Toc9057" w:history="1">
        <w:r>
          <w:rPr>
            <w:rFonts w:ascii="仿宋" w:eastAsia="仿宋" w:hAnsi="仿宋" w:cs="仿宋" w:hint="eastAsia"/>
            <w:lang w:eastAsia="zh-CN"/>
          </w:rPr>
          <w:t>(二)、必要性分析</w:t>
        </w:r>
        <w:r>
          <w:tab/>
        </w:r>
        <w:r>
          <w:fldChar w:fldCharType="begin"/>
        </w:r>
        <w:r>
          <w:instrText xml:space="preserve"> PAGEREF _Toc9057 \h </w:instrText>
        </w:r>
        <w:r>
          <w:fldChar w:fldCharType="separate"/>
        </w:r>
        <w:r>
          <w:t>25</w:t>
        </w:r>
        <w:r>
          <w:fldChar w:fldCharType="end"/>
        </w:r>
      </w:hyperlink>
    </w:p>
    <w:p>
      <w:pPr>
        <w:pStyle w:val="TOC2"/>
        <w:tabs>
          <w:tab w:val="right" w:leader="dot" w:pos="8306"/>
        </w:tabs>
      </w:pPr>
      <w:hyperlink w:anchor="_Toc30999" w:history="1">
        <w:r>
          <w:rPr>
            <w:rFonts w:ascii="仿宋" w:eastAsia="仿宋" w:hAnsi="仿宋" w:cs="仿宋" w:hint="eastAsia"/>
            <w:lang w:eastAsia="zh-CN"/>
          </w:rPr>
          <w:t>(三)、项目建设有利条件</w:t>
        </w:r>
        <w:r>
          <w:tab/>
        </w:r>
        <w:r>
          <w:fldChar w:fldCharType="begin"/>
        </w:r>
        <w:r>
          <w:instrText xml:space="preserve"> PAGEREF _Toc30999 \h </w:instrText>
        </w:r>
        <w:r>
          <w:fldChar w:fldCharType="separate"/>
        </w:r>
        <w:r>
          <w:t>26</w:t>
        </w:r>
        <w:r>
          <w:fldChar w:fldCharType="end"/>
        </w:r>
      </w:hyperlink>
    </w:p>
    <w:p>
      <w:pPr>
        <w:pStyle w:val="TOC1"/>
        <w:tabs>
          <w:tab w:val="right" w:leader="dot" w:pos="8306"/>
        </w:tabs>
      </w:pPr>
      <w:hyperlink w:anchor="_Toc25107" w:history="1">
        <w:r>
          <w:rPr>
            <w:rFonts w:ascii="仿宋" w:eastAsia="仿宋" w:hAnsi="仿宋" w:cs="仿宋" w:hint="eastAsia"/>
            <w:lang w:eastAsia="zh-CN"/>
          </w:rPr>
          <w:t>六、资源开发及综合利用分析</w:t>
        </w:r>
        <w:r>
          <w:tab/>
        </w:r>
        <w:r>
          <w:fldChar w:fldCharType="begin"/>
        </w:r>
        <w:r>
          <w:instrText xml:space="preserve"> PAGEREF _Toc25107 \h </w:instrText>
        </w:r>
        <w:r>
          <w:fldChar w:fldCharType="separate"/>
        </w:r>
        <w:r>
          <w:t>28</w:t>
        </w:r>
        <w:r>
          <w:fldChar w:fldCharType="end"/>
        </w:r>
      </w:hyperlink>
    </w:p>
    <w:p>
      <w:pPr>
        <w:pStyle w:val="TOC2"/>
        <w:tabs>
          <w:tab w:val="right" w:leader="dot" w:pos="8306"/>
        </w:tabs>
      </w:pPr>
      <w:hyperlink w:anchor="_Toc29431" w:history="1">
        <w:r>
          <w:rPr>
            <w:rFonts w:ascii="仿宋" w:eastAsia="仿宋" w:hAnsi="仿宋" w:cs="仿宋" w:hint="eastAsia"/>
            <w:lang w:eastAsia="zh-CN"/>
          </w:rPr>
          <w:t>(一)、资源开发方案</w:t>
        </w:r>
        <w:r>
          <w:tab/>
        </w:r>
        <w:r>
          <w:fldChar w:fldCharType="begin"/>
        </w:r>
        <w:r>
          <w:instrText xml:space="preserve"> PAGEREF _Toc29431 \h </w:instrText>
        </w:r>
        <w:r>
          <w:fldChar w:fldCharType="separate"/>
        </w:r>
        <w:r>
          <w:t>28</w:t>
        </w:r>
        <w:r>
          <w:fldChar w:fldCharType="end"/>
        </w:r>
      </w:hyperlink>
    </w:p>
    <w:p>
      <w:pPr>
        <w:pStyle w:val="TOC2"/>
        <w:tabs>
          <w:tab w:val="right" w:leader="dot" w:pos="8306"/>
        </w:tabs>
      </w:pPr>
      <w:hyperlink w:anchor="_Toc32303" w:history="1">
        <w:r>
          <w:rPr>
            <w:rFonts w:ascii="仿宋" w:eastAsia="仿宋" w:hAnsi="仿宋" w:cs="仿宋" w:hint="eastAsia"/>
            <w:lang w:eastAsia="zh-CN"/>
          </w:rPr>
          <w:t>(二)、资源利用方案</w:t>
        </w:r>
        <w:r>
          <w:tab/>
        </w:r>
        <w:r>
          <w:fldChar w:fldCharType="begin"/>
        </w:r>
        <w:r>
          <w:instrText xml:space="preserve"> PAGEREF _Toc32303 \h </w:instrText>
        </w:r>
        <w:r>
          <w:fldChar w:fldCharType="separate"/>
        </w:r>
        <w:r>
          <w:t>29</w:t>
        </w:r>
        <w:r>
          <w:fldChar w:fldCharType="end"/>
        </w:r>
      </w:hyperlink>
    </w:p>
    <w:p>
      <w:pPr>
        <w:pStyle w:val="TOC2"/>
        <w:tabs>
          <w:tab w:val="right" w:leader="dot" w:pos="8306"/>
        </w:tabs>
      </w:pPr>
      <w:hyperlink w:anchor="_Toc32399" w:history="1">
        <w:r>
          <w:rPr>
            <w:rFonts w:ascii="仿宋" w:eastAsia="仿宋" w:hAnsi="仿宋" w:cs="仿宋" w:hint="eastAsia"/>
            <w:lang w:eastAsia="zh-CN"/>
          </w:rPr>
          <w:t>(三)、资源节约措施</w:t>
        </w:r>
        <w:r>
          <w:tab/>
        </w:r>
        <w:r>
          <w:fldChar w:fldCharType="begin"/>
        </w:r>
        <w:r>
          <w:instrText xml:space="preserve"> PAGEREF _Toc32399 \h </w:instrText>
        </w:r>
        <w:r>
          <w:fldChar w:fldCharType="separate"/>
        </w:r>
        <w:r>
          <w:t>30</w:t>
        </w:r>
        <w:r>
          <w:fldChar w:fldCharType="end"/>
        </w:r>
      </w:hyperlink>
    </w:p>
    <w:p>
      <w:pPr>
        <w:pStyle w:val="TOC1"/>
        <w:tabs>
          <w:tab w:val="right" w:leader="dot" w:pos="8306"/>
        </w:tabs>
      </w:pPr>
      <w:hyperlink w:anchor="_Toc17483" w:history="1">
        <w:r>
          <w:rPr>
            <w:rFonts w:ascii="仿宋" w:eastAsia="仿宋" w:hAnsi="仿宋" w:cs="仿宋" w:hint="eastAsia"/>
            <w:lang w:eastAsia="zh-CN"/>
          </w:rPr>
          <w:t>七、安全与应急管理</w:t>
        </w:r>
        <w:r>
          <w:tab/>
        </w:r>
        <w:r>
          <w:fldChar w:fldCharType="begin"/>
        </w:r>
        <w:r>
          <w:instrText xml:space="preserve"> PAGEREF _Toc17483 \h </w:instrText>
        </w:r>
        <w:r>
          <w:fldChar w:fldCharType="separate"/>
        </w:r>
        <w:r>
          <w:t>31</w:t>
        </w:r>
        <w:r>
          <w:fldChar w:fldCharType="end"/>
        </w:r>
      </w:hyperlink>
    </w:p>
    <w:p>
      <w:pPr>
        <w:pStyle w:val="TOC2"/>
        <w:tabs>
          <w:tab w:val="right" w:leader="dot" w:pos="8306"/>
        </w:tabs>
      </w:pPr>
      <w:hyperlink w:anchor="_Toc22449" w:history="1">
        <w:r>
          <w:rPr>
            <w:rFonts w:ascii="仿宋" w:eastAsia="仿宋" w:hAnsi="仿宋" w:cs="仿宋" w:hint="eastAsia"/>
            <w:lang w:eastAsia="zh-CN"/>
          </w:rPr>
          <w:t>(一)、安全生产管理</w:t>
        </w:r>
        <w:r>
          <w:tab/>
        </w:r>
        <w:r>
          <w:fldChar w:fldCharType="begin"/>
        </w:r>
        <w:r>
          <w:instrText xml:space="preserve"> PAGEREF _Toc22449 \h </w:instrText>
        </w:r>
        <w:r>
          <w:fldChar w:fldCharType="separate"/>
        </w:r>
        <w:r>
          <w:t>31</w:t>
        </w:r>
        <w:r>
          <w:fldChar w:fldCharType="end"/>
        </w:r>
      </w:hyperlink>
    </w:p>
    <w:p>
      <w:pPr>
        <w:pStyle w:val="TOC2"/>
        <w:tabs>
          <w:tab w:val="right" w:leader="dot" w:pos="8306"/>
        </w:tabs>
      </w:pPr>
      <w:hyperlink w:anchor="_Toc1057" w:history="1">
        <w:r>
          <w:rPr>
            <w:rFonts w:ascii="仿宋" w:eastAsia="仿宋" w:hAnsi="仿宋" w:cs="仿宋" w:hint="eastAsia"/>
            <w:lang w:eastAsia="zh-CN"/>
          </w:rPr>
          <w:t>(二)、应急预案与响应</w:t>
        </w:r>
        <w:r>
          <w:tab/>
        </w:r>
        <w:r>
          <w:fldChar w:fldCharType="begin"/>
        </w:r>
        <w:r>
          <w:instrText xml:space="preserve"> PAGEREF _Toc1057 \h </w:instrText>
        </w:r>
        <w:r>
          <w:fldChar w:fldCharType="separate"/>
        </w:r>
        <w:r>
          <w:t>33</w:t>
        </w:r>
        <w:r>
          <w:fldChar w:fldCharType="end"/>
        </w:r>
      </w:hyperlink>
    </w:p>
    <w:p>
      <w:pPr>
        <w:pStyle w:val="TOC1"/>
        <w:tabs>
          <w:tab w:val="right" w:leader="dot" w:pos="8306"/>
        </w:tabs>
      </w:pPr>
      <w:hyperlink w:anchor="_Toc19869" w:history="1">
        <w:r>
          <w:rPr>
            <w:rFonts w:ascii="仿宋" w:eastAsia="仿宋" w:hAnsi="仿宋" w:cs="仿宋" w:hint="eastAsia"/>
            <w:lang w:eastAsia="zh-CN"/>
          </w:rPr>
          <w:t>八、客户关系管理与市场拓展</w:t>
        </w:r>
        <w:r>
          <w:tab/>
        </w:r>
        <w:r>
          <w:fldChar w:fldCharType="begin"/>
        </w:r>
        <w:r>
          <w:instrText xml:space="preserve"> PAGEREF _Toc19869 \h </w:instrText>
        </w:r>
        <w:r>
          <w:fldChar w:fldCharType="separate"/>
        </w:r>
        <w:r>
          <w:t>34</w:t>
        </w:r>
        <w:r>
          <w:fldChar w:fldCharType="end"/>
        </w:r>
      </w:hyperlink>
    </w:p>
    <w:p>
      <w:pPr>
        <w:pStyle w:val="TOC2"/>
        <w:tabs>
          <w:tab w:val="right" w:leader="dot" w:pos="8306"/>
        </w:tabs>
      </w:pPr>
      <w:hyperlink w:anchor="_Toc15538" w:history="1">
        <w:r>
          <w:rPr>
            <w:rFonts w:ascii="仿宋" w:eastAsia="仿宋" w:hAnsi="仿宋" w:cs="仿宋" w:hint="eastAsia"/>
            <w:lang w:eastAsia="zh-CN"/>
          </w:rPr>
          <w:t>(一)、客户关系管理策略</w:t>
        </w:r>
        <w:r>
          <w:tab/>
        </w:r>
        <w:r>
          <w:fldChar w:fldCharType="begin"/>
        </w:r>
        <w:r>
          <w:instrText xml:space="preserve"> PAGEREF _Toc15538 \h </w:instrText>
        </w:r>
        <w:r>
          <w:fldChar w:fldCharType="separate"/>
        </w:r>
        <w:r>
          <w:t>34</w:t>
        </w:r>
        <w:r>
          <w:fldChar w:fldCharType="end"/>
        </w:r>
      </w:hyperlink>
    </w:p>
    <w:p>
      <w:pPr>
        <w:pStyle w:val="TOC2"/>
        <w:tabs>
          <w:tab w:val="right" w:leader="dot" w:pos="8306"/>
        </w:tabs>
      </w:pPr>
      <w:hyperlink w:anchor="_Toc9482" w:history="1">
        <w:r>
          <w:rPr>
            <w:rFonts w:ascii="仿宋" w:eastAsia="仿宋" w:hAnsi="仿宋" w:cs="仿宋" w:hint="eastAsia"/>
            <w:lang w:eastAsia="zh-CN"/>
          </w:rPr>
          <w:t>(二)、市场拓展方案</w:t>
        </w:r>
        <w:r>
          <w:tab/>
        </w:r>
        <w:r>
          <w:fldChar w:fldCharType="begin"/>
        </w:r>
        <w:r>
          <w:instrText xml:space="preserve"> PAGEREF _Toc9482 \h </w:instrText>
        </w:r>
        <w:r>
          <w:fldChar w:fldCharType="separate"/>
        </w:r>
        <w:r>
          <w:t>36</w:t>
        </w:r>
        <w:r>
          <w:fldChar w:fldCharType="end"/>
        </w:r>
      </w:hyperlink>
    </w:p>
    <w:p>
      <w:pPr>
        <w:pStyle w:val="TOC1"/>
        <w:tabs>
          <w:tab w:val="right" w:leader="dot" w:pos="8306"/>
        </w:tabs>
      </w:pPr>
      <w:hyperlink w:anchor="_Toc17067" w:history="1">
        <w:r>
          <w:rPr>
            <w:rFonts w:ascii="仿宋" w:eastAsia="仿宋" w:hAnsi="仿宋" w:cs="仿宋" w:hint="eastAsia"/>
            <w:lang w:eastAsia="zh-CN"/>
          </w:rPr>
          <w:t>九、项目进度计划</w:t>
        </w:r>
        <w:r>
          <w:tab/>
        </w:r>
        <w:r>
          <w:fldChar w:fldCharType="begin"/>
        </w:r>
        <w:r>
          <w:instrText xml:space="preserve"> PAGEREF _Toc17067 \h </w:instrText>
        </w:r>
        <w:r>
          <w:fldChar w:fldCharType="separate"/>
        </w:r>
        <w:r>
          <w:t>37</w:t>
        </w:r>
        <w:r>
          <w:fldChar w:fldCharType="end"/>
        </w:r>
      </w:hyperlink>
    </w:p>
    <w:p>
      <w:pPr>
        <w:pStyle w:val="TOC2"/>
        <w:tabs>
          <w:tab w:val="right" w:leader="dot" w:pos="8306"/>
        </w:tabs>
      </w:pPr>
      <w:hyperlink w:anchor="_Toc16247" w:history="1">
        <w:r>
          <w:rPr>
            <w:rFonts w:ascii="仿宋" w:eastAsia="仿宋" w:hAnsi="仿宋" w:cs="仿宋" w:hint="eastAsia"/>
            <w:lang w:eastAsia="zh-CN"/>
          </w:rPr>
          <w:t>(一)、建设周期</w:t>
        </w:r>
        <w:r>
          <w:tab/>
        </w:r>
        <w:r>
          <w:fldChar w:fldCharType="begin"/>
        </w:r>
        <w:r>
          <w:instrText xml:space="preserve"> PAGEREF _Toc16247 \h </w:instrText>
        </w:r>
        <w:r>
          <w:fldChar w:fldCharType="separate"/>
        </w:r>
        <w:r>
          <w:t>37</w:t>
        </w:r>
        <w:r>
          <w:fldChar w:fldCharType="end"/>
        </w:r>
      </w:hyperlink>
    </w:p>
    <w:p>
      <w:pPr>
        <w:pStyle w:val="TOC2"/>
        <w:tabs>
          <w:tab w:val="right" w:leader="dot" w:pos="8306"/>
        </w:tabs>
      </w:pPr>
      <w:hyperlink w:anchor="_Toc31475" w:history="1">
        <w:r>
          <w:rPr>
            <w:rFonts w:ascii="仿宋" w:eastAsia="仿宋" w:hAnsi="仿宋" w:cs="仿宋" w:hint="eastAsia"/>
            <w:lang w:eastAsia="zh-CN"/>
          </w:rPr>
          <w:t>(二)、建设进度</w:t>
        </w:r>
        <w:r>
          <w:tab/>
        </w:r>
        <w:r>
          <w:fldChar w:fldCharType="begin"/>
        </w:r>
        <w:r>
          <w:instrText xml:space="preserve"> PAGEREF _Toc31475 \h </w:instrText>
        </w:r>
        <w:r>
          <w:fldChar w:fldCharType="separate"/>
        </w:r>
        <w:r>
          <w:t>37</w:t>
        </w:r>
        <w:r>
          <w:fldChar w:fldCharType="end"/>
        </w:r>
      </w:hyperlink>
    </w:p>
    <w:p>
      <w:pPr>
        <w:pStyle w:val="TOC2"/>
        <w:tabs>
          <w:tab w:val="right" w:leader="dot" w:pos="8306"/>
        </w:tabs>
      </w:pPr>
      <w:hyperlink w:anchor="_Toc23055" w:history="1">
        <w:r>
          <w:rPr>
            <w:rFonts w:ascii="仿宋" w:eastAsia="仿宋" w:hAnsi="仿宋" w:cs="仿宋" w:hint="eastAsia"/>
            <w:lang w:eastAsia="zh-CN"/>
          </w:rPr>
          <w:t>(三)、进度安排注意事项</w:t>
        </w:r>
        <w:r>
          <w:tab/>
        </w:r>
        <w:r>
          <w:fldChar w:fldCharType="begin"/>
        </w:r>
        <w:r>
          <w:instrText xml:space="preserve"> PAGEREF _Toc23055 \h </w:instrText>
        </w:r>
        <w:r>
          <w:fldChar w:fldCharType="separate"/>
        </w:r>
        <w:r>
          <w:t>38</w:t>
        </w:r>
        <w:r>
          <w:fldChar w:fldCharType="end"/>
        </w:r>
      </w:hyperlink>
    </w:p>
    <w:p>
      <w:pPr>
        <w:pStyle w:val="TOC2"/>
        <w:tabs>
          <w:tab w:val="right" w:leader="dot" w:pos="8306"/>
        </w:tabs>
      </w:pPr>
      <w:hyperlink w:anchor="_Toc21116" w:history="1">
        <w:r>
          <w:rPr>
            <w:rFonts w:ascii="仿宋" w:eastAsia="仿宋" w:hAnsi="仿宋" w:cs="仿宋" w:hint="eastAsia"/>
            <w:lang w:eastAsia="zh-CN"/>
          </w:rPr>
          <w:t>(四)、人力资源配置</w:t>
        </w:r>
        <w:r>
          <w:tab/>
        </w:r>
        <w:r>
          <w:fldChar w:fldCharType="begin"/>
        </w:r>
        <w:r>
          <w:instrText xml:space="preserve"> PAGEREF _Toc21116 \h </w:instrText>
        </w:r>
        <w:r>
          <w:fldChar w:fldCharType="separate"/>
        </w:r>
        <w:r>
          <w:t>39</w:t>
        </w:r>
        <w:r>
          <w:fldChar w:fldCharType="end"/>
        </w:r>
      </w:hyperlink>
    </w:p>
    <w:p>
      <w:pPr>
        <w:pStyle w:val="TOC2"/>
        <w:tabs>
          <w:tab w:val="right" w:leader="dot" w:pos="8306"/>
        </w:tabs>
      </w:pPr>
      <w:hyperlink w:anchor="_Toc2212" w:history="1">
        <w:r>
          <w:rPr>
            <w:rFonts w:ascii="仿宋" w:eastAsia="仿宋" w:hAnsi="仿宋" w:cs="仿宋" w:hint="eastAsia"/>
            <w:lang w:eastAsia="zh-CN"/>
          </w:rPr>
          <w:t>(五)、员工培训</w:t>
        </w:r>
        <w:r>
          <w:tab/>
        </w:r>
        <w:r>
          <w:fldChar w:fldCharType="begin"/>
        </w:r>
        <w:r>
          <w:instrText xml:space="preserve"> PAGEREF _Toc2212 \h </w:instrText>
        </w:r>
        <w:r>
          <w:fldChar w:fldCharType="separate"/>
        </w:r>
        <w:r>
          <w:t>41</w:t>
        </w:r>
        <w:r>
          <w:fldChar w:fldCharType="end"/>
        </w:r>
      </w:hyperlink>
    </w:p>
    <w:p>
      <w:pPr>
        <w:pStyle w:val="TOC2"/>
        <w:tabs>
          <w:tab w:val="right" w:leader="dot" w:pos="8306"/>
        </w:tabs>
      </w:pPr>
      <w:hyperlink w:anchor="_Toc9682" w:history="1">
        <w:r>
          <w:rPr>
            <w:rFonts w:ascii="仿宋" w:eastAsia="仿宋" w:hAnsi="仿宋" w:cs="仿宋" w:hint="eastAsia"/>
            <w:lang w:eastAsia="zh-CN"/>
          </w:rPr>
          <w:t>(六)、项目实施保障</w:t>
        </w:r>
        <w:r>
          <w:tab/>
        </w:r>
        <w:r>
          <w:fldChar w:fldCharType="begin"/>
        </w:r>
        <w:r>
          <w:instrText xml:space="preserve"> PAGEREF _Toc9682 \h </w:instrText>
        </w:r>
        <w:r>
          <w:fldChar w:fldCharType="separate"/>
        </w:r>
        <w:r>
          <w:t>42</w:t>
        </w:r>
        <w:r>
          <w:fldChar w:fldCharType="end"/>
        </w:r>
      </w:hyperlink>
    </w:p>
    <w:p>
      <w:pPr>
        <w:pStyle w:val="TOC2"/>
        <w:tabs>
          <w:tab w:val="right" w:leader="dot" w:pos="8306"/>
        </w:tabs>
      </w:pPr>
      <w:hyperlink w:anchor="_Toc30091" w:history="1">
        <w:r>
          <w:rPr>
            <w:rFonts w:ascii="仿宋" w:eastAsia="仿宋" w:hAnsi="仿宋" w:cs="仿宋" w:hint="eastAsia"/>
            <w:lang w:eastAsia="zh-CN"/>
          </w:rPr>
          <w:t>(七)、安全规范管理</w:t>
        </w:r>
        <w:r>
          <w:tab/>
        </w:r>
        <w:r>
          <w:fldChar w:fldCharType="begin"/>
        </w:r>
        <w:r>
          <w:instrText xml:space="preserve"> PAGEREF _Toc30091 \h </w:instrText>
        </w:r>
        <w:r>
          <w:fldChar w:fldCharType="separate"/>
        </w:r>
        <w:r>
          <w:t>43</w:t>
        </w:r>
        <w:r>
          <w:fldChar w:fldCharType="end"/>
        </w:r>
      </w:hyperlink>
    </w:p>
    <w:p>
      <w:pPr>
        <w:pStyle w:val="TOC1"/>
        <w:tabs>
          <w:tab w:val="right" w:leader="dot" w:pos="8306"/>
        </w:tabs>
      </w:pPr>
      <w:hyperlink w:anchor="_Toc7682" w:history="1">
        <w:r>
          <w:rPr>
            <w:rFonts w:ascii="仿宋" w:eastAsia="仿宋" w:hAnsi="仿宋" w:cs="仿宋" w:hint="eastAsia"/>
            <w:lang w:eastAsia="zh-CN"/>
          </w:rPr>
          <w:t>十、技术创新与产业升级</w:t>
        </w:r>
        <w:r>
          <w:tab/>
        </w:r>
        <w:r>
          <w:fldChar w:fldCharType="begin"/>
        </w:r>
        <w:r>
          <w:instrText xml:space="preserve"> PAGEREF _Toc7682 \h </w:instrText>
        </w:r>
        <w:r>
          <w:fldChar w:fldCharType="separate"/>
        </w:r>
        <w:r>
          <w:t>44</w:t>
        </w:r>
        <w:r>
          <w:fldChar w:fldCharType="end"/>
        </w:r>
      </w:hyperlink>
    </w:p>
    <w:p>
      <w:pPr>
        <w:pStyle w:val="TOC2"/>
        <w:tabs>
          <w:tab w:val="right" w:leader="dot" w:pos="8306"/>
        </w:tabs>
      </w:pPr>
      <w:hyperlink w:anchor="_Toc30056" w:history="1">
        <w:r>
          <w:rPr>
            <w:rFonts w:ascii="仿宋" w:eastAsia="仿宋" w:hAnsi="仿宋" w:cs="仿宋" w:hint="eastAsia"/>
            <w:lang w:eastAsia="zh-CN"/>
          </w:rPr>
          <w:t>(一)、技术创新方向与目标</w:t>
        </w:r>
        <w:r>
          <w:tab/>
        </w:r>
        <w:r>
          <w:fldChar w:fldCharType="begin"/>
        </w:r>
        <w:r>
          <w:instrText xml:space="preserve"> PAGEREF _Toc30056 \h </w:instrText>
        </w:r>
        <w:r>
          <w:fldChar w:fldCharType="separate"/>
        </w:r>
        <w:r>
          <w:t>44</w:t>
        </w:r>
        <w:r>
          <w:fldChar w:fldCharType="end"/>
        </w:r>
      </w:hyperlink>
    </w:p>
    <w:p>
      <w:pPr>
        <w:pStyle w:val="TOC2"/>
        <w:tabs>
          <w:tab w:val="right" w:leader="dot" w:pos="8306"/>
        </w:tabs>
      </w:pPr>
      <w:hyperlink w:anchor="_Toc30152" w:history="1">
        <w:r>
          <w:rPr>
            <w:rFonts w:ascii="仿宋" w:eastAsia="仿宋" w:hAnsi="仿宋" w:cs="仿宋" w:hint="eastAsia"/>
            <w:lang w:eastAsia="zh-CN"/>
          </w:rPr>
          <w:t>(二)、产业升级路径与措施</w:t>
        </w:r>
        <w:r>
          <w:tab/>
        </w:r>
        <w:r>
          <w:fldChar w:fldCharType="begin"/>
        </w:r>
        <w:r>
          <w:instrText xml:space="preserve"> PAGEREF _Toc30152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4" w:history="1">
        <w:r>
          <w:rPr>
            <w:rFonts w:ascii="仿宋" w:eastAsia="仿宋" w:hAnsi="仿宋" w:cs="仿宋" w:hint="eastAsia"/>
            <w:lang w:eastAsia="zh-CN"/>
          </w:rPr>
          <w:t>十一、项目质量与标准</w:t>
        </w:r>
        <w:r>
          <w:tab/>
        </w:r>
        <w:r>
          <w:fldChar w:fldCharType="begin"/>
        </w:r>
        <w:r>
          <w:instrText xml:space="preserve"> PAGEREF _Toc13854 \h </w:instrText>
        </w:r>
        <w:r>
          <w:fldChar w:fldCharType="separate"/>
        </w:r>
        <w:r>
          <w:t>47</w:t>
        </w:r>
        <w:r>
          <w:fldChar w:fldCharType="end"/>
        </w:r>
      </w:hyperlink>
    </w:p>
    <w:p>
      <w:pPr>
        <w:pStyle w:val="TOC2"/>
        <w:tabs>
          <w:tab w:val="right" w:leader="dot" w:pos="8306"/>
        </w:tabs>
      </w:pPr>
      <w:hyperlink w:anchor="_Toc28972" w:history="1">
        <w:r>
          <w:rPr>
            <w:rFonts w:ascii="仿宋" w:eastAsia="仿宋" w:hAnsi="仿宋" w:cs="仿宋" w:hint="eastAsia"/>
            <w:lang w:eastAsia="zh-CN"/>
          </w:rPr>
          <w:t>(一)、质量保障体系</w:t>
        </w:r>
        <w:r>
          <w:tab/>
        </w:r>
        <w:r>
          <w:fldChar w:fldCharType="begin"/>
        </w:r>
        <w:r>
          <w:instrText xml:space="preserve"> PAGEREF _Toc28972 \h </w:instrText>
        </w:r>
        <w:r>
          <w:fldChar w:fldCharType="separate"/>
        </w:r>
        <w:r>
          <w:t>47</w:t>
        </w:r>
        <w:r>
          <w:fldChar w:fldCharType="end"/>
        </w:r>
      </w:hyperlink>
    </w:p>
    <w:p>
      <w:pPr>
        <w:pStyle w:val="TOC2"/>
        <w:tabs>
          <w:tab w:val="right" w:leader="dot" w:pos="8306"/>
        </w:tabs>
      </w:pPr>
      <w:hyperlink w:anchor="_Toc19075" w:history="1">
        <w:r>
          <w:rPr>
            <w:rFonts w:ascii="仿宋" w:eastAsia="仿宋" w:hAnsi="仿宋" w:cs="仿宋" w:hint="eastAsia"/>
            <w:lang w:eastAsia="zh-CN"/>
          </w:rPr>
          <w:t>(二)、标准化作业流程</w:t>
        </w:r>
        <w:r>
          <w:tab/>
        </w:r>
        <w:r>
          <w:fldChar w:fldCharType="begin"/>
        </w:r>
        <w:r>
          <w:instrText xml:space="preserve"> PAGEREF _Toc19075 \h </w:instrText>
        </w:r>
        <w:r>
          <w:fldChar w:fldCharType="separate"/>
        </w:r>
        <w:r>
          <w:t>48</w:t>
        </w:r>
        <w:r>
          <w:fldChar w:fldCharType="end"/>
        </w:r>
      </w:hyperlink>
    </w:p>
    <w:p>
      <w:pPr>
        <w:pStyle w:val="TOC2"/>
        <w:tabs>
          <w:tab w:val="right" w:leader="dot" w:pos="8306"/>
        </w:tabs>
      </w:pPr>
      <w:hyperlink w:anchor="_Toc25325" w:history="1">
        <w:r>
          <w:rPr>
            <w:rFonts w:ascii="仿宋" w:eastAsia="仿宋" w:hAnsi="仿宋" w:cs="仿宋" w:hint="eastAsia"/>
            <w:lang w:eastAsia="zh-CN"/>
          </w:rPr>
          <w:t>(三)、质量监控与评估</w:t>
        </w:r>
        <w:r>
          <w:tab/>
        </w:r>
        <w:r>
          <w:fldChar w:fldCharType="begin"/>
        </w:r>
        <w:r>
          <w:instrText xml:space="preserve"> PAGEREF _Toc25325 \h </w:instrText>
        </w:r>
        <w:r>
          <w:fldChar w:fldCharType="separate"/>
        </w:r>
        <w:r>
          <w:t>50</w:t>
        </w:r>
        <w:r>
          <w:fldChar w:fldCharType="end"/>
        </w:r>
      </w:hyperlink>
    </w:p>
    <w:p>
      <w:pPr>
        <w:pStyle w:val="TOC2"/>
        <w:tabs>
          <w:tab w:val="right" w:leader="dot" w:pos="8306"/>
        </w:tabs>
      </w:pPr>
      <w:hyperlink w:anchor="_Toc8335" w:history="1">
        <w:r>
          <w:rPr>
            <w:rFonts w:ascii="仿宋" w:eastAsia="仿宋" w:hAnsi="仿宋" w:cs="仿宋" w:hint="eastAsia"/>
            <w:lang w:eastAsia="zh-CN"/>
          </w:rPr>
          <w:t>(四)、质量改进计划</w:t>
        </w:r>
        <w:r>
          <w:tab/>
        </w:r>
        <w:r>
          <w:fldChar w:fldCharType="begin"/>
        </w:r>
        <w:r>
          <w:instrText xml:space="preserve"> PAGEREF _Toc8335 \h </w:instrText>
        </w:r>
        <w:r>
          <w:fldChar w:fldCharType="separate"/>
        </w:r>
        <w:r>
          <w:t>51</w:t>
        </w:r>
        <w:r>
          <w:fldChar w:fldCharType="end"/>
        </w:r>
      </w:hyperlink>
    </w:p>
    <w:p>
      <w:pPr>
        <w:pStyle w:val="TOC1"/>
        <w:tabs>
          <w:tab w:val="right" w:leader="dot" w:pos="8306"/>
        </w:tabs>
      </w:pPr>
      <w:hyperlink w:anchor="_Toc13939" w:history="1">
        <w:r>
          <w:rPr>
            <w:rFonts w:ascii="仿宋" w:eastAsia="仿宋" w:hAnsi="仿宋" w:cs="仿宋" w:hint="eastAsia"/>
            <w:lang w:eastAsia="zh-CN"/>
          </w:rPr>
          <w:t>十二、环境保护与治理方案</w:t>
        </w:r>
        <w:r>
          <w:tab/>
        </w:r>
        <w:r>
          <w:fldChar w:fldCharType="begin"/>
        </w:r>
        <w:r>
          <w:instrText xml:space="preserve"> PAGEREF _Toc13939 \h </w:instrText>
        </w:r>
        <w:r>
          <w:fldChar w:fldCharType="separate"/>
        </w:r>
        <w:r>
          <w:t>52</w:t>
        </w:r>
        <w:r>
          <w:fldChar w:fldCharType="end"/>
        </w:r>
      </w:hyperlink>
    </w:p>
    <w:p>
      <w:pPr>
        <w:pStyle w:val="TOC2"/>
        <w:tabs>
          <w:tab w:val="right" w:leader="dot" w:pos="8306"/>
        </w:tabs>
      </w:pPr>
      <w:hyperlink w:anchor="_Toc7707" w:history="1">
        <w:r>
          <w:rPr>
            <w:rFonts w:ascii="仿宋" w:eastAsia="仿宋" w:hAnsi="仿宋" w:cs="仿宋" w:hint="eastAsia"/>
            <w:lang w:eastAsia="zh-CN"/>
          </w:rPr>
          <w:t>(一)、项目环境影响评估</w:t>
        </w:r>
        <w:r>
          <w:tab/>
        </w:r>
        <w:r>
          <w:fldChar w:fldCharType="begin"/>
        </w:r>
        <w:r>
          <w:instrText xml:space="preserve"> PAGEREF _Toc7707 \h </w:instrText>
        </w:r>
        <w:r>
          <w:fldChar w:fldCharType="separate"/>
        </w:r>
        <w:r>
          <w:t>52</w:t>
        </w:r>
        <w:r>
          <w:fldChar w:fldCharType="end"/>
        </w:r>
      </w:hyperlink>
    </w:p>
    <w:p>
      <w:pPr>
        <w:pStyle w:val="TOC2"/>
        <w:tabs>
          <w:tab w:val="right" w:leader="dot" w:pos="8306"/>
        </w:tabs>
      </w:pPr>
      <w:hyperlink w:anchor="_Toc27164" w:history="1">
        <w:r>
          <w:rPr>
            <w:rFonts w:ascii="仿宋" w:eastAsia="仿宋" w:hAnsi="仿宋" w:cs="仿宋" w:hint="eastAsia"/>
            <w:lang w:eastAsia="zh-CN"/>
          </w:rPr>
          <w:t>(二)、环境保护措施与治理方案</w:t>
        </w:r>
        <w:r>
          <w:tab/>
        </w:r>
        <w:r>
          <w:fldChar w:fldCharType="begin"/>
        </w:r>
        <w:r>
          <w:instrText xml:space="preserve"> PAGEREF _Toc27164 \h </w:instrText>
        </w:r>
        <w:r>
          <w:fldChar w:fldCharType="separate"/>
        </w:r>
        <w:r>
          <w:t>52</w:t>
        </w:r>
        <w:r>
          <w:fldChar w:fldCharType="end"/>
        </w:r>
      </w:hyperlink>
    </w:p>
    <w:p>
      <w:pPr>
        <w:pStyle w:val="TOC1"/>
        <w:tabs>
          <w:tab w:val="right" w:leader="dot" w:pos="8306"/>
        </w:tabs>
      </w:pPr>
      <w:hyperlink w:anchor="_Toc16483" w:history="1">
        <w:r>
          <w:rPr>
            <w:rFonts w:ascii="仿宋" w:eastAsia="仿宋" w:hAnsi="仿宋" w:cs="仿宋" w:hint="eastAsia"/>
            <w:lang w:eastAsia="zh-CN"/>
          </w:rPr>
          <w:t>十三、成果转化与推广应用</w:t>
        </w:r>
        <w:r>
          <w:tab/>
        </w:r>
        <w:r>
          <w:fldChar w:fldCharType="begin"/>
        </w:r>
        <w:r>
          <w:instrText xml:space="preserve"> PAGEREF _Toc16483 \h </w:instrText>
        </w:r>
        <w:r>
          <w:fldChar w:fldCharType="separate"/>
        </w:r>
        <w:r>
          <w:t>53</w:t>
        </w:r>
        <w:r>
          <w:fldChar w:fldCharType="end"/>
        </w:r>
      </w:hyperlink>
    </w:p>
    <w:p>
      <w:pPr>
        <w:pStyle w:val="TOC2"/>
        <w:tabs>
          <w:tab w:val="right" w:leader="dot" w:pos="8306"/>
        </w:tabs>
      </w:pPr>
      <w:hyperlink w:anchor="_Toc1307" w:history="1">
        <w:r>
          <w:rPr>
            <w:rFonts w:ascii="仿宋" w:eastAsia="仿宋" w:hAnsi="仿宋" w:cs="仿宋" w:hint="eastAsia"/>
            <w:lang w:eastAsia="zh-CN"/>
          </w:rPr>
          <w:t>(一)、成果转化策略制定</w:t>
        </w:r>
        <w:r>
          <w:tab/>
        </w:r>
        <w:r>
          <w:fldChar w:fldCharType="begin"/>
        </w:r>
        <w:r>
          <w:instrText xml:space="preserve"> PAGEREF _Toc1307 \h </w:instrText>
        </w:r>
        <w:r>
          <w:fldChar w:fldCharType="separate"/>
        </w:r>
        <w:r>
          <w:t>53</w:t>
        </w:r>
        <w:r>
          <w:fldChar w:fldCharType="end"/>
        </w:r>
      </w:hyperlink>
    </w:p>
    <w:p>
      <w:pPr>
        <w:pStyle w:val="TOC2"/>
        <w:tabs>
          <w:tab w:val="right" w:leader="dot" w:pos="8306"/>
        </w:tabs>
      </w:pPr>
      <w:hyperlink w:anchor="_Toc15606" w:history="1">
        <w:r>
          <w:rPr>
            <w:rFonts w:ascii="仿宋" w:eastAsia="仿宋" w:hAnsi="仿宋" w:cs="仿宋" w:hint="eastAsia"/>
            <w:lang w:eastAsia="zh-CN"/>
          </w:rPr>
          <w:t>(二)、成果推广应用方案</w:t>
        </w:r>
        <w:r>
          <w:tab/>
        </w:r>
        <w:r>
          <w:fldChar w:fldCharType="begin"/>
        </w:r>
        <w:r>
          <w:instrText xml:space="preserve"> PAGEREF _Toc15606 \h </w:instrText>
        </w:r>
        <w:r>
          <w:fldChar w:fldCharType="separate"/>
        </w:r>
        <w:r>
          <w:t>55</w:t>
        </w:r>
        <w:r>
          <w:fldChar w:fldCharType="end"/>
        </w:r>
      </w:hyperlink>
    </w:p>
    <w:p>
      <w:pPr>
        <w:pStyle w:val="TOC1"/>
        <w:tabs>
          <w:tab w:val="right" w:leader="dot" w:pos="8306"/>
        </w:tabs>
      </w:pPr>
      <w:hyperlink w:anchor="_Toc11601" w:history="1">
        <w:r>
          <w:rPr>
            <w:rFonts w:ascii="仿宋" w:eastAsia="仿宋" w:hAnsi="仿宋" w:cs="仿宋" w:hint="eastAsia"/>
            <w:lang w:eastAsia="zh-CN"/>
          </w:rPr>
          <w:t>十四、质量管理与控制</w:t>
        </w:r>
        <w:r>
          <w:tab/>
        </w:r>
        <w:r>
          <w:fldChar w:fldCharType="begin"/>
        </w:r>
        <w:r>
          <w:instrText xml:space="preserve"> PAGEREF _Toc11601 \h </w:instrText>
        </w:r>
        <w:r>
          <w:fldChar w:fldCharType="separate"/>
        </w:r>
        <w:r>
          <w:t>56</w:t>
        </w:r>
        <w:r>
          <w:fldChar w:fldCharType="end"/>
        </w:r>
      </w:hyperlink>
    </w:p>
    <w:p>
      <w:pPr>
        <w:pStyle w:val="TOC2"/>
        <w:tabs>
          <w:tab w:val="right" w:leader="dot" w:pos="8306"/>
        </w:tabs>
      </w:pPr>
      <w:hyperlink w:anchor="_Toc22191" w:history="1">
        <w:r>
          <w:rPr>
            <w:rFonts w:ascii="仿宋" w:eastAsia="仿宋" w:hAnsi="仿宋" w:cs="仿宋" w:hint="eastAsia"/>
            <w:lang w:eastAsia="zh-CN"/>
          </w:rPr>
          <w:t>(一)、质量管理体系建设</w:t>
        </w:r>
        <w:r>
          <w:tab/>
        </w:r>
        <w:r>
          <w:fldChar w:fldCharType="begin"/>
        </w:r>
        <w:r>
          <w:instrText xml:space="preserve"> PAGEREF _Toc22191 \h </w:instrText>
        </w:r>
        <w:r>
          <w:fldChar w:fldCharType="separate"/>
        </w:r>
        <w:r>
          <w:t>56</w:t>
        </w:r>
        <w:r>
          <w:fldChar w:fldCharType="end"/>
        </w:r>
      </w:hyperlink>
    </w:p>
    <w:p>
      <w:pPr>
        <w:pStyle w:val="TOC2"/>
        <w:tabs>
          <w:tab w:val="right" w:leader="dot" w:pos="8306"/>
        </w:tabs>
      </w:pPr>
      <w:hyperlink w:anchor="_Toc25782" w:history="1">
        <w:r>
          <w:rPr>
            <w:rFonts w:ascii="仿宋" w:eastAsia="仿宋" w:hAnsi="仿宋" w:cs="仿宋" w:hint="eastAsia"/>
            <w:lang w:eastAsia="zh-CN"/>
          </w:rPr>
          <w:t>(二)、质量控制措施</w:t>
        </w:r>
        <w:r>
          <w:tab/>
        </w:r>
        <w:r>
          <w:fldChar w:fldCharType="begin"/>
        </w:r>
        <w:r>
          <w:instrText xml:space="preserve"> PAGEREF _Toc25782 \h </w:instrText>
        </w:r>
        <w:r>
          <w:fldChar w:fldCharType="separate"/>
        </w:r>
        <w:r>
          <w:t>58</w:t>
        </w:r>
        <w:r>
          <w:fldChar w:fldCharType="end"/>
        </w:r>
      </w:hyperlink>
    </w:p>
    <w:p>
      <w:pPr>
        <w:pStyle w:val="TOC1"/>
        <w:tabs>
          <w:tab w:val="right" w:leader="dot" w:pos="8306"/>
        </w:tabs>
      </w:pPr>
      <w:hyperlink w:anchor="_Toc28652" w:history="1">
        <w:r>
          <w:rPr>
            <w:rFonts w:ascii="仿宋" w:eastAsia="仿宋" w:hAnsi="仿宋" w:cs="仿宋" w:hint="eastAsia"/>
            <w:lang w:eastAsia="zh-CN"/>
          </w:rPr>
          <w:t>十五、法律法规与政策遵循</w:t>
        </w:r>
        <w:r>
          <w:tab/>
        </w:r>
        <w:r>
          <w:fldChar w:fldCharType="begin"/>
        </w:r>
        <w:r>
          <w:instrText xml:space="preserve"> PAGEREF _Toc28652 \h </w:instrText>
        </w:r>
        <w:r>
          <w:fldChar w:fldCharType="separate"/>
        </w:r>
        <w:r>
          <w:t>59</w:t>
        </w:r>
        <w:r>
          <w:fldChar w:fldCharType="end"/>
        </w:r>
      </w:hyperlink>
    </w:p>
    <w:p>
      <w:pPr>
        <w:pStyle w:val="TOC2"/>
        <w:tabs>
          <w:tab w:val="right" w:leader="dot" w:pos="8306"/>
        </w:tabs>
      </w:pPr>
      <w:hyperlink w:anchor="_Toc29525" w:history="1">
        <w:r>
          <w:rPr>
            <w:rFonts w:ascii="仿宋" w:eastAsia="仿宋" w:hAnsi="仿宋" w:cs="仿宋" w:hint="eastAsia"/>
            <w:lang w:eastAsia="zh-CN"/>
          </w:rPr>
          <w:t>(一)、法律法规遵守</w:t>
        </w:r>
        <w:r>
          <w:tab/>
        </w:r>
        <w:r>
          <w:fldChar w:fldCharType="begin"/>
        </w:r>
        <w:r>
          <w:instrText xml:space="preserve"> PAGEREF _Toc29525 \h </w:instrText>
        </w:r>
        <w:r>
          <w:fldChar w:fldCharType="separate"/>
        </w:r>
        <w:r>
          <w:t>59</w:t>
        </w:r>
        <w:r>
          <w:fldChar w:fldCharType="end"/>
        </w:r>
      </w:hyperlink>
    </w:p>
    <w:p>
      <w:pPr>
        <w:pStyle w:val="TOC2"/>
        <w:tabs>
          <w:tab w:val="right" w:leader="dot" w:pos="8306"/>
        </w:tabs>
      </w:pPr>
      <w:hyperlink w:anchor="_Toc27434" w:history="1">
        <w:r>
          <w:rPr>
            <w:rFonts w:ascii="仿宋" w:eastAsia="仿宋" w:hAnsi="仿宋" w:cs="仿宋" w:hint="eastAsia"/>
            <w:lang w:eastAsia="zh-CN"/>
          </w:rPr>
          <w:t>(二)、政策导向与利用</w:t>
        </w:r>
        <w:r>
          <w:tab/>
        </w:r>
        <w:r>
          <w:fldChar w:fldCharType="begin"/>
        </w:r>
        <w:r>
          <w:instrText xml:space="preserve"> PAGEREF _Toc27434 \h </w:instrText>
        </w:r>
        <w:r>
          <w:fldChar w:fldCharType="separate"/>
        </w:r>
        <w:r>
          <w:t>60</w:t>
        </w:r>
        <w:r>
          <w:fldChar w:fldCharType="end"/>
        </w:r>
      </w:hyperlink>
    </w:p>
    <w:p>
      <w:pPr>
        <w:pStyle w:val="TOC1"/>
        <w:tabs>
          <w:tab w:val="right" w:leader="dot" w:pos="8306"/>
        </w:tabs>
      </w:pPr>
      <w:hyperlink w:anchor="_Toc27115" w:history="1">
        <w:r>
          <w:rPr>
            <w:rFonts w:ascii="仿宋" w:eastAsia="仿宋" w:hAnsi="仿宋" w:cs="仿宋" w:hint="eastAsia"/>
            <w:lang w:eastAsia="zh-CN"/>
          </w:rPr>
          <w:t>十六、合作与交流机制建立</w:t>
        </w:r>
        <w:r>
          <w:tab/>
        </w:r>
        <w:r>
          <w:fldChar w:fldCharType="begin"/>
        </w:r>
        <w:r>
          <w:instrText xml:space="preserve"> PAGEREF _Toc27115 \h </w:instrText>
        </w:r>
        <w:r>
          <w:fldChar w:fldCharType="separate"/>
        </w:r>
        <w:r>
          <w:t>61</w:t>
        </w:r>
        <w:r>
          <w:fldChar w:fldCharType="end"/>
        </w:r>
      </w:hyperlink>
    </w:p>
    <w:p>
      <w:pPr>
        <w:pStyle w:val="TOC2"/>
        <w:tabs>
          <w:tab w:val="right" w:leader="dot" w:pos="8306"/>
        </w:tabs>
      </w:pPr>
      <w:hyperlink w:anchor="_Toc13724" w:history="1">
        <w:r>
          <w:rPr>
            <w:rFonts w:ascii="仿宋" w:eastAsia="仿宋" w:hAnsi="仿宋" w:cs="仿宋" w:hint="eastAsia"/>
            <w:lang w:eastAsia="zh-CN"/>
          </w:rPr>
          <w:t>(一)、合作伙伴选择与合作方式</w:t>
        </w:r>
        <w:r>
          <w:tab/>
        </w:r>
        <w:r>
          <w:fldChar w:fldCharType="begin"/>
        </w:r>
        <w:r>
          <w:instrText xml:space="preserve"> PAGEREF _Toc13724 \h </w:instrText>
        </w:r>
        <w:r>
          <w:fldChar w:fldCharType="separate"/>
        </w:r>
        <w:r>
          <w:t>61</w:t>
        </w:r>
        <w:r>
          <w:fldChar w:fldCharType="end"/>
        </w:r>
      </w:hyperlink>
    </w:p>
    <w:p>
      <w:pPr>
        <w:pStyle w:val="TOC2"/>
        <w:tabs>
          <w:tab w:val="right" w:leader="dot" w:pos="8306"/>
        </w:tabs>
      </w:pPr>
      <w:hyperlink w:anchor="_Toc19102" w:history="1">
        <w:r>
          <w:rPr>
            <w:rFonts w:ascii="仿宋" w:eastAsia="仿宋" w:hAnsi="仿宋" w:cs="仿宋" w:hint="eastAsia"/>
            <w:lang w:eastAsia="zh-CN"/>
          </w:rPr>
          <w:t>(二)、交流与合作平台搭建</w:t>
        </w:r>
        <w:r>
          <w:tab/>
        </w:r>
        <w:r>
          <w:fldChar w:fldCharType="begin"/>
        </w:r>
        <w:r>
          <w:instrText xml:space="preserve"> PAGEREF _Toc19102 \h </w:instrText>
        </w:r>
        <w:r>
          <w:fldChar w:fldCharType="separate"/>
        </w:r>
        <w:r>
          <w:t>62</w:t>
        </w:r>
        <w:r>
          <w:fldChar w:fldCharType="end"/>
        </w:r>
      </w:hyperlink>
    </w:p>
    <w:p>
      <w:pPr>
        <w:pStyle w:val="TOC1"/>
        <w:tabs>
          <w:tab w:val="right" w:leader="dot" w:pos="8306"/>
        </w:tabs>
      </w:pPr>
      <w:hyperlink w:anchor="_Toc29574" w:history="1">
        <w:r>
          <w:rPr>
            <w:rFonts w:ascii="仿宋" w:eastAsia="仿宋" w:hAnsi="仿宋" w:cs="仿宋" w:hint="eastAsia"/>
            <w:lang w:eastAsia="zh-CN"/>
          </w:rPr>
          <w:t>十七、创新驱动与持续发展</w:t>
        </w:r>
        <w:r>
          <w:tab/>
        </w:r>
        <w:r>
          <w:fldChar w:fldCharType="begin"/>
        </w:r>
        <w:r>
          <w:instrText xml:space="preserve"> PAGEREF _Toc29574 \h </w:instrText>
        </w:r>
        <w:r>
          <w:fldChar w:fldCharType="separate"/>
        </w:r>
        <w:r>
          <w:t>64</w:t>
        </w:r>
        <w:r>
          <w:fldChar w:fldCharType="end"/>
        </w:r>
      </w:hyperlink>
    </w:p>
    <w:p>
      <w:pPr>
        <w:pStyle w:val="TOC2"/>
        <w:tabs>
          <w:tab w:val="right" w:leader="dot" w:pos="8306"/>
        </w:tabs>
      </w:pPr>
      <w:hyperlink w:anchor="_Toc4213" w:history="1">
        <w:r>
          <w:rPr>
            <w:rFonts w:ascii="仿宋" w:eastAsia="仿宋" w:hAnsi="仿宋" w:cs="仿宋" w:hint="eastAsia"/>
            <w:lang w:eastAsia="zh-CN"/>
          </w:rPr>
          <w:t>(一)、创新驱动战略实施</w:t>
        </w:r>
        <w:r>
          <w:tab/>
        </w:r>
        <w:r>
          <w:fldChar w:fldCharType="begin"/>
        </w:r>
        <w:r>
          <w:instrText xml:space="preserve"> PAGEREF _Toc4213 \h </w:instrText>
        </w:r>
        <w:r>
          <w:fldChar w:fldCharType="separate"/>
        </w:r>
        <w:r>
          <w:t>64</w:t>
        </w:r>
        <w:r>
          <w:fldChar w:fldCharType="end"/>
        </w:r>
      </w:hyperlink>
    </w:p>
    <w:p>
      <w:pPr>
        <w:pStyle w:val="TOC2"/>
        <w:tabs>
          <w:tab w:val="right" w:leader="dot" w:pos="8306"/>
        </w:tabs>
      </w:pPr>
      <w:hyperlink w:anchor="_Toc17503" w:history="1">
        <w:r>
          <w:rPr>
            <w:rFonts w:ascii="仿宋" w:eastAsia="仿宋" w:hAnsi="仿宋" w:cs="仿宋" w:hint="eastAsia"/>
            <w:lang w:eastAsia="zh-CN"/>
          </w:rPr>
          <w:t>(二)、持续发展路径探索</w:t>
        </w:r>
        <w:r>
          <w:tab/>
        </w:r>
        <w:r>
          <w:fldChar w:fldCharType="begin"/>
        </w:r>
        <w:r>
          <w:instrText xml:space="preserve"> PAGEREF _Toc17503 \h </w:instrText>
        </w:r>
        <w:r>
          <w:fldChar w:fldCharType="separate"/>
        </w:r>
        <w:r>
          <w:t>65</w:t>
        </w:r>
        <w:r>
          <w:fldChar w:fldCharType="end"/>
        </w:r>
      </w:hyperlink>
    </w:p>
    <w:p>
      <w:pPr>
        <w:pStyle w:val="TOC1"/>
        <w:tabs>
          <w:tab w:val="right" w:leader="dot" w:pos="8306"/>
        </w:tabs>
      </w:pPr>
      <w:hyperlink w:anchor="_Toc21360" w:history="1">
        <w:r>
          <w:rPr>
            <w:rFonts w:ascii="仿宋" w:eastAsia="仿宋" w:hAnsi="仿宋" w:cs="仿宋" w:hint="eastAsia"/>
            <w:lang w:eastAsia="zh-CN"/>
          </w:rPr>
          <w:t>十八、人力资源管理与开发</w:t>
        </w:r>
        <w:r>
          <w:tab/>
        </w:r>
        <w:r>
          <w:fldChar w:fldCharType="begin"/>
        </w:r>
        <w:r>
          <w:instrText xml:space="preserve"> PAGEREF _Toc21360 \h </w:instrText>
        </w:r>
        <w:r>
          <w:fldChar w:fldCharType="separate"/>
        </w:r>
        <w:r>
          <w:t>69</w:t>
        </w:r>
        <w:r>
          <w:fldChar w:fldCharType="end"/>
        </w:r>
      </w:hyperlink>
    </w:p>
    <w:p>
      <w:pPr>
        <w:pStyle w:val="TOC2"/>
        <w:tabs>
          <w:tab w:val="right" w:leader="dot" w:pos="8306"/>
        </w:tabs>
      </w:pPr>
      <w:hyperlink w:anchor="_Toc1281" w:history="1">
        <w:r>
          <w:rPr>
            <w:rFonts w:ascii="仿宋" w:eastAsia="仿宋" w:hAnsi="仿宋" w:cs="仿宋" w:hint="eastAsia"/>
            <w:lang w:eastAsia="zh-CN"/>
          </w:rPr>
          <w:t>(一)、人力资源规划</w:t>
        </w:r>
        <w:r>
          <w:tab/>
        </w:r>
        <w:r>
          <w:fldChar w:fldCharType="begin"/>
        </w:r>
        <w:r>
          <w:instrText xml:space="preserve"> PAGEREF _Toc1281 \h </w:instrText>
        </w:r>
        <w:r>
          <w:fldChar w:fldCharType="separate"/>
        </w:r>
        <w:r>
          <w:t>69</w:t>
        </w:r>
        <w:r>
          <w:fldChar w:fldCharType="end"/>
        </w:r>
      </w:hyperlink>
    </w:p>
    <w:p>
      <w:pPr>
        <w:pStyle w:val="TOC2"/>
        <w:tabs>
          <w:tab w:val="right" w:leader="dot" w:pos="8306"/>
        </w:tabs>
      </w:pPr>
      <w:hyperlink w:anchor="_Toc30318" w:history="1">
        <w:r>
          <w:rPr>
            <w:rFonts w:ascii="仿宋" w:eastAsia="仿宋" w:hAnsi="仿宋" w:cs="仿宋" w:hint="eastAsia"/>
            <w:lang w:eastAsia="zh-CN"/>
          </w:rPr>
          <w:t>(二)、人力资源开发与培训</w:t>
        </w:r>
        <w:r>
          <w:tab/>
        </w:r>
        <w:r>
          <w:fldChar w:fldCharType="begin"/>
        </w:r>
        <w:r>
          <w:instrText xml:space="preserve"> PAGEREF _Toc30318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98"/>
      <w:r>
        <w:rPr>
          <w:rFonts w:ascii="仿宋" w:eastAsia="仿宋" w:hAnsi="仿宋" w:cs="仿宋" w:hint="eastAsia"/>
          <w:sz w:val="28"/>
          <w:lang w:eastAsia="zh-CN"/>
        </w:rPr>
        <w:t>一、彩色多普勒超声显象仪项目概论</w:t>
      </w:r>
      <w:bookmarkEnd w:id="2"/>
    </w:p>
    <w:p>
      <w:pPr>
        <w:pStyle w:val="Heading2"/>
        <w:rPr>
          <w:rFonts w:ascii="仿宋" w:eastAsia="仿宋" w:hAnsi="仿宋" w:cs="仿宋" w:hint="eastAsia"/>
          <w:lang w:eastAsia="zh-CN"/>
        </w:rPr>
      </w:pPr>
      <w:bookmarkStart w:id="3" w:name="_Toc245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申报单位是“XXX实业发展公司”，这是一家在其所处行业内备受尊敬的企业。公司自成立以来，通过其在彩色多普勒超声显象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彩色多普勒超声显象仪项目及其他多个行业领域中都有着显著的贡献。秦XX以其出色的领导才能和敏锐的商业洞察力，带领公司在彩色多普勒超声显象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彩色多普勒超声显象仪项目的重要合作伙伴。公司专注于[行业名称]领域，以创新作为驱动力，不断推动技术进步和市场扩张。在彩色多普勒超声显象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彩色多普勒超声显象仪项目中展现了强劲的增长和稳定的财务表现。公司通过有效的策略，在彩色多普勒超声显象仪项目中扩大了其市场份额并增强了盈利能力。同时，公司积极承担社会责任，参与各类社会公益项目，增强了其在彩色多普勒超声显象仪项目中的品牌形象和社会影响力。</w:t>
      </w:r>
    </w:p>
    <w:p>
      <w:pPr>
        <w:pStyle w:val="Heading2"/>
        <w:ind w:firstLine="560" w:firstLineChars="200"/>
        <w:rPr>
          <w:rFonts w:ascii="仿宋" w:eastAsia="仿宋" w:hAnsi="仿宋" w:cs="仿宋" w:hint="eastAsia"/>
          <w:sz w:val="28"/>
          <w:lang w:eastAsia="zh-CN"/>
        </w:rPr>
      </w:pPr>
      <w:bookmarkStart w:id="4" w:name="_Toc210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多普勒超声显象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彩色多普勒超声显象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6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697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彩色多普勒超声显象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彩色多普勒超声显象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彩色多普勒超声显象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多普勒超声显象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彩色多普勒超声显象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彩色多普勒超声显象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70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为了融入当地社区，彩色多普勒超声显象仪项目需深入理解当地的文化特色和社会习俗。例如，项目在设计广告和市场推广活动时，应考虑使用当地语言和符合地方文化的表达方式。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96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为了确保彩色多普勒超声显象仪项目的成功并最大限度地减轻潜在的社会风险，详细的风险分析和具体的应对策略至关重要。以下是针对项目可能面临的具体社会风险及相应对策的分析：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风险描述：彩色多普勒超声显象仪项目可能遭遇社区抵制，尤其如果社区成员认为项目会破坏他们的生活环境或忽略他们的意见。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https://d.book118.com/407013200104006053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A242D"/>
    <w:rsid w:val="131A2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13200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2024-02-29T19:22:00Z</dcterms:created>
  <dcterms:modified xsi:type="dcterms:W3CDTF">2024-02-29T19:23:13Z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EB2A04ABA5554822A3B24D7CF21C8AC7_11</vt:lpwstr>
  </property>
  <property fmtid="{D5CDD505-2E9C-101B-9397-08002B2CF9AE}" pid="3" name="KSOProductBuildVer">
    <vt:lpwstr>2052-12.1.0.16250</vt:lpwstr>
  </property>
</Properties>
</file>