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汽车变速器行业相关公司设立可行性研究报告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18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_Toc13185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41" w:history="1">
        <w:r>
          <w:rPr>
            <w:rFonts w:ascii="仿宋" w:eastAsia="仿宋" w:hAnsi="仿宋" w:cs="仿宋" w:hint="eastAsia"/>
            <w:lang w:eastAsia="zh-CN"/>
          </w:rPr>
          <w:t>一、汽车变速器筹建公司基本信息</w:t>
        </w:r>
        <w:r>
          <w:tab/>
        </w:r>
        <w:r>
          <w:fldChar w:fldCharType="begin"/>
        </w:r>
        <w:r>
          <w:instrText xml:space="preserve"> PAGEREF _Toc7941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_Toc10225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_Toc29935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_Toc7044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_Toc19529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51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_Toc31651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_Toc23303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_Toc7475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_Toc31638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_Toc24555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_Toc10720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_Toc18132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_Toc8302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30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_Toc24430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_Toc26481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_Toc18194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_Toc11552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_Toc26706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72" w:history="1">
        <w:r>
          <w:rPr>
            <w:rFonts w:ascii="仿宋" w:eastAsia="仿宋" w:hAnsi="仿宋" w:cs="仿宋" w:hint="eastAsia"/>
            <w:lang w:eastAsia="zh-CN"/>
          </w:rPr>
          <w:t>四、汽车变速器项目概况</w:t>
        </w:r>
        <w:r>
          <w:tab/>
        </w:r>
        <w:r>
          <w:fldChar w:fldCharType="begin"/>
        </w:r>
        <w:r>
          <w:instrText xml:space="preserve"> PAGEREF _Toc14872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_Toc6243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1" w:history="1">
        <w:r>
          <w:rPr>
            <w:rFonts w:ascii="仿宋" w:eastAsia="仿宋" w:hAnsi="仿宋" w:cs="仿宋" w:hint="eastAsia"/>
            <w:lang w:eastAsia="zh-CN"/>
          </w:rPr>
          <w:t>(二)、汽车变速器项目提出的理由</w:t>
        </w:r>
        <w:r>
          <w:tab/>
        </w:r>
        <w:r>
          <w:fldChar w:fldCharType="begin"/>
        </w:r>
        <w:r>
          <w:instrText xml:space="preserve"> PAGEREF _Toc10651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7" w:history="1">
        <w:r>
          <w:rPr>
            <w:rFonts w:ascii="仿宋" w:eastAsia="仿宋" w:hAnsi="仿宋" w:cs="仿宋" w:hint="eastAsia"/>
            <w:lang w:eastAsia="zh-CN"/>
          </w:rPr>
          <w:t>(三)、汽车变速器项目选址</w:t>
        </w:r>
        <w:r>
          <w:tab/>
        </w:r>
        <w:r>
          <w:fldChar w:fldCharType="begin"/>
        </w:r>
        <w:r>
          <w:instrText xml:space="preserve"> PAGEREF _Toc15577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_Toc3295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_Toc9275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0" w:history="1">
        <w:r>
          <w:rPr>
            <w:rFonts w:ascii="仿宋" w:eastAsia="仿宋" w:hAnsi="仿宋" w:cs="仿宋" w:hint="eastAsia"/>
            <w:lang w:eastAsia="zh-CN"/>
          </w:rPr>
          <w:t>(六)、汽车变速器项目投资</w:t>
        </w:r>
        <w:r>
          <w:tab/>
        </w:r>
        <w:r>
          <w:fldChar w:fldCharType="begin"/>
        </w:r>
        <w:r>
          <w:instrText xml:space="preserve"> PAGEREF _Toc6610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4" w:history="1">
        <w:r>
          <w:rPr>
            <w:rFonts w:ascii="仿宋" w:eastAsia="仿宋" w:hAnsi="仿宋" w:cs="仿宋" w:hint="eastAsia"/>
            <w:lang w:eastAsia="zh-CN"/>
          </w:rPr>
          <w:t>(七)、汽车变速器项目进度规划</w:t>
        </w:r>
        <w:r>
          <w:tab/>
        </w:r>
        <w:r>
          <w:fldChar w:fldCharType="begin"/>
        </w:r>
        <w:r>
          <w:instrText xml:space="preserve"> PAGEREF _Toc20534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_Toc18685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6" w:history="1">
        <w:r>
          <w:rPr>
            <w:rFonts w:ascii="仿宋" w:eastAsia="仿宋" w:hAnsi="仿宋" w:cs="仿宋" w:hint="eastAsia"/>
            <w:lang w:eastAsia="zh-CN"/>
          </w:rPr>
          <w:t>(九)、汽车变速器项目综合评价</w:t>
        </w:r>
        <w:r>
          <w:tab/>
        </w:r>
        <w:r>
          <w:fldChar w:fldCharType="begin"/>
        </w:r>
        <w:r>
          <w:instrText xml:space="preserve"> PAGEREF _Toc9856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6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_Toc9061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6" w:history="1">
        <w:r>
          <w:rPr>
            <w:rFonts w:ascii="仿宋" w:eastAsia="仿宋" w:hAnsi="仿宋" w:cs="仿宋" w:hint="eastAsia"/>
            <w:lang w:eastAsia="zh-CN"/>
          </w:rPr>
          <w:t>(一)、汽车变速器项目选址原则</w:t>
        </w:r>
        <w:r>
          <w:tab/>
        </w:r>
        <w:r>
          <w:fldChar w:fldCharType="begin"/>
        </w:r>
        <w:r>
          <w:instrText xml:space="preserve"> PAGEREF _Toc26016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_Toc18592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_Toc25917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_Toc13949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6" w:history="1">
        <w:r>
          <w:rPr>
            <w:rFonts w:ascii="仿宋" w:eastAsia="仿宋" w:hAnsi="仿宋" w:cs="仿宋" w:hint="eastAsia"/>
            <w:lang w:eastAsia="zh-CN"/>
          </w:rPr>
          <w:t>(五)、汽车变速器项目选址综合评价</w:t>
        </w:r>
        <w:r>
          <w:tab/>
        </w:r>
        <w:r>
          <w:fldChar w:fldCharType="begin"/>
        </w:r>
        <w:r>
          <w:instrText xml:space="preserve"> PAGEREF _Toc9636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45" w:history="1">
        <w:r>
          <w:rPr>
            <w:rFonts w:ascii="仿宋" w:eastAsia="仿宋" w:hAnsi="仿宋" w:cs="仿宋" w:hint="eastAsia"/>
            <w:lang w:eastAsia="zh-CN"/>
          </w:rPr>
          <w:t>六、汽车变速器项目风险分析</w:t>
        </w:r>
        <w:r>
          <w:tab/>
        </w:r>
        <w:r>
          <w:fldChar w:fldCharType="begin"/>
        </w:r>
        <w:r>
          <w:instrText xml:space="preserve"> PAGEREF _Toc26345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0" w:history="1">
        <w:r>
          <w:rPr>
            <w:rFonts w:ascii="仿宋" w:eastAsia="仿宋" w:hAnsi="仿宋" w:cs="仿宋" w:hint="eastAsia"/>
            <w:lang w:eastAsia="zh-CN"/>
          </w:rPr>
          <w:t>(一)、汽车变速器项目风险分析</w:t>
        </w:r>
        <w:r>
          <w:tab/>
        </w:r>
        <w:r>
          <w:fldChar w:fldCharType="begin"/>
        </w:r>
        <w:r>
          <w:instrText xml:space="preserve"> PAGEREF _Toc4250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3" w:history="1">
        <w:r>
          <w:rPr>
            <w:rFonts w:ascii="仿宋" w:eastAsia="仿宋" w:hAnsi="仿宋" w:cs="仿宋" w:hint="eastAsia"/>
            <w:lang w:eastAsia="zh-CN"/>
          </w:rPr>
          <w:t>(二)、汽车变速器项目风险对策</w:t>
        </w:r>
        <w:r>
          <w:tab/>
        </w:r>
        <w:r>
          <w:fldChar w:fldCharType="begin"/>
        </w:r>
        <w:r>
          <w:instrText xml:space="preserve"> PAGEREF _Toc15863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_Toc7615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79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_Toc20792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_Toc24332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_Toc6854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_Toc24108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_Toc32171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_Toc14793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_Toc28306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_Toc10747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_Toc27361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_Toc3455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_Toc31141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_Toc28003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_Toc3332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33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_Toc4933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_Toc4104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_Toc28249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_Toc9682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13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_Toc27113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_Toc27489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_Toc14122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_Toc30444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_Toc21312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33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_Toc7333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_Toc20935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_Toc14628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_Toc32435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_Toc19268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7" w:history="1">
        <w:r>
          <w:rPr>
            <w:rFonts w:ascii="仿宋" w:eastAsia="仿宋" w:hAnsi="仿宋" w:cs="仿宋" w:hint="eastAsia"/>
            <w:lang w:eastAsia="zh-CN"/>
          </w:rPr>
          <w:t>(五)、汽车变速器项目总投资</w:t>
        </w:r>
        <w:r>
          <w:tab/>
        </w:r>
        <w:r>
          <w:fldChar w:fldCharType="begin"/>
        </w:r>
        <w:r>
          <w:instrText xml:space="preserve"> PAGEREF _Toc7497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_Toc4545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94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_Toc32694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_Toc29420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_Toc17528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62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_Toc26362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_Toc12278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_Toc8619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_Toc3069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8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_Toc24168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_Toc2562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_Toc27681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22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_Toc8122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_Toc4861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_Toc31548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68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_Toc30681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_Toc12203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58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_Toc22058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_Toc13309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_Toc13568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_Toc30513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_Toc25317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18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941"/>
      <w:r>
        <w:rPr>
          <w:rFonts w:ascii="仿宋" w:eastAsia="仿宋" w:hAnsi="仿宋" w:cs="仿宋" w:hint="eastAsia"/>
          <w:sz w:val="28"/>
          <w:lang w:eastAsia="zh-CN"/>
        </w:rPr>
        <w:t>一、汽车变速器筹建公司基本信息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225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4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52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93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https://d.book118.com/407034021016006034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汽车变速器行业相关公司设立可行性研究报告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汽车变速器行业相关公司设立可行性研究报告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汽车变速器行业相关公司设立可行性研究报告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汽车变速器行业相关公司设立可行性研究报告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汽车变速器行业相关公司设立可行性研究报告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0703402101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2024-01-17T01:13:00Z</dcterms:created>
  <dcterms:modified xsi:type="dcterms:W3CDTF">2024-01-17T01:13:45Z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A361672B85954626B5DC3904CEB3C52E_11</vt:lpwstr>
  </property>
  <property fmtid="{D5CDD505-2E9C-101B-9397-08002B2CF9AE}" pid="3" name="KSOProductBuildVer">
    <vt:lpwstr>2052-12.1.0.16120</vt:lpwstr>
  </property>
</Properties>
</file>