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正温特性热敏电阻(PTC)项目规划设计纲要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3" w:history="1">
        <w:r>
          <w:rPr>
            <w:rFonts w:ascii="仿宋" w:eastAsia="仿宋" w:hAnsi="仿宋" w:cs="仿宋" w:hint="eastAsia"/>
            <w:lang w:eastAsia="zh-CN"/>
          </w:rPr>
          <w:t>概论</w:t>
        </w:r>
        <w:r>
          <w:tab/>
        </w:r>
        <w:r>
          <w:fldChar w:fldCharType="begin"/>
        </w:r>
        <w:r>
          <w:instrText xml:space="preserve"> PAGEREF _Toc16583 \h </w:instrText>
        </w:r>
        <w:r>
          <w:fldChar w:fldCharType="separate"/>
        </w:r>
        <w:r>
          <w:t>3</w:t>
        </w:r>
        <w:r>
          <w:fldChar w:fldCharType="end"/>
        </w:r>
      </w:hyperlink>
    </w:p>
    <w:p>
      <w:pPr>
        <w:pStyle w:val="TOC1"/>
        <w:tabs>
          <w:tab w:val="right" w:leader="dot" w:pos="8306"/>
        </w:tabs>
      </w:pPr>
      <w:hyperlink w:anchor="_Toc23231" w:history="1">
        <w:r>
          <w:rPr>
            <w:rFonts w:ascii="仿宋" w:eastAsia="仿宋" w:hAnsi="仿宋" w:cs="仿宋" w:hint="eastAsia"/>
            <w:lang w:eastAsia="zh-CN"/>
          </w:rPr>
          <w:t>一、产品规划分析</w:t>
        </w:r>
        <w:r>
          <w:tab/>
        </w:r>
        <w:r>
          <w:fldChar w:fldCharType="begin"/>
        </w:r>
        <w:r>
          <w:instrText xml:space="preserve"> PAGEREF _Toc23231 \h </w:instrText>
        </w:r>
        <w:r>
          <w:fldChar w:fldCharType="separate"/>
        </w:r>
        <w:r>
          <w:t>3</w:t>
        </w:r>
        <w:r>
          <w:fldChar w:fldCharType="end"/>
        </w:r>
      </w:hyperlink>
    </w:p>
    <w:p>
      <w:pPr>
        <w:pStyle w:val="TOC2"/>
        <w:tabs>
          <w:tab w:val="right" w:leader="dot" w:pos="8306"/>
        </w:tabs>
      </w:pPr>
      <w:hyperlink w:anchor="_Toc10528" w:history="1">
        <w:r>
          <w:rPr>
            <w:rFonts w:ascii="仿宋" w:eastAsia="仿宋" w:hAnsi="仿宋" w:cs="仿宋" w:hint="eastAsia"/>
            <w:lang w:eastAsia="zh-CN"/>
          </w:rPr>
          <w:t>(一)、产品规划</w:t>
        </w:r>
        <w:r>
          <w:tab/>
        </w:r>
        <w:r>
          <w:fldChar w:fldCharType="begin"/>
        </w:r>
        <w:r>
          <w:instrText xml:space="preserve"> PAGEREF _Toc10528 \h </w:instrText>
        </w:r>
        <w:r>
          <w:fldChar w:fldCharType="separate"/>
        </w:r>
        <w:r>
          <w:t>3</w:t>
        </w:r>
        <w:r>
          <w:fldChar w:fldCharType="end"/>
        </w:r>
      </w:hyperlink>
    </w:p>
    <w:p>
      <w:pPr>
        <w:pStyle w:val="TOC2"/>
        <w:tabs>
          <w:tab w:val="right" w:leader="dot" w:pos="8306"/>
        </w:tabs>
      </w:pPr>
      <w:hyperlink w:anchor="_Toc19731" w:history="1">
        <w:r>
          <w:rPr>
            <w:rFonts w:ascii="仿宋" w:eastAsia="仿宋" w:hAnsi="仿宋" w:cs="仿宋" w:hint="eastAsia"/>
            <w:lang w:eastAsia="zh-CN"/>
          </w:rPr>
          <w:t>(二)、建设规模</w:t>
        </w:r>
        <w:r>
          <w:tab/>
        </w:r>
        <w:r>
          <w:fldChar w:fldCharType="begin"/>
        </w:r>
        <w:r>
          <w:instrText xml:space="preserve"> PAGEREF _Toc19731 \h </w:instrText>
        </w:r>
        <w:r>
          <w:fldChar w:fldCharType="separate"/>
        </w:r>
        <w:r>
          <w:t>4</w:t>
        </w:r>
        <w:r>
          <w:fldChar w:fldCharType="end"/>
        </w:r>
      </w:hyperlink>
    </w:p>
    <w:p>
      <w:pPr>
        <w:pStyle w:val="TOC1"/>
        <w:tabs>
          <w:tab w:val="right" w:leader="dot" w:pos="8306"/>
        </w:tabs>
      </w:pPr>
      <w:hyperlink w:anchor="_Toc18468" w:history="1">
        <w:r>
          <w:rPr>
            <w:rFonts w:ascii="仿宋" w:eastAsia="仿宋" w:hAnsi="仿宋" w:cs="仿宋" w:hint="eastAsia"/>
            <w:lang w:eastAsia="zh-CN"/>
          </w:rPr>
          <w:t>二、正温特性热敏电阻(PTC)项目文档管理</w:t>
        </w:r>
        <w:r>
          <w:tab/>
        </w:r>
        <w:r>
          <w:fldChar w:fldCharType="begin"/>
        </w:r>
        <w:r>
          <w:instrText xml:space="preserve"> PAGEREF _Toc18468 \h </w:instrText>
        </w:r>
        <w:r>
          <w:fldChar w:fldCharType="separate"/>
        </w:r>
        <w:r>
          <w:t>5</w:t>
        </w:r>
        <w:r>
          <w:fldChar w:fldCharType="end"/>
        </w:r>
      </w:hyperlink>
    </w:p>
    <w:p>
      <w:pPr>
        <w:pStyle w:val="TOC2"/>
        <w:tabs>
          <w:tab w:val="right" w:leader="dot" w:pos="8306"/>
        </w:tabs>
      </w:pPr>
      <w:hyperlink w:anchor="_Toc9635" w:history="1">
        <w:r>
          <w:rPr>
            <w:rFonts w:ascii="仿宋" w:eastAsia="仿宋" w:hAnsi="仿宋" w:cs="仿宋" w:hint="eastAsia"/>
            <w:lang w:eastAsia="zh-CN"/>
          </w:rPr>
          <w:t>(一)、文档编制与审查</w:t>
        </w:r>
        <w:r>
          <w:tab/>
        </w:r>
        <w:r>
          <w:fldChar w:fldCharType="begin"/>
        </w:r>
        <w:r>
          <w:instrText xml:space="preserve"> PAGEREF _Toc9635 \h </w:instrText>
        </w:r>
        <w:r>
          <w:fldChar w:fldCharType="separate"/>
        </w:r>
        <w:r>
          <w:t>5</w:t>
        </w:r>
        <w:r>
          <w:fldChar w:fldCharType="end"/>
        </w:r>
      </w:hyperlink>
    </w:p>
    <w:p>
      <w:pPr>
        <w:pStyle w:val="TOC2"/>
        <w:tabs>
          <w:tab w:val="right" w:leader="dot" w:pos="8306"/>
        </w:tabs>
      </w:pPr>
      <w:hyperlink w:anchor="_Toc22208" w:history="1">
        <w:r>
          <w:rPr>
            <w:rFonts w:ascii="仿宋" w:eastAsia="仿宋" w:hAnsi="仿宋" w:cs="仿宋" w:hint="eastAsia"/>
            <w:lang w:eastAsia="zh-CN"/>
          </w:rPr>
          <w:t>(二)、文档发布与分发</w:t>
        </w:r>
        <w:r>
          <w:tab/>
        </w:r>
        <w:r>
          <w:fldChar w:fldCharType="begin"/>
        </w:r>
        <w:r>
          <w:instrText xml:space="preserve"> PAGEREF _Toc22208 \h </w:instrText>
        </w:r>
        <w:r>
          <w:fldChar w:fldCharType="separate"/>
        </w:r>
        <w:r>
          <w:t>7</w:t>
        </w:r>
        <w:r>
          <w:fldChar w:fldCharType="end"/>
        </w:r>
      </w:hyperlink>
    </w:p>
    <w:p>
      <w:pPr>
        <w:pStyle w:val="TOC2"/>
        <w:tabs>
          <w:tab w:val="right" w:leader="dot" w:pos="8306"/>
        </w:tabs>
      </w:pPr>
      <w:hyperlink w:anchor="_Toc1416" w:history="1">
        <w:r>
          <w:rPr>
            <w:rFonts w:ascii="仿宋" w:eastAsia="仿宋" w:hAnsi="仿宋" w:cs="仿宋" w:hint="eastAsia"/>
            <w:lang w:eastAsia="zh-CN"/>
          </w:rPr>
          <w:t>(三)、文档存档与归档</w:t>
        </w:r>
        <w:r>
          <w:tab/>
        </w:r>
        <w:r>
          <w:fldChar w:fldCharType="begin"/>
        </w:r>
        <w:r>
          <w:instrText xml:space="preserve"> PAGEREF _Toc1416 \h </w:instrText>
        </w:r>
        <w:r>
          <w:fldChar w:fldCharType="separate"/>
        </w:r>
        <w:r>
          <w:t>7</w:t>
        </w:r>
        <w:r>
          <w:fldChar w:fldCharType="end"/>
        </w:r>
      </w:hyperlink>
    </w:p>
    <w:p>
      <w:pPr>
        <w:pStyle w:val="TOC1"/>
        <w:tabs>
          <w:tab w:val="right" w:leader="dot" w:pos="8306"/>
        </w:tabs>
      </w:pPr>
      <w:hyperlink w:anchor="_Toc5635" w:history="1">
        <w:r>
          <w:rPr>
            <w:rFonts w:ascii="仿宋" w:eastAsia="仿宋" w:hAnsi="仿宋" w:cs="仿宋" w:hint="eastAsia"/>
            <w:lang w:eastAsia="zh-CN"/>
          </w:rPr>
          <w:t>三、市场分析、调研</w:t>
        </w:r>
        <w:r>
          <w:tab/>
        </w:r>
        <w:r>
          <w:fldChar w:fldCharType="begin"/>
        </w:r>
        <w:r>
          <w:instrText xml:space="preserve"> PAGEREF _Toc5635 \h </w:instrText>
        </w:r>
        <w:r>
          <w:fldChar w:fldCharType="separate"/>
        </w:r>
        <w:r>
          <w:t>9</w:t>
        </w:r>
        <w:r>
          <w:fldChar w:fldCharType="end"/>
        </w:r>
      </w:hyperlink>
    </w:p>
    <w:p>
      <w:pPr>
        <w:pStyle w:val="TOC2"/>
        <w:tabs>
          <w:tab w:val="right" w:leader="dot" w:pos="8306"/>
        </w:tabs>
      </w:pPr>
      <w:hyperlink w:anchor="_Toc9354" w:history="1">
        <w:r>
          <w:rPr>
            <w:rFonts w:ascii="仿宋" w:eastAsia="仿宋" w:hAnsi="仿宋" w:cs="仿宋" w:hint="eastAsia"/>
            <w:lang w:eastAsia="zh-CN"/>
          </w:rPr>
          <w:t>(一)、正温特性热敏电阻(PTC)行业分析</w:t>
        </w:r>
        <w:r>
          <w:tab/>
        </w:r>
        <w:r>
          <w:fldChar w:fldCharType="begin"/>
        </w:r>
        <w:r>
          <w:instrText xml:space="preserve"> PAGEREF _Toc9354 \h </w:instrText>
        </w:r>
        <w:r>
          <w:fldChar w:fldCharType="separate"/>
        </w:r>
        <w:r>
          <w:t>9</w:t>
        </w:r>
        <w:r>
          <w:fldChar w:fldCharType="end"/>
        </w:r>
      </w:hyperlink>
    </w:p>
    <w:p>
      <w:pPr>
        <w:pStyle w:val="TOC2"/>
        <w:tabs>
          <w:tab w:val="right" w:leader="dot" w:pos="8306"/>
        </w:tabs>
      </w:pPr>
      <w:hyperlink w:anchor="_Toc13759" w:history="1">
        <w:r>
          <w:rPr>
            <w:rFonts w:ascii="仿宋" w:eastAsia="仿宋" w:hAnsi="仿宋" w:cs="仿宋" w:hint="eastAsia"/>
            <w:lang w:eastAsia="zh-CN"/>
          </w:rPr>
          <w:t>(二)、正温特性热敏电阻(PTC)市场分析预测</w:t>
        </w:r>
        <w:r>
          <w:tab/>
        </w:r>
        <w:r>
          <w:fldChar w:fldCharType="begin"/>
        </w:r>
        <w:r>
          <w:instrText xml:space="preserve"> PAGEREF _Toc13759 \h </w:instrText>
        </w:r>
        <w:r>
          <w:fldChar w:fldCharType="separate"/>
        </w:r>
        <w:r>
          <w:t>10</w:t>
        </w:r>
        <w:r>
          <w:fldChar w:fldCharType="end"/>
        </w:r>
      </w:hyperlink>
    </w:p>
    <w:p>
      <w:pPr>
        <w:pStyle w:val="TOC1"/>
        <w:tabs>
          <w:tab w:val="right" w:leader="dot" w:pos="8306"/>
        </w:tabs>
      </w:pPr>
      <w:hyperlink w:anchor="_Toc5554" w:history="1">
        <w:r>
          <w:rPr>
            <w:rFonts w:ascii="仿宋" w:eastAsia="仿宋" w:hAnsi="仿宋" w:cs="仿宋" w:hint="eastAsia"/>
            <w:lang w:eastAsia="zh-CN"/>
          </w:rPr>
          <w:t>四、正温特性热敏电阻(PTC)项目概论</w:t>
        </w:r>
        <w:r>
          <w:tab/>
        </w:r>
        <w:r>
          <w:fldChar w:fldCharType="begin"/>
        </w:r>
        <w:r>
          <w:instrText xml:space="preserve"> PAGEREF _Toc5554 \h </w:instrText>
        </w:r>
        <w:r>
          <w:fldChar w:fldCharType="separate"/>
        </w:r>
        <w:r>
          <w:t>10</w:t>
        </w:r>
        <w:r>
          <w:fldChar w:fldCharType="end"/>
        </w:r>
      </w:hyperlink>
    </w:p>
    <w:p>
      <w:pPr>
        <w:pStyle w:val="TOC2"/>
        <w:tabs>
          <w:tab w:val="right" w:leader="dot" w:pos="8306"/>
        </w:tabs>
      </w:pPr>
      <w:hyperlink w:anchor="_Toc7505" w:history="1">
        <w:r>
          <w:rPr>
            <w:rFonts w:ascii="仿宋" w:eastAsia="仿宋" w:hAnsi="仿宋" w:cs="仿宋" w:hint="eastAsia"/>
            <w:lang w:eastAsia="zh-CN"/>
          </w:rPr>
          <w:t>(一)、正温特性热敏电阻(PTC)项目概况</w:t>
        </w:r>
        <w:r>
          <w:tab/>
        </w:r>
        <w:r>
          <w:fldChar w:fldCharType="begin"/>
        </w:r>
        <w:r>
          <w:instrText xml:space="preserve"> PAGEREF _Toc7505 \h </w:instrText>
        </w:r>
        <w:r>
          <w:fldChar w:fldCharType="separate"/>
        </w:r>
        <w:r>
          <w:t>10</w:t>
        </w:r>
        <w:r>
          <w:fldChar w:fldCharType="end"/>
        </w:r>
      </w:hyperlink>
    </w:p>
    <w:p>
      <w:pPr>
        <w:pStyle w:val="TOC2"/>
        <w:tabs>
          <w:tab w:val="right" w:leader="dot" w:pos="8306"/>
        </w:tabs>
      </w:pPr>
      <w:hyperlink w:anchor="_Toc10621" w:history="1">
        <w:r>
          <w:rPr>
            <w:rFonts w:ascii="仿宋" w:eastAsia="仿宋" w:hAnsi="仿宋" w:cs="仿宋" w:hint="eastAsia"/>
            <w:lang w:eastAsia="zh-CN"/>
          </w:rPr>
          <w:t>(二)、正温特性热敏电阻(PTC)项目目标</w:t>
        </w:r>
        <w:r>
          <w:tab/>
        </w:r>
        <w:r>
          <w:fldChar w:fldCharType="begin"/>
        </w:r>
        <w:r>
          <w:instrText xml:space="preserve"> PAGEREF _Toc10621 \h </w:instrText>
        </w:r>
        <w:r>
          <w:fldChar w:fldCharType="separate"/>
        </w:r>
        <w:r>
          <w:t>13</w:t>
        </w:r>
        <w:r>
          <w:fldChar w:fldCharType="end"/>
        </w:r>
      </w:hyperlink>
    </w:p>
    <w:p>
      <w:pPr>
        <w:pStyle w:val="TOC2"/>
        <w:tabs>
          <w:tab w:val="right" w:leader="dot" w:pos="8306"/>
        </w:tabs>
      </w:pPr>
      <w:hyperlink w:anchor="_Toc3981" w:history="1">
        <w:r>
          <w:rPr>
            <w:rFonts w:ascii="仿宋" w:eastAsia="仿宋" w:hAnsi="仿宋" w:cs="仿宋" w:hint="eastAsia"/>
            <w:lang w:eastAsia="zh-CN"/>
          </w:rPr>
          <w:t>(三)、正温特性热敏电阻(PTC)项目提出的理由</w:t>
        </w:r>
        <w:r>
          <w:tab/>
        </w:r>
        <w:r>
          <w:fldChar w:fldCharType="begin"/>
        </w:r>
        <w:r>
          <w:instrText xml:space="preserve"> PAGEREF _Toc3981 \h </w:instrText>
        </w:r>
        <w:r>
          <w:fldChar w:fldCharType="separate"/>
        </w:r>
        <w:r>
          <w:t>14</w:t>
        </w:r>
        <w:r>
          <w:fldChar w:fldCharType="end"/>
        </w:r>
      </w:hyperlink>
    </w:p>
    <w:p>
      <w:pPr>
        <w:pStyle w:val="TOC2"/>
        <w:tabs>
          <w:tab w:val="right" w:leader="dot" w:pos="8306"/>
        </w:tabs>
      </w:pPr>
      <w:hyperlink w:anchor="_Toc8849" w:history="1">
        <w:r>
          <w:rPr>
            <w:rFonts w:ascii="仿宋" w:eastAsia="仿宋" w:hAnsi="仿宋" w:cs="仿宋" w:hint="eastAsia"/>
            <w:lang w:eastAsia="zh-CN"/>
          </w:rPr>
          <w:t>(四)、正温特性热敏电阻(PTC)项目意义</w:t>
        </w:r>
        <w:r>
          <w:tab/>
        </w:r>
        <w:r>
          <w:fldChar w:fldCharType="begin"/>
        </w:r>
        <w:r>
          <w:instrText xml:space="preserve"> PAGEREF _Toc8849 \h </w:instrText>
        </w:r>
        <w:r>
          <w:fldChar w:fldCharType="separate"/>
        </w:r>
        <w:r>
          <w:t>16</w:t>
        </w:r>
        <w:r>
          <w:fldChar w:fldCharType="end"/>
        </w:r>
      </w:hyperlink>
    </w:p>
    <w:p>
      <w:pPr>
        <w:pStyle w:val="TOC2"/>
        <w:tabs>
          <w:tab w:val="right" w:leader="dot" w:pos="8306"/>
        </w:tabs>
      </w:pPr>
      <w:hyperlink w:anchor="_Toc11039" w:history="1">
        <w:r>
          <w:rPr>
            <w:rFonts w:ascii="仿宋" w:eastAsia="仿宋" w:hAnsi="仿宋" w:cs="仿宋" w:hint="eastAsia"/>
            <w:lang w:eastAsia="zh-CN"/>
          </w:rPr>
          <w:t>(五)、正温特性热敏电阻(PTC)项目背景</w:t>
        </w:r>
        <w:r>
          <w:tab/>
        </w:r>
        <w:r>
          <w:fldChar w:fldCharType="begin"/>
        </w:r>
        <w:r>
          <w:instrText xml:space="preserve"> PAGEREF _Toc11039 \h </w:instrText>
        </w:r>
        <w:r>
          <w:fldChar w:fldCharType="separate"/>
        </w:r>
        <w:r>
          <w:t>17</w:t>
        </w:r>
        <w:r>
          <w:fldChar w:fldCharType="end"/>
        </w:r>
      </w:hyperlink>
    </w:p>
    <w:p>
      <w:pPr>
        <w:pStyle w:val="TOC1"/>
        <w:tabs>
          <w:tab w:val="right" w:leader="dot" w:pos="8306"/>
        </w:tabs>
      </w:pPr>
      <w:hyperlink w:anchor="_Toc22811" w:history="1">
        <w:r>
          <w:rPr>
            <w:rFonts w:ascii="仿宋" w:eastAsia="仿宋" w:hAnsi="仿宋" w:cs="仿宋" w:hint="eastAsia"/>
            <w:lang w:eastAsia="zh-CN"/>
          </w:rPr>
          <w:t>五、正温特性热敏电阻(PTC)项目土建工程</w:t>
        </w:r>
        <w:r>
          <w:tab/>
        </w:r>
        <w:r>
          <w:fldChar w:fldCharType="begin"/>
        </w:r>
        <w:r>
          <w:instrText xml:space="preserve"> PAGEREF _Toc22811 \h </w:instrText>
        </w:r>
        <w:r>
          <w:fldChar w:fldCharType="separate"/>
        </w:r>
        <w:r>
          <w:t>18</w:t>
        </w:r>
        <w:r>
          <w:fldChar w:fldCharType="end"/>
        </w:r>
      </w:hyperlink>
    </w:p>
    <w:p>
      <w:pPr>
        <w:pStyle w:val="TOC2"/>
        <w:tabs>
          <w:tab w:val="right" w:leader="dot" w:pos="8306"/>
        </w:tabs>
      </w:pPr>
      <w:hyperlink w:anchor="_Toc4832" w:history="1">
        <w:r>
          <w:rPr>
            <w:rFonts w:ascii="仿宋" w:eastAsia="仿宋" w:hAnsi="仿宋" w:cs="仿宋" w:hint="eastAsia"/>
            <w:lang w:eastAsia="zh-CN"/>
          </w:rPr>
          <w:t>(一)、建筑工程设计原则</w:t>
        </w:r>
        <w:r>
          <w:tab/>
        </w:r>
        <w:r>
          <w:fldChar w:fldCharType="begin"/>
        </w:r>
        <w:r>
          <w:instrText xml:space="preserve"> PAGEREF _Toc4832 \h </w:instrText>
        </w:r>
        <w:r>
          <w:fldChar w:fldCharType="separate"/>
        </w:r>
        <w:r>
          <w:t>18</w:t>
        </w:r>
        <w:r>
          <w:fldChar w:fldCharType="end"/>
        </w:r>
      </w:hyperlink>
    </w:p>
    <w:p>
      <w:pPr>
        <w:pStyle w:val="TOC2"/>
        <w:tabs>
          <w:tab w:val="right" w:leader="dot" w:pos="8306"/>
        </w:tabs>
      </w:pPr>
      <w:hyperlink w:anchor="_Toc2640" w:history="1">
        <w:r>
          <w:rPr>
            <w:rFonts w:ascii="仿宋" w:eastAsia="仿宋" w:hAnsi="仿宋" w:cs="仿宋" w:hint="eastAsia"/>
            <w:lang w:eastAsia="zh-CN"/>
          </w:rPr>
          <w:t>(二)、土建工程设计年限及安全等级</w:t>
        </w:r>
        <w:r>
          <w:tab/>
        </w:r>
        <w:r>
          <w:fldChar w:fldCharType="begin"/>
        </w:r>
        <w:r>
          <w:instrText xml:space="preserve"> PAGEREF _Toc2640 \h </w:instrText>
        </w:r>
        <w:r>
          <w:fldChar w:fldCharType="separate"/>
        </w:r>
        <w:r>
          <w:t>19</w:t>
        </w:r>
        <w:r>
          <w:fldChar w:fldCharType="end"/>
        </w:r>
      </w:hyperlink>
    </w:p>
    <w:p>
      <w:pPr>
        <w:pStyle w:val="TOC2"/>
        <w:tabs>
          <w:tab w:val="right" w:leader="dot" w:pos="8306"/>
        </w:tabs>
      </w:pPr>
      <w:hyperlink w:anchor="_Toc9716" w:history="1">
        <w:r>
          <w:rPr>
            <w:rFonts w:ascii="仿宋" w:eastAsia="仿宋" w:hAnsi="仿宋" w:cs="仿宋" w:hint="eastAsia"/>
            <w:lang w:eastAsia="zh-CN"/>
          </w:rPr>
          <w:t>(三)、建筑工程设计总体要求</w:t>
        </w:r>
        <w:r>
          <w:tab/>
        </w:r>
        <w:r>
          <w:fldChar w:fldCharType="begin"/>
        </w:r>
        <w:r>
          <w:instrText xml:space="preserve"> PAGEREF _Toc9716 \h </w:instrText>
        </w:r>
        <w:r>
          <w:fldChar w:fldCharType="separate"/>
        </w:r>
        <w:r>
          <w:t>20</w:t>
        </w:r>
        <w:r>
          <w:fldChar w:fldCharType="end"/>
        </w:r>
      </w:hyperlink>
    </w:p>
    <w:p>
      <w:pPr>
        <w:pStyle w:val="TOC2"/>
        <w:tabs>
          <w:tab w:val="right" w:leader="dot" w:pos="8306"/>
        </w:tabs>
      </w:pPr>
      <w:hyperlink w:anchor="_Toc15513" w:history="1">
        <w:r>
          <w:rPr>
            <w:rFonts w:ascii="仿宋" w:eastAsia="仿宋" w:hAnsi="仿宋" w:cs="仿宋" w:hint="eastAsia"/>
            <w:lang w:eastAsia="zh-CN"/>
          </w:rPr>
          <w:t>(四)、土建工程建设指标</w:t>
        </w:r>
        <w:r>
          <w:tab/>
        </w:r>
        <w:r>
          <w:fldChar w:fldCharType="begin"/>
        </w:r>
        <w:r>
          <w:instrText xml:space="preserve"> PAGEREF _Toc15513 \h </w:instrText>
        </w:r>
        <w:r>
          <w:fldChar w:fldCharType="separate"/>
        </w:r>
        <w:r>
          <w:t>21</w:t>
        </w:r>
        <w:r>
          <w:fldChar w:fldCharType="end"/>
        </w:r>
      </w:hyperlink>
    </w:p>
    <w:p>
      <w:pPr>
        <w:pStyle w:val="TOC1"/>
        <w:tabs>
          <w:tab w:val="right" w:leader="dot" w:pos="8306"/>
        </w:tabs>
      </w:pPr>
      <w:hyperlink w:anchor="_Toc11689" w:history="1">
        <w:r>
          <w:rPr>
            <w:rFonts w:ascii="仿宋" w:eastAsia="仿宋" w:hAnsi="仿宋" w:cs="仿宋" w:hint="eastAsia"/>
            <w:lang w:eastAsia="zh-CN"/>
          </w:rPr>
          <w:t>六、正温特性热敏电阻(PTC)项目选址可行性分析</w:t>
        </w:r>
        <w:r>
          <w:tab/>
        </w:r>
        <w:r>
          <w:fldChar w:fldCharType="begin"/>
        </w:r>
        <w:r>
          <w:instrText xml:space="preserve"> PAGEREF _Toc11689 \h </w:instrText>
        </w:r>
        <w:r>
          <w:fldChar w:fldCharType="separate"/>
        </w:r>
        <w:r>
          <w:t>21</w:t>
        </w:r>
        <w:r>
          <w:fldChar w:fldCharType="end"/>
        </w:r>
      </w:hyperlink>
    </w:p>
    <w:p>
      <w:pPr>
        <w:pStyle w:val="TOC2"/>
        <w:tabs>
          <w:tab w:val="right" w:leader="dot" w:pos="8306"/>
        </w:tabs>
      </w:pPr>
      <w:hyperlink w:anchor="_Toc9840" w:history="1">
        <w:r>
          <w:rPr>
            <w:rFonts w:ascii="仿宋" w:eastAsia="仿宋" w:hAnsi="仿宋" w:cs="仿宋" w:hint="eastAsia"/>
            <w:lang w:eastAsia="zh-CN"/>
          </w:rPr>
          <w:t>(一)、正温特性热敏电阻(PTC)项目选址</w:t>
        </w:r>
        <w:r>
          <w:tab/>
        </w:r>
        <w:r>
          <w:fldChar w:fldCharType="begin"/>
        </w:r>
        <w:r>
          <w:instrText xml:space="preserve"> PAGEREF _Toc9840 \h </w:instrText>
        </w:r>
        <w:r>
          <w:fldChar w:fldCharType="separate"/>
        </w:r>
        <w:r>
          <w:t>21</w:t>
        </w:r>
        <w:r>
          <w:fldChar w:fldCharType="end"/>
        </w:r>
      </w:hyperlink>
    </w:p>
    <w:p>
      <w:pPr>
        <w:pStyle w:val="TOC2"/>
        <w:tabs>
          <w:tab w:val="right" w:leader="dot" w:pos="8306"/>
        </w:tabs>
      </w:pPr>
      <w:hyperlink w:anchor="_Toc22376" w:history="1">
        <w:r>
          <w:rPr>
            <w:rFonts w:ascii="仿宋" w:eastAsia="仿宋" w:hAnsi="仿宋" w:cs="仿宋" w:hint="eastAsia"/>
            <w:lang w:eastAsia="zh-CN"/>
          </w:rPr>
          <w:t>(二)、用地控制指标</w:t>
        </w:r>
        <w:r>
          <w:tab/>
        </w:r>
        <w:r>
          <w:fldChar w:fldCharType="begin"/>
        </w:r>
        <w:r>
          <w:instrText xml:space="preserve"> PAGEREF _Toc22376 \h </w:instrText>
        </w:r>
        <w:r>
          <w:fldChar w:fldCharType="separate"/>
        </w:r>
        <w:r>
          <w:t>21</w:t>
        </w:r>
        <w:r>
          <w:fldChar w:fldCharType="end"/>
        </w:r>
      </w:hyperlink>
    </w:p>
    <w:p>
      <w:pPr>
        <w:pStyle w:val="TOC2"/>
        <w:tabs>
          <w:tab w:val="right" w:leader="dot" w:pos="8306"/>
        </w:tabs>
      </w:pPr>
      <w:hyperlink w:anchor="_Toc13575" w:history="1">
        <w:r>
          <w:rPr>
            <w:rFonts w:ascii="仿宋" w:eastAsia="仿宋" w:hAnsi="仿宋" w:cs="仿宋" w:hint="eastAsia"/>
            <w:lang w:eastAsia="zh-CN"/>
          </w:rPr>
          <w:t>(三)、节约用地措施</w:t>
        </w:r>
        <w:r>
          <w:tab/>
        </w:r>
        <w:r>
          <w:fldChar w:fldCharType="begin"/>
        </w:r>
        <w:r>
          <w:instrText xml:space="preserve"> PAGEREF _Toc13575 \h </w:instrText>
        </w:r>
        <w:r>
          <w:fldChar w:fldCharType="separate"/>
        </w:r>
        <w:r>
          <w:t>23</w:t>
        </w:r>
        <w:r>
          <w:fldChar w:fldCharType="end"/>
        </w:r>
      </w:hyperlink>
    </w:p>
    <w:p>
      <w:pPr>
        <w:pStyle w:val="TOC2"/>
        <w:tabs>
          <w:tab w:val="right" w:leader="dot" w:pos="8306"/>
        </w:tabs>
      </w:pPr>
      <w:hyperlink w:anchor="_Toc17222" w:history="1">
        <w:r>
          <w:rPr>
            <w:rFonts w:ascii="仿宋" w:eastAsia="仿宋" w:hAnsi="仿宋" w:cs="仿宋" w:hint="eastAsia"/>
            <w:lang w:eastAsia="zh-CN"/>
          </w:rPr>
          <w:t>(四)、总图布置方案</w:t>
        </w:r>
        <w:r>
          <w:tab/>
        </w:r>
        <w:r>
          <w:fldChar w:fldCharType="begin"/>
        </w:r>
        <w:r>
          <w:instrText xml:space="preserve"> PAGEREF _Toc17222 \h </w:instrText>
        </w:r>
        <w:r>
          <w:fldChar w:fldCharType="separate"/>
        </w:r>
        <w:r>
          <w:t>25</w:t>
        </w:r>
        <w:r>
          <w:fldChar w:fldCharType="end"/>
        </w:r>
      </w:hyperlink>
    </w:p>
    <w:p>
      <w:pPr>
        <w:pStyle w:val="TOC2"/>
        <w:tabs>
          <w:tab w:val="right" w:leader="dot" w:pos="8306"/>
        </w:tabs>
      </w:pPr>
      <w:hyperlink w:anchor="_Toc31011" w:history="1">
        <w:r>
          <w:rPr>
            <w:rFonts w:ascii="仿宋" w:eastAsia="仿宋" w:hAnsi="仿宋" w:cs="仿宋" w:hint="eastAsia"/>
            <w:lang w:eastAsia="zh-CN"/>
          </w:rPr>
          <w:t>(五)、选址综合评价</w:t>
        </w:r>
        <w:r>
          <w:tab/>
        </w:r>
        <w:r>
          <w:fldChar w:fldCharType="begin"/>
        </w:r>
        <w:r>
          <w:instrText xml:space="preserve"> PAGEREF _Toc31011 \h </w:instrText>
        </w:r>
        <w:r>
          <w:fldChar w:fldCharType="separate"/>
        </w:r>
        <w:r>
          <w:t>26</w:t>
        </w:r>
        <w:r>
          <w:fldChar w:fldCharType="end"/>
        </w:r>
      </w:hyperlink>
    </w:p>
    <w:p>
      <w:pPr>
        <w:pStyle w:val="TOC1"/>
        <w:tabs>
          <w:tab w:val="right" w:leader="dot" w:pos="8306"/>
        </w:tabs>
      </w:pPr>
      <w:hyperlink w:anchor="_Toc29678" w:history="1">
        <w:r>
          <w:rPr>
            <w:rFonts w:ascii="仿宋" w:eastAsia="仿宋" w:hAnsi="仿宋" w:cs="仿宋" w:hint="eastAsia"/>
            <w:lang w:eastAsia="zh-CN"/>
          </w:rPr>
          <w:t>七、正温特性热敏电阻(PTC)项目技术管理</w:t>
        </w:r>
        <w:r>
          <w:tab/>
        </w:r>
        <w:r>
          <w:fldChar w:fldCharType="begin"/>
        </w:r>
        <w:r>
          <w:instrText xml:space="preserve"> PAGEREF _Toc29678 \h </w:instrText>
        </w:r>
        <w:r>
          <w:fldChar w:fldCharType="separate"/>
        </w:r>
        <w:r>
          <w:t>27</w:t>
        </w:r>
        <w:r>
          <w:fldChar w:fldCharType="end"/>
        </w:r>
      </w:hyperlink>
    </w:p>
    <w:p>
      <w:pPr>
        <w:pStyle w:val="TOC2"/>
        <w:tabs>
          <w:tab w:val="right" w:leader="dot" w:pos="8306"/>
        </w:tabs>
      </w:pPr>
      <w:hyperlink w:anchor="_Toc13269" w:history="1">
        <w:r>
          <w:rPr>
            <w:rFonts w:ascii="仿宋" w:eastAsia="仿宋" w:hAnsi="仿宋" w:cs="仿宋" w:hint="eastAsia"/>
            <w:lang w:eastAsia="zh-CN"/>
          </w:rPr>
          <w:t>(一)、技术方案选用方向</w:t>
        </w:r>
        <w:r>
          <w:tab/>
        </w:r>
        <w:r>
          <w:fldChar w:fldCharType="begin"/>
        </w:r>
        <w:r>
          <w:instrText xml:space="preserve"> PAGEREF _Toc13269 \h </w:instrText>
        </w:r>
        <w:r>
          <w:fldChar w:fldCharType="separate"/>
        </w:r>
        <w:r>
          <w:t>27</w:t>
        </w:r>
        <w:r>
          <w:fldChar w:fldCharType="end"/>
        </w:r>
      </w:hyperlink>
    </w:p>
    <w:p>
      <w:pPr>
        <w:pStyle w:val="TOC2"/>
        <w:tabs>
          <w:tab w:val="right" w:leader="dot" w:pos="8306"/>
        </w:tabs>
      </w:pPr>
      <w:hyperlink w:anchor="_Toc4857" w:history="1">
        <w:r>
          <w:rPr>
            <w:rFonts w:ascii="仿宋" w:eastAsia="仿宋" w:hAnsi="仿宋" w:cs="仿宋" w:hint="eastAsia"/>
            <w:lang w:eastAsia="zh-CN"/>
          </w:rPr>
          <w:t>(二)、工艺技术方案选用原则</w:t>
        </w:r>
        <w:r>
          <w:tab/>
        </w:r>
        <w:r>
          <w:fldChar w:fldCharType="begin"/>
        </w:r>
        <w:r>
          <w:instrText xml:space="preserve"> PAGEREF _Toc4857 \h </w:instrText>
        </w:r>
        <w:r>
          <w:fldChar w:fldCharType="separate"/>
        </w:r>
        <w:r>
          <w:t>29</w:t>
        </w:r>
        <w:r>
          <w:fldChar w:fldCharType="end"/>
        </w:r>
      </w:hyperlink>
    </w:p>
    <w:p>
      <w:pPr>
        <w:pStyle w:val="TOC2"/>
        <w:tabs>
          <w:tab w:val="right" w:leader="dot" w:pos="8306"/>
        </w:tabs>
      </w:pPr>
      <w:hyperlink w:anchor="_Toc18934" w:history="1">
        <w:r>
          <w:rPr>
            <w:rFonts w:ascii="仿宋" w:eastAsia="仿宋" w:hAnsi="仿宋" w:cs="仿宋" w:hint="eastAsia"/>
            <w:lang w:eastAsia="zh-CN"/>
          </w:rPr>
          <w:t>(三)、工艺技术方案要求</w:t>
        </w:r>
        <w:r>
          <w:tab/>
        </w:r>
        <w:r>
          <w:fldChar w:fldCharType="begin"/>
        </w:r>
        <w:r>
          <w:instrText xml:space="preserve"> PAGEREF _Toc18934 \h </w:instrText>
        </w:r>
        <w:r>
          <w:fldChar w:fldCharType="separate"/>
        </w:r>
        <w:r>
          <w:t>31</w:t>
        </w:r>
        <w:r>
          <w:fldChar w:fldCharType="end"/>
        </w:r>
      </w:hyperlink>
    </w:p>
    <w:p>
      <w:pPr>
        <w:pStyle w:val="TOC1"/>
        <w:tabs>
          <w:tab w:val="right" w:leader="dot" w:pos="8306"/>
        </w:tabs>
      </w:pPr>
      <w:hyperlink w:anchor="_Toc21746" w:history="1">
        <w:r>
          <w:rPr>
            <w:rFonts w:ascii="仿宋" w:eastAsia="仿宋" w:hAnsi="仿宋" w:cs="仿宋" w:hint="eastAsia"/>
            <w:lang w:eastAsia="zh-CN"/>
          </w:rPr>
          <w:t>八、正温特性热敏电阻(PTC)项目财务管理</w:t>
        </w:r>
        <w:r>
          <w:tab/>
        </w:r>
        <w:r>
          <w:fldChar w:fldCharType="begin"/>
        </w:r>
        <w:r>
          <w:instrText xml:space="preserve"> PAGEREF _Toc21746 \h </w:instrText>
        </w:r>
        <w:r>
          <w:fldChar w:fldCharType="separate"/>
        </w:r>
        <w:r>
          <w:t>33</w:t>
        </w:r>
        <w:r>
          <w:fldChar w:fldCharType="end"/>
        </w:r>
      </w:hyperlink>
    </w:p>
    <w:p>
      <w:pPr>
        <w:pStyle w:val="TOC2"/>
        <w:tabs>
          <w:tab w:val="right" w:leader="dot" w:pos="8306"/>
        </w:tabs>
      </w:pPr>
      <w:hyperlink w:anchor="_Toc23701" w:history="1">
        <w:r>
          <w:rPr>
            <w:rFonts w:ascii="仿宋" w:eastAsia="仿宋" w:hAnsi="仿宋" w:cs="仿宋" w:hint="eastAsia"/>
            <w:lang w:eastAsia="zh-CN"/>
          </w:rPr>
          <w:t>(一)、资金需求大</w:t>
        </w:r>
        <w:r>
          <w:tab/>
        </w:r>
        <w:r>
          <w:fldChar w:fldCharType="begin"/>
        </w:r>
        <w:r>
          <w:instrText xml:space="preserve"> PAGEREF _Toc23701 \h </w:instrText>
        </w:r>
        <w:r>
          <w:fldChar w:fldCharType="separate"/>
        </w:r>
        <w:r>
          <w:t>33</w:t>
        </w:r>
        <w:r>
          <w:fldChar w:fldCharType="end"/>
        </w:r>
      </w:hyperlink>
    </w:p>
    <w:p>
      <w:pPr>
        <w:pStyle w:val="TOC2"/>
        <w:tabs>
          <w:tab w:val="right" w:leader="dot" w:pos="8306"/>
        </w:tabs>
      </w:pPr>
      <w:hyperlink w:anchor="_Toc25241" w:history="1">
        <w:r>
          <w:rPr>
            <w:rFonts w:ascii="仿宋" w:eastAsia="仿宋" w:hAnsi="仿宋" w:cs="仿宋" w:hint="eastAsia"/>
            <w:lang w:eastAsia="zh-CN"/>
          </w:rPr>
          <w:t>(二)、研发周期长</w:t>
        </w:r>
        <w:r>
          <w:tab/>
        </w:r>
        <w:r>
          <w:fldChar w:fldCharType="begin"/>
        </w:r>
        <w:r>
          <w:instrText xml:space="preserve"> PAGEREF _Toc25241 \h </w:instrText>
        </w:r>
        <w:r>
          <w:fldChar w:fldCharType="separate"/>
        </w:r>
        <w:r>
          <w:t>34</w:t>
        </w:r>
        <w:r>
          <w:fldChar w:fldCharType="end"/>
        </w:r>
      </w:hyperlink>
    </w:p>
    <w:p>
      <w:pPr>
        <w:pStyle w:val="TOC2"/>
        <w:tabs>
          <w:tab w:val="right" w:leader="dot" w:pos="8306"/>
        </w:tabs>
      </w:pPr>
      <w:hyperlink w:anchor="_Toc30131" w:history="1">
        <w:r>
          <w:rPr>
            <w:rFonts w:ascii="仿宋" w:eastAsia="仿宋" w:hAnsi="仿宋" w:cs="仿宋" w:hint="eastAsia"/>
            <w:lang w:eastAsia="zh-CN"/>
          </w:rPr>
          <w:t>(三)、市场风险大</w:t>
        </w:r>
        <w:r>
          <w:tab/>
        </w:r>
        <w:r>
          <w:fldChar w:fldCharType="begin"/>
        </w:r>
        <w:r>
          <w:instrText xml:space="preserve"> PAGEREF _Toc30131 \h </w:instrText>
        </w:r>
        <w:r>
          <w:fldChar w:fldCharType="separate"/>
        </w:r>
        <w:r>
          <w:t>36</w:t>
        </w:r>
        <w:r>
          <w:fldChar w:fldCharType="end"/>
        </w:r>
      </w:hyperlink>
    </w:p>
    <w:p>
      <w:pPr>
        <w:pStyle w:val="TOC2"/>
        <w:tabs>
          <w:tab w:val="right" w:leader="dot" w:pos="8306"/>
        </w:tabs>
      </w:pPr>
      <w:hyperlink w:anchor="_Toc6436" w:history="1">
        <w:r>
          <w:rPr>
            <w:rFonts w:ascii="仿宋" w:eastAsia="仿宋" w:hAnsi="仿宋" w:cs="仿宋" w:hint="eastAsia"/>
            <w:lang w:eastAsia="zh-CN"/>
          </w:rPr>
          <w:t>(四)、利润率高</w:t>
        </w:r>
        <w:r>
          <w:tab/>
        </w:r>
        <w:r>
          <w:fldChar w:fldCharType="begin"/>
        </w:r>
        <w:r>
          <w:instrText xml:space="preserve"> PAGEREF _Toc6436 \h </w:instrText>
        </w:r>
        <w:r>
          <w:fldChar w:fldCharType="separate"/>
        </w:r>
        <w:r>
          <w:t>39</w:t>
        </w:r>
        <w:r>
          <w:fldChar w:fldCharType="end"/>
        </w:r>
      </w:hyperlink>
    </w:p>
    <w:p>
      <w:pPr>
        <w:pStyle w:val="TOC1"/>
        <w:tabs>
          <w:tab w:val="right" w:leader="dot" w:pos="8306"/>
        </w:tabs>
      </w:pPr>
      <w:hyperlink w:anchor="_Toc29698" w:history="1">
        <w:r>
          <w:rPr>
            <w:rFonts w:ascii="仿宋" w:eastAsia="仿宋" w:hAnsi="仿宋" w:cs="仿宋" w:hint="eastAsia"/>
            <w:lang w:eastAsia="zh-CN"/>
          </w:rPr>
          <w:t>九、正温特性热敏电阻(PTC)项目社会影响</w:t>
        </w:r>
        <w:r>
          <w:tab/>
        </w:r>
        <w:r>
          <w:fldChar w:fldCharType="begin"/>
        </w:r>
        <w:r>
          <w:instrText xml:space="preserve"> PAGEREF _Toc29698 \h </w:instrText>
        </w:r>
        <w:r>
          <w:fldChar w:fldCharType="separate"/>
        </w:r>
        <w:r>
          <w:t>41</w:t>
        </w:r>
        <w:r>
          <w:fldChar w:fldCharType="end"/>
        </w:r>
      </w:hyperlink>
    </w:p>
    <w:p>
      <w:pPr>
        <w:pStyle w:val="TOC2"/>
        <w:tabs>
          <w:tab w:val="right" w:leader="dot" w:pos="8306"/>
        </w:tabs>
      </w:pPr>
      <w:hyperlink w:anchor="_Toc16775" w:history="1">
        <w:r>
          <w:rPr>
            <w:rFonts w:ascii="仿宋" w:eastAsia="仿宋" w:hAnsi="仿宋" w:cs="仿宋" w:hint="eastAsia"/>
            <w:lang w:eastAsia="zh-CN"/>
          </w:rPr>
          <w:t>(一)、社会责任与义务</w:t>
        </w:r>
        <w:r>
          <w:tab/>
        </w:r>
        <w:r>
          <w:fldChar w:fldCharType="begin"/>
        </w:r>
        <w:r>
          <w:instrText xml:space="preserve"> PAGEREF _Toc16775 \h </w:instrText>
        </w:r>
        <w:r>
          <w:fldChar w:fldCharType="separate"/>
        </w:r>
        <w:r>
          <w:t>41</w:t>
        </w:r>
        <w:r>
          <w:fldChar w:fldCharType="end"/>
        </w:r>
      </w:hyperlink>
    </w:p>
    <w:p>
      <w:pPr>
        <w:pStyle w:val="TOC2"/>
        <w:tabs>
          <w:tab w:val="right" w:leader="dot" w:pos="8306"/>
        </w:tabs>
      </w:pPr>
      <w:hyperlink w:anchor="_Toc30086" w:history="1">
        <w:r>
          <w:rPr>
            <w:rFonts w:ascii="仿宋" w:eastAsia="仿宋" w:hAnsi="仿宋" w:cs="仿宋" w:hint="eastAsia"/>
            <w:lang w:eastAsia="zh-CN"/>
          </w:rPr>
          <w:t>(二)、社会参与与沟通</w:t>
        </w:r>
        <w:r>
          <w:tab/>
        </w:r>
        <w:r>
          <w:fldChar w:fldCharType="begin"/>
        </w:r>
        <w:r>
          <w:instrText xml:space="preserve"> PAGEREF _Toc30086 \h </w:instrText>
        </w:r>
        <w:r>
          <w:fldChar w:fldCharType="separate"/>
        </w:r>
        <w:r>
          <w:t>42</w:t>
        </w:r>
        <w:r>
          <w:fldChar w:fldCharType="end"/>
        </w:r>
      </w:hyperlink>
    </w:p>
    <w:p>
      <w:pPr>
        <w:pStyle w:val="TOC1"/>
        <w:tabs>
          <w:tab w:val="right" w:leader="dot" w:pos="8306"/>
        </w:tabs>
      </w:pPr>
      <w:hyperlink w:anchor="_Toc7955" w:history="1">
        <w:r>
          <w:rPr>
            <w:rFonts w:ascii="仿宋" w:eastAsia="仿宋" w:hAnsi="仿宋" w:cs="仿宋" w:hint="eastAsia"/>
            <w:lang w:eastAsia="zh-CN"/>
          </w:rPr>
          <w:t>十、正温特性热敏电阻(PTC)项目风险管理</w:t>
        </w:r>
        <w:r>
          <w:tab/>
        </w:r>
        <w:r>
          <w:fldChar w:fldCharType="begin"/>
        </w:r>
        <w:r>
          <w:instrText xml:space="preserve"> PAGEREF _Toc7955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50" w:history="1">
        <w:r>
          <w:rPr>
            <w:rFonts w:ascii="仿宋" w:eastAsia="仿宋" w:hAnsi="仿宋" w:cs="仿宋" w:hint="eastAsia"/>
            <w:lang w:eastAsia="zh-CN"/>
          </w:rPr>
          <w:t>(一)、风险识别与评估</w:t>
        </w:r>
        <w:r>
          <w:tab/>
        </w:r>
        <w:r>
          <w:fldChar w:fldCharType="begin"/>
        </w:r>
        <w:r>
          <w:instrText xml:space="preserve"> PAGEREF _Toc16450 \h </w:instrText>
        </w:r>
        <w:r>
          <w:fldChar w:fldCharType="separate"/>
        </w:r>
        <w:r>
          <w:t>43</w:t>
        </w:r>
        <w:r>
          <w:fldChar w:fldCharType="end"/>
        </w:r>
      </w:hyperlink>
    </w:p>
    <w:p>
      <w:pPr>
        <w:pStyle w:val="TOC2"/>
        <w:tabs>
          <w:tab w:val="right" w:leader="dot" w:pos="8306"/>
        </w:tabs>
      </w:pPr>
      <w:hyperlink w:anchor="_Toc30692" w:history="1">
        <w:r>
          <w:rPr>
            <w:rFonts w:ascii="仿宋" w:eastAsia="仿宋" w:hAnsi="仿宋" w:cs="仿宋" w:hint="eastAsia"/>
            <w:lang w:eastAsia="zh-CN"/>
          </w:rPr>
          <w:t>(二)、风险应对策略</w:t>
        </w:r>
        <w:r>
          <w:tab/>
        </w:r>
        <w:r>
          <w:fldChar w:fldCharType="begin"/>
        </w:r>
        <w:r>
          <w:instrText xml:space="preserve"> PAGEREF _Toc30692 \h </w:instrText>
        </w:r>
        <w:r>
          <w:fldChar w:fldCharType="separate"/>
        </w:r>
        <w:r>
          <w:t>44</w:t>
        </w:r>
        <w:r>
          <w:fldChar w:fldCharType="end"/>
        </w:r>
      </w:hyperlink>
    </w:p>
    <w:p>
      <w:pPr>
        <w:pStyle w:val="TOC2"/>
        <w:tabs>
          <w:tab w:val="right" w:leader="dot" w:pos="8306"/>
        </w:tabs>
      </w:pPr>
      <w:hyperlink w:anchor="_Toc24926" w:history="1">
        <w:r>
          <w:rPr>
            <w:rFonts w:ascii="仿宋" w:eastAsia="仿宋" w:hAnsi="仿宋" w:cs="仿宋" w:hint="eastAsia"/>
            <w:lang w:eastAsia="zh-CN"/>
          </w:rPr>
          <w:t>(三)、风险监控与控制</w:t>
        </w:r>
        <w:r>
          <w:tab/>
        </w:r>
        <w:r>
          <w:fldChar w:fldCharType="begin"/>
        </w:r>
        <w:r>
          <w:instrText xml:space="preserve"> PAGEREF _Toc24926 \h </w:instrText>
        </w:r>
        <w:r>
          <w:fldChar w:fldCharType="separate"/>
        </w:r>
        <w:r>
          <w:t>46</w:t>
        </w:r>
        <w:r>
          <w:fldChar w:fldCharType="end"/>
        </w:r>
      </w:hyperlink>
    </w:p>
    <w:p>
      <w:pPr>
        <w:pStyle w:val="TOC1"/>
        <w:tabs>
          <w:tab w:val="right" w:leader="dot" w:pos="8306"/>
        </w:tabs>
      </w:pPr>
      <w:hyperlink w:anchor="_Toc3581" w:history="1">
        <w:r>
          <w:rPr>
            <w:rFonts w:ascii="仿宋" w:eastAsia="仿宋" w:hAnsi="仿宋" w:cs="仿宋" w:hint="eastAsia"/>
            <w:lang w:eastAsia="zh-CN"/>
          </w:rPr>
          <w:t>十一、正温特性热敏电阻(PTC)项目计划安排</w:t>
        </w:r>
        <w:r>
          <w:tab/>
        </w:r>
        <w:r>
          <w:fldChar w:fldCharType="begin"/>
        </w:r>
        <w:r>
          <w:instrText xml:space="preserve"> PAGEREF _Toc3581 \h </w:instrText>
        </w:r>
        <w:r>
          <w:fldChar w:fldCharType="separate"/>
        </w:r>
        <w:r>
          <w:t>47</w:t>
        </w:r>
        <w:r>
          <w:fldChar w:fldCharType="end"/>
        </w:r>
      </w:hyperlink>
    </w:p>
    <w:p>
      <w:pPr>
        <w:pStyle w:val="TOC2"/>
        <w:tabs>
          <w:tab w:val="right" w:leader="dot" w:pos="8306"/>
        </w:tabs>
      </w:pPr>
      <w:hyperlink w:anchor="_Toc15976" w:history="1">
        <w:r>
          <w:rPr>
            <w:rFonts w:ascii="仿宋" w:eastAsia="仿宋" w:hAnsi="仿宋" w:cs="仿宋" w:hint="eastAsia"/>
            <w:lang w:eastAsia="zh-CN"/>
          </w:rPr>
          <w:t>(一)、建设周期</w:t>
        </w:r>
        <w:r>
          <w:tab/>
        </w:r>
        <w:r>
          <w:fldChar w:fldCharType="begin"/>
        </w:r>
        <w:r>
          <w:instrText xml:space="preserve"> PAGEREF _Toc15976 \h </w:instrText>
        </w:r>
        <w:r>
          <w:fldChar w:fldCharType="separate"/>
        </w:r>
        <w:r>
          <w:t>47</w:t>
        </w:r>
        <w:r>
          <w:fldChar w:fldCharType="end"/>
        </w:r>
      </w:hyperlink>
    </w:p>
    <w:p>
      <w:pPr>
        <w:pStyle w:val="TOC2"/>
        <w:tabs>
          <w:tab w:val="right" w:leader="dot" w:pos="8306"/>
        </w:tabs>
      </w:pPr>
      <w:hyperlink w:anchor="_Toc30209" w:history="1">
        <w:r>
          <w:rPr>
            <w:rFonts w:ascii="仿宋" w:eastAsia="仿宋" w:hAnsi="仿宋" w:cs="仿宋" w:hint="eastAsia"/>
            <w:lang w:eastAsia="zh-CN"/>
          </w:rPr>
          <w:t>(二)、建设进度</w:t>
        </w:r>
        <w:r>
          <w:tab/>
        </w:r>
        <w:r>
          <w:fldChar w:fldCharType="begin"/>
        </w:r>
        <w:r>
          <w:instrText xml:space="preserve"> PAGEREF _Toc30209 \h </w:instrText>
        </w:r>
        <w:r>
          <w:fldChar w:fldCharType="separate"/>
        </w:r>
        <w:r>
          <w:t>48</w:t>
        </w:r>
        <w:r>
          <w:fldChar w:fldCharType="end"/>
        </w:r>
      </w:hyperlink>
    </w:p>
    <w:p>
      <w:pPr>
        <w:pStyle w:val="TOC2"/>
        <w:tabs>
          <w:tab w:val="right" w:leader="dot" w:pos="8306"/>
        </w:tabs>
      </w:pPr>
      <w:hyperlink w:anchor="_Toc29078" w:history="1">
        <w:r>
          <w:rPr>
            <w:rFonts w:ascii="仿宋" w:eastAsia="仿宋" w:hAnsi="仿宋" w:cs="仿宋" w:hint="eastAsia"/>
            <w:lang w:eastAsia="zh-CN"/>
          </w:rPr>
          <w:t>(三)、进度安排注意事项</w:t>
        </w:r>
        <w:r>
          <w:tab/>
        </w:r>
        <w:r>
          <w:fldChar w:fldCharType="begin"/>
        </w:r>
        <w:r>
          <w:instrText xml:space="preserve"> PAGEREF _Toc29078 \h </w:instrText>
        </w:r>
        <w:r>
          <w:fldChar w:fldCharType="separate"/>
        </w:r>
        <w:r>
          <w:t>49</w:t>
        </w:r>
        <w:r>
          <w:fldChar w:fldCharType="end"/>
        </w:r>
      </w:hyperlink>
    </w:p>
    <w:p>
      <w:pPr>
        <w:pStyle w:val="TOC2"/>
        <w:tabs>
          <w:tab w:val="right" w:leader="dot" w:pos="8306"/>
        </w:tabs>
      </w:pPr>
      <w:hyperlink w:anchor="_Toc24805" w:history="1">
        <w:r>
          <w:rPr>
            <w:rFonts w:ascii="仿宋" w:eastAsia="仿宋" w:hAnsi="仿宋" w:cs="仿宋" w:hint="eastAsia"/>
            <w:lang w:eastAsia="zh-CN"/>
          </w:rPr>
          <w:t>(四)、人力资源配置</w:t>
        </w:r>
        <w:r>
          <w:tab/>
        </w:r>
        <w:r>
          <w:fldChar w:fldCharType="begin"/>
        </w:r>
        <w:r>
          <w:instrText xml:space="preserve"> PAGEREF _Toc24805 \h </w:instrText>
        </w:r>
        <w:r>
          <w:fldChar w:fldCharType="separate"/>
        </w:r>
        <w:r>
          <w:t>50</w:t>
        </w:r>
        <w:r>
          <w:fldChar w:fldCharType="end"/>
        </w:r>
      </w:hyperlink>
    </w:p>
    <w:p>
      <w:pPr>
        <w:pStyle w:val="TOC1"/>
        <w:tabs>
          <w:tab w:val="right" w:leader="dot" w:pos="8306"/>
        </w:tabs>
      </w:pPr>
      <w:hyperlink w:anchor="_Toc20797" w:history="1">
        <w:r>
          <w:rPr>
            <w:rFonts w:ascii="仿宋" w:eastAsia="仿宋" w:hAnsi="仿宋" w:cs="仿宋" w:hint="eastAsia"/>
            <w:lang w:eastAsia="zh-CN"/>
          </w:rPr>
          <w:t>十二、正温特性热敏电阻(PTC)项目创新与研发</w:t>
        </w:r>
        <w:r>
          <w:tab/>
        </w:r>
        <w:r>
          <w:fldChar w:fldCharType="begin"/>
        </w:r>
        <w:r>
          <w:instrText xml:space="preserve"> PAGEREF _Toc20797 \h </w:instrText>
        </w:r>
        <w:r>
          <w:fldChar w:fldCharType="separate"/>
        </w:r>
        <w:r>
          <w:t>51</w:t>
        </w:r>
        <w:r>
          <w:fldChar w:fldCharType="end"/>
        </w:r>
      </w:hyperlink>
    </w:p>
    <w:p>
      <w:pPr>
        <w:pStyle w:val="TOC2"/>
        <w:tabs>
          <w:tab w:val="right" w:leader="dot" w:pos="8306"/>
        </w:tabs>
      </w:pPr>
      <w:hyperlink w:anchor="_Toc22551" w:history="1">
        <w:r>
          <w:rPr>
            <w:rFonts w:ascii="仿宋" w:eastAsia="仿宋" w:hAnsi="仿宋" w:cs="仿宋" w:hint="eastAsia"/>
            <w:lang w:eastAsia="zh-CN"/>
          </w:rPr>
          <w:t>(一)、创新策略与方向</w:t>
        </w:r>
        <w:r>
          <w:tab/>
        </w:r>
        <w:r>
          <w:fldChar w:fldCharType="begin"/>
        </w:r>
        <w:r>
          <w:instrText xml:space="preserve"> PAGEREF _Toc22551 \h </w:instrText>
        </w:r>
        <w:r>
          <w:fldChar w:fldCharType="separate"/>
        </w:r>
        <w:r>
          <w:t>51</w:t>
        </w:r>
        <w:r>
          <w:fldChar w:fldCharType="end"/>
        </w:r>
      </w:hyperlink>
    </w:p>
    <w:p>
      <w:pPr>
        <w:pStyle w:val="TOC2"/>
        <w:tabs>
          <w:tab w:val="right" w:leader="dot" w:pos="8306"/>
        </w:tabs>
      </w:pPr>
      <w:hyperlink w:anchor="_Toc17365" w:history="1">
        <w:r>
          <w:rPr>
            <w:rFonts w:ascii="仿宋" w:eastAsia="仿宋" w:hAnsi="仿宋" w:cs="仿宋" w:hint="eastAsia"/>
            <w:lang w:eastAsia="zh-CN"/>
          </w:rPr>
          <w:t>(二)、研发规划与投入</w:t>
        </w:r>
        <w:r>
          <w:tab/>
        </w:r>
        <w:r>
          <w:fldChar w:fldCharType="begin"/>
        </w:r>
        <w:r>
          <w:instrText xml:space="preserve"> PAGEREF _Toc17365 \h </w:instrText>
        </w:r>
        <w:r>
          <w:fldChar w:fldCharType="separate"/>
        </w:r>
        <w:r>
          <w:t>53</w:t>
        </w:r>
        <w:r>
          <w:fldChar w:fldCharType="end"/>
        </w:r>
      </w:hyperlink>
    </w:p>
    <w:p>
      <w:pPr>
        <w:pStyle w:val="TOC1"/>
        <w:tabs>
          <w:tab w:val="right" w:leader="dot" w:pos="8306"/>
        </w:tabs>
      </w:pPr>
      <w:hyperlink w:anchor="_Toc10215" w:history="1">
        <w:r>
          <w:rPr>
            <w:rFonts w:ascii="仿宋" w:eastAsia="仿宋" w:hAnsi="仿宋" w:cs="仿宋" w:hint="eastAsia"/>
            <w:lang w:eastAsia="zh-CN"/>
          </w:rPr>
          <w:t>十三、正温特性热敏电阻(PTC)项目实施时间节点</w:t>
        </w:r>
        <w:r>
          <w:tab/>
        </w:r>
        <w:r>
          <w:fldChar w:fldCharType="begin"/>
        </w:r>
        <w:r>
          <w:instrText xml:space="preserve"> PAGEREF _Toc10215 \h </w:instrText>
        </w:r>
        <w:r>
          <w:fldChar w:fldCharType="separate"/>
        </w:r>
        <w:r>
          <w:t>55</w:t>
        </w:r>
        <w:r>
          <w:fldChar w:fldCharType="end"/>
        </w:r>
      </w:hyperlink>
    </w:p>
    <w:p>
      <w:pPr>
        <w:pStyle w:val="TOC2"/>
        <w:tabs>
          <w:tab w:val="right" w:leader="dot" w:pos="8306"/>
        </w:tabs>
      </w:pPr>
      <w:hyperlink w:anchor="_Toc19776" w:history="1">
        <w:r>
          <w:rPr>
            <w:rFonts w:ascii="仿宋" w:eastAsia="仿宋" w:hAnsi="仿宋" w:cs="仿宋" w:hint="eastAsia"/>
            <w:lang w:eastAsia="zh-CN"/>
          </w:rPr>
          <w:t>(一)、正温特性热敏电阻(PTC)项目启动阶段时间节点</w:t>
        </w:r>
        <w:r>
          <w:tab/>
        </w:r>
        <w:r>
          <w:fldChar w:fldCharType="begin"/>
        </w:r>
        <w:r>
          <w:instrText xml:space="preserve"> PAGEREF _Toc19776 \h </w:instrText>
        </w:r>
        <w:r>
          <w:fldChar w:fldCharType="separate"/>
        </w:r>
        <w:r>
          <w:t>55</w:t>
        </w:r>
        <w:r>
          <w:fldChar w:fldCharType="end"/>
        </w:r>
      </w:hyperlink>
    </w:p>
    <w:p>
      <w:pPr>
        <w:pStyle w:val="TOC2"/>
        <w:tabs>
          <w:tab w:val="right" w:leader="dot" w:pos="8306"/>
        </w:tabs>
      </w:pPr>
      <w:hyperlink w:anchor="_Toc21049" w:history="1">
        <w:r>
          <w:rPr>
            <w:rFonts w:ascii="仿宋" w:eastAsia="仿宋" w:hAnsi="仿宋" w:cs="仿宋" w:hint="eastAsia"/>
            <w:lang w:eastAsia="zh-CN"/>
          </w:rPr>
          <w:t>(二)、正温特性热敏电阻(PTC)项目执行阶段时间节点</w:t>
        </w:r>
        <w:r>
          <w:tab/>
        </w:r>
        <w:r>
          <w:fldChar w:fldCharType="begin"/>
        </w:r>
        <w:r>
          <w:instrText xml:space="preserve"> PAGEREF _Toc21049 \h </w:instrText>
        </w:r>
        <w:r>
          <w:fldChar w:fldCharType="separate"/>
        </w:r>
        <w:r>
          <w:t>56</w:t>
        </w:r>
        <w:r>
          <w:fldChar w:fldCharType="end"/>
        </w:r>
      </w:hyperlink>
    </w:p>
    <w:p>
      <w:pPr>
        <w:pStyle w:val="TOC2"/>
        <w:tabs>
          <w:tab w:val="right" w:leader="dot" w:pos="8306"/>
        </w:tabs>
      </w:pPr>
      <w:hyperlink w:anchor="_Toc26419" w:history="1">
        <w:r>
          <w:rPr>
            <w:rFonts w:ascii="仿宋" w:eastAsia="仿宋" w:hAnsi="仿宋" w:cs="仿宋" w:hint="eastAsia"/>
            <w:lang w:eastAsia="zh-CN"/>
          </w:rPr>
          <w:t>(三)、正温特性热敏电阻(PTC)项目完成阶段时间节点</w:t>
        </w:r>
        <w:r>
          <w:tab/>
        </w:r>
        <w:r>
          <w:fldChar w:fldCharType="begin"/>
        </w:r>
        <w:r>
          <w:instrText xml:space="preserve"> PAGEREF _Toc26419 \h </w:instrText>
        </w:r>
        <w:r>
          <w:fldChar w:fldCharType="separate"/>
        </w:r>
        <w:r>
          <w:t>57</w:t>
        </w:r>
        <w:r>
          <w:fldChar w:fldCharType="end"/>
        </w:r>
      </w:hyperlink>
    </w:p>
    <w:p>
      <w:pPr>
        <w:pStyle w:val="TOC1"/>
        <w:tabs>
          <w:tab w:val="right" w:leader="dot" w:pos="8306"/>
        </w:tabs>
      </w:pPr>
      <w:hyperlink w:anchor="_Toc29641" w:history="1">
        <w:r>
          <w:rPr>
            <w:rFonts w:ascii="仿宋" w:eastAsia="仿宋" w:hAnsi="仿宋" w:cs="仿宋" w:hint="eastAsia"/>
            <w:lang w:eastAsia="zh-CN"/>
          </w:rPr>
          <w:t>十四、正温特性热敏电阻(PTC)项目工程方案分析</w:t>
        </w:r>
        <w:r>
          <w:tab/>
        </w:r>
        <w:r>
          <w:fldChar w:fldCharType="begin"/>
        </w:r>
        <w:r>
          <w:instrText xml:space="preserve"> PAGEREF _Toc29641 \h </w:instrText>
        </w:r>
        <w:r>
          <w:fldChar w:fldCharType="separate"/>
        </w:r>
        <w:r>
          <w:t>58</w:t>
        </w:r>
        <w:r>
          <w:fldChar w:fldCharType="end"/>
        </w:r>
      </w:hyperlink>
    </w:p>
    <w:p>
      <w:pPr>
        <w:pStyle w:val="TOC2"/>
        <w:tabs>
          <w:tab w:val="right" w:leader="dot" w:pos="8306"/>
        </w:tabs>
      </w:pPr>
      <w:hyperlink w:anchor="_Toc1515" w:history="1">
        <w:r>
          <w:rPr>
            <w:rFonts w:ascii="仿宋" w:eastAsia="仿宋" w:hAnsi="仿宋" w:cs="仿宋" w:hint="eastAsia"/>
            <w:lang w:eastAsia="zh-CN"/>
          </w:rPr>
          <w:t>(一)、建筑工程设计原则</w:t>
        </w:r>
        <w:r>
          <w:tab/>
        </w:r>
        <w:r>
          <w:fldChar w:fldCharType="begin"/>
        </w:r>
        <w:r>
          <w:instrText xml:space="preserve"> PAGEREF _Toc1515 \h </w:instrText>
        </w:r>
        <w:r>
          <w:fldChar w:fldCharType="separate"/>
        </w:r>
        <w:r>
          <w:t>58</w:t>
        </w:r>
        <w:r>
          <w:fldChar w:fldCharType="end"/>
        </w:r>
      </w:hyperlink>
    </w:p>
    <w:p>
      <w:pPr>
        <w:pStyle w:val="TOC2"/>
        <w:tabs>
          <w:tab w:val="right" w:leader="dot" w:pos="8306"/>
        </w:tabs>
      </w:pPr>
      <w:hyperlink w:anchor="_Toc6278" w:history="1">
        <w:r>
          <w:rPr>
            <w:rFonts w:ascii="仿宋" w:eastAsia="仿宋" w:hAnsi="仿宋" w:cs="仿宋" w:hint="eastAsia"/>
            <w:lang w:eastAsia="zh-CN"/>
          </w:rPr>
          <w:t>(二)、土建工程建设指标</w:t>
        </w:r>
        <w:r>
          <w:tab/>
        </w:r>
        <w:r>
          <w:fldChar w:fldCharType="begin"/>
        </w:r>
        <w:r>
          <w:instrText xml:space="preserve"> PAGEREF _Toc6278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正温特性热敏电阻(PTC)项目的主要产品是XXXX，预计年产值为XXX万元。这一产品在市场中占据着重要的地位，其广泛的应用范围使得该正温特性热敏电阻(PTC)项目的市场前景非常广阔。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温特性热敏电阻(PTC)项目的xxx产品作为重要的原材料之一，将在多个领域发挥关键作用。其在建筑、交通、能源等方面的广泛应用将为整个产业链提供强大的支持，形成产业协同效应。正温特性热敏电阻(PTC)项目的年产值XXX万XXX万XXX万万元不仅反映了其在市场上的巨大潜力，更预示着它对国民经济的积极贡献。这种关联度高、涉及面广的产业关系，使得该正温特性热敏电阻(PT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7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总征地面积为XXXX平方米，相当于约XX.XX亩，其中净用地面积为XXXX平方米，红线范围内相当于约XX.XX亩。这一用地规模充分考虑了正温特性热敏电阻(PTC)项目的建设需求，保障了正温特性热敏电阻(PTC)项目在合适的空间内得以充分发展。正温特性热敏电阻(PTC)项目规划的总建筑面积为XXXX平方米，其中主体工程建设占XXXX平方米，计容建筑面积达XXXX平方米。预计建筑工程的投资将达到XXXX万元，为正温特性热敏电阻(PT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正温特性热敏电阻(PTC)项目计划购置的设备共计XXXX台（套），设备购置费用为XXXX万元。这一设备购置计划充分考虑到正温特性热敏电阻(PTC)项目的生产需求和技术要求，确保了正温特性热敏电阻(PTC)项目在生产运营中具备先进的技术装备和高效的生产能力。设备的合理配置将为正温特性热敏电阻(PTC)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计划总投资为XXXX万元，预计年实现营业收入为XXXX万元。这一产能规模的设定旨在确保正温特性热敏电阻(PTC)项目能够在投资与回报之间取得平衡，实现长期可持续的发展。正温特性热敏电阻(PTC)项目的总投资充分考虑到各个方面的需求，包括用地建设、设备购置等多个环节，以确保正温特性热敏电阻(PTC)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468"/>
      <w:r>
        <w:rPr>
          <w:rFonts w:ascii="仿宋" w:eastAsia="仿宋" w:hAnsi="仿宋" w:cs="仿宋" w:hint="eastAsia"/>
          <w:sz w:val="28"/>
          <w:lang w:eastAsia="zh-CN"/>
        </w:rPr>
        <w:t>二、正温特性热敏电阻(PTC)项目文档管理</w:t>
      </w:r>
      <w:bookmarkEnd w:id="5"/>
    </w:p>
    <w:p>
      <w:pPr>
        <w:pStyle w:val="Heading2"/>
        <w:rPr>
          <w:rFonts w:ascii="仿宋" w:eastAsia="仿宋" w:hAnsi="仿宋" w:cs="仿宋" w:hint="eastAsia"/>
          <w:lang w:eastAsia="zh-CN"/>
        </w:rPr>
      </w:pPr>
      <w:bookmarkStart w:id="6" w:name="_Toc96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正温特性热敏电阻(PTC)项目高度重视文档的质量和准确性，以支持正温特性热敏电阻(PTC)项目的各项活动和决策。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文档的编制始于正温特性热敏电阻(PTC)项目计划的初期，我们制定了详细的文档编制计划，明确了每个文档的内容、格式和编写责任人。在正温特性热敏电阻(PTC)项目启动阶段，我们首先编制了正温特性热敏电阻(PTC)项目章程，明确定义了正温特性热敏电阻(PTC)项目的目标、范围、风险等关键要素。随后，正温特性热敏电阻(PTC)项目团队根据计划陆续编制了需求文档、设计文档、测试文档等各类文档，确保正温特性热敏电阻(PT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正温特性热敏电阻(PTC)项目管理中的重要环节，旨在确保正温特性热敏电阻(PTC)项目文档符合质量标准和正温特性热敏电阻(PTC)项目需求。在正温特性热敏电阻(PT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正温特性热敏电阻(PTC)项目相关利益方和专业领域的专家对文档进行独立审查。这有助于获取更全面、客观的反馈，确保正温特性热敏电阻(PTC)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正温特性热敏电阻(PTC)项目在文档编制与审查方面建立了严格的管理机制，通过规范的流程和多维度的审查，确保正温特性热敏电阻(PTC)项目文档的质量、准确性和可靠性，为正温特性热敏电阻(PTC)项目的顺利推进提供了有力支持。</w:t>
      </w:r>
    </w:p>
    <w:p>
      <w:pPr>
        <w:pStyle w:val="Heading2"/>
        <w:ind w:firstLine="560" w:firstLineChars="200"/>
        <w:rPr>
          <w:rFonts w:ascii="仿宋" w:eastAsia="仿宋" w:hAnsi="仿宋" w:cs="仿宋" w:hint="eastAsia"/>
          <w:sz w:val="28"/>
          <w:lang w:eastAsia="zh-CN"/>
        </w:rPr>
      </w:pPr>
      <w:bookmarkStart w:id="7" w:name="_Toc222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在正温特性热敏电阻(PTC)项目中，我们致力于优化文档发布与分发过程，以确保信息的高效传递和团队间协作的顺畅进行。以下是我们采取的关键优化策略：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我们通过多渠道发布文档，包括电子邮件、正温特性热敏电阻(PTC)项目管理平台、内部网站等，以满足不同团队成员的偏好和需求。多渠道发布确保了信息的全面覆盖。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我们采用了精细的权限控制，确保只有授权人员可以访问敏感信息。这种安全措施保护了正温特性热敏电阻(PTC)项目文档的机密性，防止了未经授权的信息泄露。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正温特性热敏电阻(PTC)项目生命周期中一个至关重要的环节，直接关系到正温特性热敏电阻(PTC)项目信息的长期保存和历史记录的完整性。在正温特性热敏电阻(PTC)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63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354"/>
      <w:r>
        <w:rPr>
          <w:rFonts w:ascii="仿宋" w:eastAsia="仿宋" w:hAnsi="仿宋" w:cs="仿宋" w:hint="eastAsia"/>
          <w:lang w:eastAsia="zh-CN"/>
        </w:rPr>
        <w:t>(一)、正温特性热敏电阻(PTC)行业分析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行业一直以来都是市场的关注焦点。行业内的发展趋势、竞争态势以及潜在机会都对正温特性热敏电阻(PTC)项目的推进产生深远的影响。通过深入研究行业的整体概貌，我们将更好地理解行业的核心特征，为正温特性热敏电阻(PT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温特性热敏电阻(PTC)行业，技术一直是推动创新和发展的关键因素。我们将对当前技术趋势进行详尽分析，包括但不限于人工智能、大数据应用、先进制造技术等。这有助于正温特性热敏电阻(PT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正温特性热敏电阻(PTC)项目成功的基础。我们将对主要竞争对手进行深入研究，包括其市场份额、产品特点、市场定位等。通过全面了解竞争对手的优势和劣势，正温特性热敏电阻(PT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759"/>
      <w:r>
        <w:rPr>
          <w:rFonts w:ascii="仿宋" w:eastAsia="仿宋" w:hAnsi="仿宋" w:cs="仿宋" w:hint="eastAsia"/>
          <w:sz w:val="28"/>
          <w:lang w:eastAsia="zh-CN"/>
        </w:rPr>
        <w:t>(二)、正温特性热敏电阻(PTC)市场分析预测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正温特性热敏电阻(PTC)市场未来的增长趋势。这包括市场的整体规模、各细分领域的发展趋势等。正温特性热敏电阻(PT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正温特性热敏电阻(PT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正温特性热敏电阻(PTC)项目实施过程中需要充分考虑的因素。我们将对市场风险进行全面评估，包括但不限于政策法规风险、市场竞争风险、技术变革风险等。通过对潜在风险的深入分析，正温特性热敏电阻(PTC)项目可以制定相应的风险缓解策略，降低不确定性对正温特性热敏电阻(PTC)项目的影响。</w:t>
      </w:r>
    </w:p>
    <w:p>
      <w:pPr>
        <w:pStyle w:val="Heading1"/>
        <w:ind w:firstLine="560" w:firstLineChars="200"/>
        <w:rPr>
          <w:rFonts w:ascii="仿宋" w:eastAsia="仿宋" w:hAnsi="仿宋" w:cs="仿宋" w:hint="eastAsia"/>
          <w:sz w:val="28"/>
          <w:lang w:eastAsia="zh-CN"/>
        </w:rPr>
      </w:pPr>
      <w:bookmarkStart w:id="12" w:name="_Toc5554"/>
      <w:r>
        <w:rPr>
          <w:rFonts w:ascii="仿宋" w:eastAsia="仿宋" w:hAnsi="仿宋" w:cs="仿宋" w:hint="eastAsia"/>
          <w:sz w:val="28"/>
          <w:lang w:eastAsia="zh-CN"/>
        </w:rPr>
        <w:t>四、正温特性热敏电阻(PTC)项目概论</w:t>
      </w:r>
      <w:bookmarkEnd w:id="12"/>
    </w:p>
    <w:p>
      <w:pPr>
        <w:pStyle w:val="Heading2"/>
        <w:rPr>
          <w:rFonts w:ascii="仿宋" w:eastAsia="仿宋" w:hAnsi="仿宋" w:cs="仿宋" w:hint="eastAsia"/>
          <w:lang w:eastAsia="zh-CN"/>
        </w:rPr>
      </w:pPr>
      <w:bookmarkStart w:id="13" w:name="_Toc7505"/>
      <w:r>
        <w:rPr>
          <w:rFonts w:ascii="仿宋" w:eastAsia="仿宋" w:hAnsi="仿宋" w:cs="仿宋" w:hint="eastAsia"/>
          <w:lang w:eastAsia="zh-CN"/>
        </w:rPr>
        <w:t>(一)、正温特性热敏电阻(PTC)项目概况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起源追溯至对市场的深入洞察。市场的不断演变与变革为正温特性热敏电阻(PTC)项目提供了难得的机遇。当前市场存在的需求缺口和变革的大环境共同构成了正温特性热敏电阻(PTC)项目的背景。这个正温特性热敏电阻(PTC)项目旨在充分利用市场机遇，填补行业中尚未满足的需求，为客户提供全新的解决方案。市场的变革和需求的增长使得这个正温特性热敏电阻(PT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正温特性热敏电阻(PTC)项目名称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正式命名为正温特性热敏电阻(PTC)。这个名称不仅仅是一个标识，更代表了正温特性热敏电阻(PTC)项目的核心理念和愿景。它蕴含着正温特性热敏电阻(PTC)项目所要解决问题的关键字，具有强烈的表达和辨识度，为正温特性热敏电阻(PT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正温特性热敏电阻(PTC)项目目标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核心目标是提供一种全新、高效的解决方案，满足客户日益增长的需求。正温特性热敏电阻(PTC)项目追求的不仅仅是满足市场需求，更是在市场中获得卓越的竞争优势。通过不断提升产品或服务的质量和创新水平，正温特性热敏电阻(PT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正温特性热敏电阻(PTC)项目范围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全面涵盖了产品研发、制造、市场推广和售后服务，确保从产品设计到最终用户体验的全方位关注。这一全面的正温特性热敏电阻(PTC)项目范围是为了确保正温特性热敏电阻(PT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正温特性热敏电阻(PTC)项目时间表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计划在未来18个月内完成，包括研发、测试、市场试点和正式推出等不同阶段。这个时间表的合理设计是为了确保正温特性热敏电阻(PT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正温特性热敏电阻(PTC)项目预算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总预算估算为XX百万美元，主要分配在研发、市场推广、人员培训和运营等方面。这一充足的预算为正温特性热敏电阻(PTC)项目提供了充足的资源，确保正温特性热敏电阻(PT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正温特性热敏电阻(PTC)项目风险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可能面临的风险包括市场接受度低、技术难题、竞争激烈等。正温特性热敏电阻(PTC)项目团队已经制定了相应的风险应对计划，通过前瞻性的风险管理，确保正温特性热敏电阻(PT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正温特性热敏电阻(PTC)项目团队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汇聚了一支经验丰富、多领域专业素养的核心团队，确保正温特性热敏电阻(PTC)项目在各个方面都能拥有高水平的执行力。团队的协同作战是正温特性热敏电阻(PT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正温特性热敏电阻(PTC)项目背景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正温特性热敏电阻(PTC)项目的背景根植于市场对更高效、创新产品的渴望，同时也受到科技发展对行业格局的深刻改变的影响。这为正温特性热敏电阻(PTC)项目提供了广阔的发展空间和市场需求。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正温特性热敏电阻(PTC)项目现状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截至目前，正温特性热敏电阻(PTC)项目已完成市场调研和技术验证，取得了初步的成功。这为正温特性热敏电阻(PTC)项目在未来的发展奠定了坚实的基础，为更远大的目标打下了坚实的基石。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621"/>
      <w:r>
        <w:rPr>
          <w:rFonts w:ascii="仿宋" w:eastAsia="仿宋" w:hAnsi="仿宋" w:cs="仿宋" w:hint="eastAsia"/>
          <w:sz w:val="28"/>
          <w:lang w:eastAsia="zh-CN"/>
        </w:rPr>
        <w:t>(二)、正温特性热敏电阻(PTC)项目目标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正温特性热敏电阻(PTC)项目首要业务目标是在市场中占据有利地位，实现产品/服务的成功推广和销售。通过不断提升产品质量、创新性，正温特性热敏电阻(PT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在科技迅速发展的时代，正温特性热敏电阻(PTC)项目着眼于技术创新。通过持续的研发和技术升级，正温特性热敏电阻(PTC)项目旨在推出更具创新性的产品或服务，以满足市场对新鲜、先进解决方案的需求。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正温特性热敏电阻(PTC)项目设定了客户满意度目标。通过提供卓越的产品质量和优质的客户服务，正温特性热敏电阻(PT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正温特性热敏电阻(PTC)项目注重社会责任和可持续发展。通过实施环保、社会责任正温特性热敏电阻(PTC)项目，正温特性热敏电阻(PTC)项目致力于在经济发展的同时保护环境，促进社会公平，实现可持续经营。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正温特性热敏电阻(PTC)项目的团队是实现目标的核心驱动力。因此，正温特性热敏电阻(PTC)项目设定了团队发展目标，包括提升团队成员的专业技能、培养领导力，以及搭建协同高效的团队工作氛围。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981"/>
      <w:r>
        <w:rPr>
          <w:rFonts w:ascii="仿宋" w:eastAsia="仿宋" w:hAnsi="仿宋" w:cs="仿宋" w:hint="eastAsia"/>
          <w:sz w:val="28"/>
          <w:lang w:eastAsia="zh-CN"/>
        </w:rPr>
        <w:t>(三)、正温特性热敏电阻(PTC)项目提出的理由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正温特性热敏电阻(PTC)项目提出的理由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源于对市场机遇的深刻洞察。当前市场中存在的需求缺口和行业发展趋势表明，有巨大的商业机会等待被开发。通过准确捕捉市场机遇，正温特性热敏电阻(PT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理念基于对技术创新的信仰。通过持续的研发和技术投入，正温特性热敏电阻(PTC)项目有望推出更具创新性的产品或服务。在科技飞速发展的当下，正温特性热敏电阻(PT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是为了增强企业的行业竞争力。通过提升产品或服务的质量和独特性，正温特性热敏电阻(PT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响应了消费者需求的变化。随着社会和科技的不断发展，消费者对产品和服务的需求也在发生变化。通过深入了解并及时回应消费者的新需求，正温特性热敏电阻(PT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是企业战略发展规划的一部分。在面对日益激烈的市场竞争和不断变化的商业环境中，正温特性热敏电阻(PT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不仅仅是基于商业考量，还注重社会责任。通过推出环保、社会责任等方面的正温特性热敏电阻(PTC)项目，正温特性热敏电阻(PTC)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提出反映了对利益相关者期望的关注。包括客户、员工、投资者等利益相关者在企业发展中都有着各自的期望，正温特性热敏电阻(PT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849"/>
      <w:r>
        <w:rPr>
          <w:rFonts w:ascii="仿宋" w:eastAsia="仿宋" w:hAnsi="仿宋" w:cs="仿宋" w:hint="eastAsia"/>
          <w:sz w:val="28"/>
          <w:lang w:eastAsia="zh-CN"/>
        </w:rPr>
        <w:t>(四)、正温特性热敏电阻(PTC)项目意义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在实施正温特性热敏电阻(PTC)项目的过程中，我们不仅仅是在追逐商业成功，更是为企业和社会的多个层面创造了深远的意义。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正温特性热敏电阻(PTC)项目的首要意义在于提升企业的市场竞争力。通过持续的创新和对产品质量的高标准要求，正温特性热敏电阻(PT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正温特性热敏电阻(PTC)项目的推进将促使行业技术水平的提升。通过引入先进技术和创新性解决方案，正温特性热敏电阻(PT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正温特性热敏电阻(PTC)项目不仅创造了大量就业机会，提高了就业水平，还注重社会责任和环保。通过参与社会公益事业和推动环保正温特性热敏电阻(PTC)项目，正温特性热敏电阻(PTC)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https://d.book118.com/407036066145006026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正温特性热敏电阻(PTC)项目规划设计纲要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609A2"/>
    <w:rsid w:val="407609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360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2024-01-09T03:58:00Z</dcterms:created>
  <dcterms:modified xsi:type="dcterms:W3CDTF">2024-01-09T03:58:50Z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BA574AFD6EDC4CEFACCAD3C8C517F201_11</vt:lpwstr>
  </property>
  <property fmtid="{D5CDD505-2E9C-101B-9397-08002B2CF9AE}" pid="3" name="KSOProductBuildVer">
    <vt:lpwstr>2052-12.1.0.16120</vt:lpwstr>
  </property>
</Properties>
</file>