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Times New Roman" w:eastAsia="黑体" w:hAnsi="Times New Roman" w:cs="Times New Roman"/>
          <w:kern w:val="0"/>
          <w:sz w:val="48"/>
          <w:szCs w:val="20"/>
        </w:rPr>
      </w:pPr>
    </w:p>
    <w:p>
      <w:pPr>
        <w:spacing w:line="520" w:lineRule="exact"/>
        <w:ind w:firstLine="400" w:firstLineChars="100"/>
        <w:rPr>
          <w:rFonts w:ascii="Times New Roman" w:eastAsia="隶书" w:hAnsi="Times New Roman" w:cs="Times New Roman"/>
          <w:b/>
          <w:bCs/>
          <w:color w:val="000000"/>
          <w:sz w:val="40"/>
          <w:szCs w:val="20"/>
        </w:rPr>
      </w:pPr>
      <w:bookmarkStart w:id="0" w:name="_GoBack"/>
      <w:r>
        <w:rPr>
          <w:rFonts w:ascii="Times New Roman" w:eastAsia="隶书" w:hAnsi="Times New Roman" w:cs="Times New Roman" w:hint="eastAsia"/>
          <w:b/>
          <w:bCs/>
          <w:color w:val="000000"/>
          <w:sz w:val="40"/>
          <w:szCs w:val="20"/>
        </w:rPr>
        <w:t>论华兹华斯自然观在《塌毁的茅舍》中的体现</w:t>
      </w:r>
    </w:p>
    <w:bookmarkEnd w:id="0"/>
    <w:p>
      <w:pPr>
        <w:pStyle w:val="21"/>
        <w:rPr>
          <w:b/>
          <w:bCs/>
        </w:rPr>
      </w:pPr>
      <w:r>
        <w:rPr>
          <w:rFonts w:hint="eastAsia"/>
          <w:b/>
          <w:bCs/>
        </w:rPr>
        <w:t xml:space="preserve">     </w:t>
      </w:r>
      <w:r>
        <w:rPr>
          <w:b/>
          <w:bCs/>
        </w:rPr>
        <w:t>An Analysis of Wordsworth’s</w:t>
      </w:r>
      <w:r>
        <w:rPr>
          <w:rFonts w:hint="eastAsia"/>
          <w:b/>
          <w:bCs/>
        </w:rPr>
        <w:t xml:space="preserve"> </w:t>
      </w:r>
      <w:r>
        <w:rPr>
          <w:b/>
          <w:bCs/>
        </w:rPr>
        <w:t xml:space="preserve">Conception of  </w:t>
      </w:r>
    </w:p>
    <w:p>
      <w:pPr>
        <w:pStyle w:val="21"/>
        <w:ind w:firstLine="2240" w:firstLineChars="700"/>
        <w:jc w:val="both"/>
        <w:rPr>
          <w:b/>
          <w:bCs/>
        </w:rPr>
      </w:pPr>
      <w:r>
        <w:rPr>
          <w:b/>
          <w:bCs/>
        </w:rPr>
        <w:t>Nature in</w:t>
      </w:r>
      <w:r>
        <w:rPr>
          <w:rFonts w:hint="eastAsia"/>
          <w:b/>
          <w:bCs/>
        </w:rPr>
        <w:t xml:space="preserve"> </w:t>
      </w:r>
      <w:r>
        <w:rPr>
          <w:b/>
          <w:bCs/>
          <w:i/>
        </w:rPr>
        <w:t>The Ruined Cottage</w:t>
      </w:r>
    </w:p>
    <w:p>
      <w:pPr>
        <w:pStyle w:val="BodyText"/>
        <w:spacing w:line="520" w:lineRule="exact"/>
        <w:rPr>
          <w:rFonts w:ascii="Times New Roman" w:eastAsia="宋体"/>
          <w:sz w:val="32"/>
          <w:szCs w:val="24"/>
        </w:rPr>
      </w:pPr>
      <w:r>
        <w:rPr>
          <w:rFonts w:ascii="Times New Roman" w:eastAsia="宋体" w:hint="eastAsia"/>
          <w:b/>
          <w:sz w:val="32"/>
          <w:szCs w:val="24"/>
        </w:rPr>
        <w:t xml:space="preserve">      </w:t>
      </w:r>
    </w:p>
    <w:p>
      <w:pPr>
        <w:jc w:val="center"/>
        <w:rPr>
          <w:rFonts w:ascii="Times New Roman" w:eastAsia="隶书" w:hAnsi="Times New Roman" w:cs="Times New Roman"/>
          <w:b/>
          <w:spacing w:val="-10"/>
          <w:sz w:val="52"/>
          <w:szCs w:val="20"/>
        </w:rPr>
      </w:pPr>
    </w:p>
    <w:p>
      <w:pPr>
        <w:ind w:left="3255" w:leftChars="155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 xml:space="preserve">               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cs="Arial" w:hint="eastAsia"/>
          <w:kern w:val="0"/>
          <w:sz w:val="28"/>
          <w:szCs w:val="28"/>
        </w:rPr>
        <w:t>日期：</w:t>
      </w:r>
      <w:r>
        <w:rPr>
          <w:rFonts w:cs="Arial" w:hint="eastAsia"/>
          <w:kern w:val="0"/>
          <w:sz w:val="28"/>
          <w:szCs w:val="28"/>
          <w:u w:val="single"/>
        </w:rPr>
        <w:t>　　　</w:t>
      </w:r>
    </w:p>
    <w:p>
      <w:pPr>
        <w:tabs>
          <w:tab w:val="left" w:pos="2807"/>
          <w:tab w:val="center" w:pos="4156"/>
        </w:tabs>
        <w:spacing w:line="300" w:lineRule="auto"/>
        <w:jc w:val="center"/>
        <w:sectPr>
          <w:headerReference w:type="default" r:id="rId4"/>
          <w:footerReference w:type="default" r:id="rId5"/>
          <w:footerReference w:type="first" r:id="rId6"/>
          <w:pgSz w:w="11906" w:h="16838"/>
          <w:pgMar w:top="1440" w:right="1797" w:bottom="1440" w:left="1797" w:header="851" w:footer="992" w:gutter="0"/>
          <w:pgNumType w:start="0"/>
          <w:cols w:num="1" w:space="425"/>
          <w:titlePg/>
          <w:docGrid w:type="lines" w:linePitch="312" w:charSpace="0"/>
        </w:sectPr>
      </w:pPr>
    </w:p>
    <w:p>
      <w:pPr>
        <w:tabs>
          <w:tab w:val="left" w:pos="2807"/>
          <w:tab w:val="center" w:pos="4156"/>
        </w:tabs>
        <w:spacing w:line="30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p>
      <w:pPr>
        <w:tabs>
          <w:tab w:val="left" w:pos="2807"/>
          <w:tab w:val="center" w:pos="4156"/>
        </w:tabs>
        <w:spacing w:line="30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p>
      <w:pPr>
        <w:tabs>
          <w:tab w:val="left" w:pos="2807"/>
          <w:tab w:val="center" w:pos="4156"/>
        </w:tabs>
        <w:spacing w:line="30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Table of Contents</w:t>
      </w:r>
    </w:p>
    <w:p>
      <w:pPr>
        <w:tabs>
          <w:tab w:val="left" w:pos="2807"/>
          <w:tab w:val="center" w:pos="4156"/>
        </w:tabs>
        <w:spacing w:line="30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p>
      <w:pPr>
        <w:tabs>
          <w:tab w:val="left" w:pos="2807"/>
          <w:tab w:val="center" w:pos="4156"/>
        </w:tabs>
        <w:spacing w:line="30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p>
      <w:pPr>
        <w:pStyle w:val="TOC1"/>
        <w:rPr>
          <w:sz w:val="24"/>
          <w:szCs w:val="24"/>
        </w:rPr>
      </w:pP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TOC \o "1-3" \h \z \u </w:instrText>
      </w:r>
      <w:r>
        <w:rPr>
          <w:sz w:val="24"/>
          <w:szCs w:val="24"/>
        </w:rPr>
        <w:fldChar w:fldCharType="separate"/>
      </w:r>
      <w:hyperlink w:anchor="_Toc7729536" w:history="1">
        <w:r>
          <w:rPr>
            <w:rStyle w:val="Hyperlink"/>
            <w:bCs/>
            <w:kern w:val="44"/>
            <w:sz w:val="24"/>
            <w:szCs w:val="24"/>
          </w:rPr>
          <w:t xml:space="preserve">Abstract in </w:t>
        </w:r>
        <w:r>
          <w:rPr>
            <w:rStyle w:val="Hyperlink"/>
            <w:rFonts w:hint="eastAsia"/>
            <w:bCs/>
            <w:kern w:val="44"/>
            <w:sz w:val="24"/>
            <w:szCs w:val="24"/>
          </w:rPr>
          <w:t>English</w:t>
        </w:r>
        <w:r>
          <w:rPr>
            <w:sz w:val="24"/>
            <w:szCs w:val="24"/>
          </w:rPr>
          <w:tab/>
        </w: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PAGEREF _Toc7729536 \h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</w:rPr>
          <w:t>i</w:t>
        </w:r>
        <w:r>
          <w:rPr>
            <w:sz w:val="24"/>
            <w:szCs w:val="24"/>
          </w:rPr>
          <w:fldChar w:fldCharType="end"/>
        </w:r>
      </w:hyperlink>
    </w:p>
    <w:p>
      <w:pPr>
        <w:pStyle w:val="TOC1"/>
        <w:rPr>
          <w:sz w:val="24"/>
          <w:szCs w:val="24"/>
        </w:rPr>
      </w:pPr>
      <w:hyperlink w:anchor="_Toc7729537" w:history="1">
        <w:r>
          <w:rPr>
            <w:rStyle w:val="Hyperlink"/>
            <w:bCs/>
            <w:kern w:val="44"/>
            <w:sz w:val="24"/>
            <w:szCs w:val="24"/>
          </w:rPr>
          <w:t xml:space="preserve">Abstract in </w:t>
        </w:r>
        <w:r>
          <w:rPr>
            <w:rStyle w:val="Hyperlink"/>
            <w:rFonts w:hint="eastAsia"/>
            <w:bCs/>
            <w:kern w:val="44"/>
            <w:sz w:val="24"/>
            <w:szCs w:val="24"/>
          </w:rPr>
          <w:t>Chinese</w:t>
        </w:r>
        <w:r>
          <w:rPr>
            <w:sz w:val="24"/>
            <w:szCs w:val="24"/>
          </w:rPr>
          <w:tab/>
        </w: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PAGEREF _Toc7729537 \h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</w:rPr>
          <w:t>ii</w:t>
        </w:r>
        <w:r>
          <w:rPr>
            <w:sz w:val="24"/>
            <w:szCs w:val="24"/>
          </w:rPr>
          <w:fldChar w:fldCharType="end"/>
        </w:r>
      </w:hyperlink>
    </w:p>
    <w:p>
      <w:pPr>
        <w:pStyle w:val="TOC1"/>
        <w:rPr>
          <w:sz w:val="24"/>
          <w:szCs w:val="24"/>
        </w:rPr>
      </w:pPr>
      <w:hyperlink w:anchor="_Toc7729538" w:history="1">
        <w:r>
          <w:rPr>
            <w:rStyle w:val="Hyperlink"/>
            <w:sz w:val="24"/>
            <w:szCs w:val="24"/>
          </w:rPr>
          <w:t>1 Introduction</w:t>
        </w:r>
        <w:r>
          <w:rPr>
            <w:sz w:val="24"/>
            <w:szCs w:val="24"/>
          </w:rPr>
          <w:tab/>
        </w: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PAGEREF _Toc7729538 \h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</w:rPr>
          <w:t>1</w:t>
        </w:r>
        <w:r>
          <w:rPr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8302"/>
        </w:tabs>
        <w:spacing w:line="300" w:lineRule="auto"/>
        <w:rPr>
          <w:rFonts w:ascii="Times New Roman" w:hAnsi="Times New Roman"/>
          <w:sz w:val="24"/>
          <w:szCs w:val="24"/>
        </w:rPr>
      </w:pPr>
      <w:hyperlink w:anchor="_Toc7729539" w:history="1">
        <w:r>
          <w:rPr>
            <w:rStyle w:val="Hyperlink"/>
            <w:rFonts w:ascii="Times New Roman" w:hAnsi="Times New Roman"/>
            <w:bCs/>
            <w:sz w:val="24"/>
            <w:szCs w:val="24"/>
          </w:rPr>
          <w:t xml:space="preserve">1.1 Wordsworth and </w:t>
        </w:r>
        <w:r>
          <w:rPr>
            <w:rStyle w:val="Hyperlink"/>
            <w:rFonts w:ascii="Times New Roman" w:hAnsi="Times New Roman"/>
            <w:bCs/>
            <w:i/>
            <w:sz w:val="24"/>
            <w:szCs w:val="24"/>
          </w:rPr>
          <w:t>The Ruined Cottage</w:t>
        </w:r>
        <w:r>
          <w:rPr>
            <w:rFonts w:ascii="Times New Roman" w:hAnsi="Times New Roman"/>
            <w:sz w:val="24"/>
            <w:szCs w:val="24"/>
          </w:rPr>
          <w:tab/>
        </w:r>
        <w:r>
          <w:rPr>
            <w:rFonts w:ascii="Times New Roman" w:hAnsi="Times New Roman"/>
            <w:sz w:val="24"/>
            <w:szCs w:val="24"/>
          </w:rPr>
          <w:fldChar w:fldCharType="begin"/>
        </w:r>
        <w:r>
          <w:rPr>
            <w:rFonts w:ascii="Times New Roman" w:hAnsi="Times New Roman"/>
            <w:sz w:val="24"/>
            <w:szCs w:val="24"/>
          </w:rPr>
          <w:instrText xml:space="preserve"> PAGEREF _Toc7729539 \h </w:instrText>
        </w:r>
        <w:r>
          <w:rPr>
            <w:rFonts w:ascii="Times New Roman" w:hAnsi="Times New Roman"/>
            <w:sz w:val="24"/>
            <w:szCs w:val="24"/>
          </w:rPr>
          <w:fldChar w:fldCharType="separate"/>
        </w:r>
        <w:r>
          <w:rPr>
            <w:rFonts w:ascii="Times New Roman" w:hAnsi="Times New Roman"/>
            <w:sz w:val="24"/>
            <w:szCs w:val="24"/>
          </w:rPr>
          <w:t>1</w:t>
        </w:r>
        <w:r>
          <w:rPr>
            <w:rFonts w:ascii="Times New Roman" w:hAnsi="Times New Roman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8302"/>
        </w:tabs>
        <w:spacing w:line="300" w:lineRule="auto"/>
        <w:rPr>
          <w:rFonts w:ascii="Times New Roman" w:hAnsi="Times New Roman"/>
          <w:sz w:val="24"/>
          <w:szCs w:val="24"/>
        </w:rPr>
      </w:pPr>
      <w:hyperlink w:anchor="_Toc7729540" w:history="1">
        <w:r>
          <w:rPr>
            <w:rStyle w:val="Hyperlink"/>
            <w:rFonts w:ascii="Times New Roman" w:hAnsi="Times New Roman"/>
            <w:bCs/>
            <w:sz w:val="24"/>
            <w:szCs w:val="24"/>
          </w:rPr>
          <w:t xml:space="preserve">1.2 Critical Review of </w:t>
        </w:r>
        <w:r>
          <w:rPr>
            <w:rStyle w:val="Hyperlink"/>
            <w:rFonts w:ascii="Times New Roman" w:hAnsi="Times New Roman"/>
            <w:bCs/>
            <w:i/>
            <w:sz w:val="24"/>
            <w:szCs w:val="24"/>
          </w:rPr>
          <w:t>The Ruined Cottage</w:t>
        </w:r>
        <w:r>
          <w:rPr>
            <w:rFonts w:ascii="Times New Roman" w:hAnsi="Times New Roman"/>
            <w:sz w:val="24"/>
            <w:szCs w:val="24"/>
          </w:rPr>
          <w:tab/>
        </w:r>
        <w:r>
          <w:rPr>
            <w:rFonts w:ascii="Times New Roman" w:hAnsi="Times New Roman"/>
            <w:sz w:val="24"/>
            <w:szCs w:val="24"/>
          </w:rPr>
          <w:fldChar w:fldCharType="begin"/>
        </w:r>
        <w:r>
          <w:rPr>
            <w:rFonts w:ascii="Times New Roman" w:hAnsi="Times New Roman"/>
            <w:sz w:val="24"/>
            <w:szCs w:val="24"/>
          </w:rPr>
          <w:instrText xml:space="preserve"> PAGEREF _Toc7729540 \h </w:instrText>
        </w:r>
        <w:r>
          <w:rPr>
            <w:rFonts w:ascii="Times New Roman" w:hAnsi="Times New Roman"/>
            <w:sz w:val="24"/>
            <w:szCs w:val="24"/>
          </w:rPr>
          <w:fldChar w:fldCharType="separate"/>
        </w:r>
        <w:r>
          <w:rPr>
            <w:rFonts w:ascii="Times New Roman" w:hAnsi="Times New Roman"/>
            <w:sz w:val="24"/>
            <w:szCs w:val="24"/>
          </w:rPr>
          <w:t>2</w:t>
        </w:r>
        <w:r>
          <w:rPr>
            <w:rFonts w:ascii="Times New Roman" w:hAnsi="Times New Roman"/>
            <w:sz w:val="24"/>
            <w:szCs w:val="24"/>
          </w:rPr>
          <w:fldChar w:fldCharType="end"/>
        </w:r>
      </w:hyperlink>
    </w:p>
    <w:p>
      <w:pPr>
        <w:pStyle w:val="TOC3"/>
        <w:spacing w:line="300" w:lineRule="auto"/>
      </w:pPr>
      <w:hyperlink w:anchor="_Toc7729541" w:history="1">
        <w:r>
          <w:rPr>
            <w:rStyle w:val="Hyperlink"/>
            <w:bCs/>
          </w:rPr>
          <w:t>1.2.1 Research Abroad</w:t>
        </w:r>
        <w:r>
          <w:tab/>
        </w:r>
        <w:r>
          <w:fldChar w:fldCharType="begin"/>
        </w:r>
        <w:r>
          <w:instrText xml:space="preserve"> PAGEREF _Toc7729541 \h </w:instrText>
        </w:r>
        <w:r>
          <w:fldChar w:fldCharType="separate"/>
        </w:r>
        <w:r>
          <w:t>2</w:t>
        </w:r>
        <w:r>
          <w:fldChar w:fldCharType="end"/>
        </w:r>
      </w:hyperlink>
    </w:p>
    <w:p>
      <w:pPr>
        <w:pStyle w:val="TOC3"/>
        <w:spacing w:line="300" w:lineRule="auto"/>
      </w:pPr>
      <w:hyperlink w:anchor="_Toc7729542" w:history="1">
        <w:r>
          <w:rPr>
            <w:rStyle w:val="Hyperlink"/>
            <w:bCs/>
          </w:rPr>
          <w:t>1.2.2 Research at Home</w:t>
        </w:r>
        <w:r>
          <w:tab/>
        </w:r>
        <w:r>
          <w:fldChar w:fldCharType="begin"/>
        </w:r>
        <w:r>
          <w:instrText xml:space="preserve"> PAGEREF _Toc7729542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rPr>
          <w:sz w:val="24"/>
          <w:szCs w:val="24"/>
        </w:rPr>
      </w:pPr>
      <w:hyperlink w:anchor="_Toc7729543" w:history="1">
        <w:r>
          <w:rPr>
            <w:rStyle w:val="Hyperlink"/>
            <w:rFonts w:eastAsia="Times New Roman"/>
            <w:bCs/>
            <w:kern w:val="44"/>
            <w:sz w:val="24"/>
            <w:szCs w:val="24"/>
          </w:rPr>
          <w:t>2 Wordsworth’s Conception of Nature</w:t>
        </w:r>
        <w:r>
          <w:rPr>
            <w:sz w:val="24"/>
            <w:szCs w:val="24"/>
          </w:rPr>
          <w:tab/>
        </w: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PAGEREF _Toc7729543 \h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</w:rPr>
          <w:t>5</w:t>
        </w:r>
        <w:r>
          <w:rPr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8302"/>
        </w:tabs>
        <w:spacing w:line="300" w:lineRule="auto"/>
        <w:rPr>
          <w:rFonts w:ascii="Times New Roman" w:hAnsi="Times New Roman"/>
          <w:sz w:val="24"/>
          <w:szCs w:val="24"/>
        </w:rPr>
      </w:pPr>
      <w:hyperlink w:anchor="_Toc7729544" w:history="1">
        <w:r>
          <w:rPr>
            <w:rStyle w:val="Hyperlink"/>
            <w:rFonts w:ascii="Times New Roman" w:hAnsi="Times New Roman"/>
            <w:bCs/>
            <w:sz w:val="24"/>
            <w:szCs w:val="24"/>
          </w:rPr>
          <w:t>2.1 An Objective World with Soul</w:t>
        </w:r>
        <w:r>
          <w:rPr>
            <w:rFonts w:ascii="Times New Roman" w:hAnsi="Times New Roman"/>
            <w:sz w:val="24"/>
            <w:szCs w:val="24"/>
          </w:rPr>
          <w:tab/>
        </w:r>
        <w:r>
          <w:rPr>
            <w:rFonts w:ascii="Times New Roman" w:hAnsi="Times New Roman"/>
            <w:sz w:val="24"/>
            <w:szCs w:val="24"/>
          </w:rPr>
          <w:fldChar w:fldCharType="begin"/>
        </w:r>
        <w:r>
          <w:rPr>
            <w:rFonts w:ascii="Times New Roman" w:hAnsi="Times New Roman"/>
            <w:sz w:val="24"/>
            <w:szCs w:val="24"/>
          </w:rPr>
          <w:instrText xml:space="preserve"> PAGEREF _Toc7729544 \h </w:instrText>
        </w:r>
        <w:r>
          <w:rPr>
            <w:rFonts w:ascii="Times New Roman" w:hAnsi="Times New Roman"/>
            <w:sz w:val="24"/>
            <w:szCs w:val="24"/>
          </w:rPr>
          <w:fldChar w:fldCharType="separate"/>
        </w:r>
        <w:r>
          <w:rPr>
            <w:rFonts w:ascii="Times New Roman" w:hAnsi="Times New Roman"/>
            <w:sz w:val="24"/>
            <w:szCs w:val="24"/>
          </w:rPr>
          <w:t>5</w:t>
        </w:r>
        <w:r>
          <w:rPr>
            <w:rFonts w:ascii="Times New Roman" w:hAnsi="Times New Roman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8302"/>
        </w:tabs>
        <w:spacing w:line="300" w:lineRule="auto"/>
        <w:rPr>
          <w:rFonts w:ascii="Times New Roman" w:hAnsi="Times New Roman"/>
          <w:sz w:val="24"/>
          <w:szCs w:val="24"/>
        </w:rPr>
      </w:pPr>
      <w:hyperlink w:anchor="_Toc7729545" w:history="1">
        <w:r>
          <w:rPr>
            <w:rStyle w:val="Hyperlink"/>
            <w:rFonts w:ascii="Times New Roman" w:hAnsi="Times New Roman"/>
            <w:bCs/>
            <w:sz w:val="24"/>
            <w:szCs w:val="24"/>
          </w:rPr>
          <w:t>2.2 The Carrier of Humanity</w:t>
        </w:r>
        <w:r>
          <w:rPr>
            <w:rFonts w:ascii="Times New Roman" w:hAnsi="Times New Roman"/>
            <w:sz w:val="24"/>
            <w:szCs w:val="24"/>
          </w:rPr>
          <w:tab/>
        </w:r>
        <w:r>
          <w:rPr>
            <w:rFonts w:ascii="Times New Roman" w:hAnsi="Times New Roman"/>
            <w:sz w:val="24"/>
            <w:szCs w:val="24"/>
          </w:rPr>
          <w:fldChar w:fldCharType="begin"/>
        </w:r>
        <w:r>
          <w:rPr>
            <w:rFonts w:ascii="Times New Roman" w:hAnsi="Times New Roman"/>
            <w:sz w:val="24"/>
            <w:szCs w:val="24"/>
          </w:rPr>
          <w:instrText xml:space="preserve"> PAGEREF _Toc7729545 \h </w:instrText>
        </w:r>
        <w:r>
          <w:rPr>
            <w:rFonts w:ascii="Times New Roman" w:hAnsi="Times New Roman"/>
            <w:sz w:val="24"/>
            <w:szCs w:val="24"/>
          </w:rPr>
          <w:fldChar w:fldCharType="separate"/>
        </w:r>
        <w:r>
          <w:rPr>
            <w:rFonts w:ascii="Times New Roman" w:hAnsi="Times New Roman"/>
            <w:sz w:val="24"/>
            <w:szCs w:val="24"/>
          </w:rPr>
          <w:t>6</w:t>
        </w:r>
        <w:r>
          <w:rPr>
            <w:rFonts w:ascii="Times New Roman" w:hAnsi="Times New Roman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8302"/>
        </w:tabs>
        <w:spacing w:line="300" w:lineRule="auto"/>
        <w:rPr>
          <w:rFonts w:ascii="Times New Roman" w:hAnsi="Times New Roman"/>
          <w:sz w:val="24"/>
          <w:szCs w:val="24"/>
        </w:rPr>
      </w:pPr>
      <w:hyperlink w:anchor="_Toc7729546" w:history="1">
        <w:r>
          <w:rPr>
            <w:rStyle w:val="Hyperlink"/>
            <w:rFonts w:ascii="Times New Roman" w:hAnsi="Times New Roman"/>
            <w:bCs/>
            <w:sz w:val="24"/>
            <w:szCs w:val="24"/>
          </w:rPr>
          <w:t>2.3 The Symbol of Reason</w:t>
        </w:r>
        <w:r>
          <w:rPr>
            <w:rFonts w:ascii="Times New Roman" w:hAnsi="Times New Roman"/>
            <w:sz w:val="24"/>
            <w:szCs w:val="24"/>
          </w:rPr>
          <w:tab/>
        </w:r>
        <w:r>
          <w:rPr>
            <w:rFonts w:ascii="Times New Roman" w:hAnsi="Times New Roman"/>
            <w:sz w:val="24"/>
            <w:szCs w:val="24"/>
          </w:rPr>
          <w:fldChar w:fldCharType="begin"/>
        </w:r>
        <w:r>
          <w:rPr>
            <w:rFonts w:ascii="Times New Roman" w:hAnsi="Times New Roman"/>
            <w:sz w:val="24"/>
            <w:szCs w:val="24"/>
          </w:rPr>
          <w:instrText xml:space="preserve"> PAGEREF _Toc7729546 \h </w:instrText>
        </w:r>
        <w:r>
          <w:rPr>
            <w:rFonts w:ascii="Times New Roman" w:hAnsi="Times New Roman"/>
            <w:sz w:val="24"/>
            <w:szCs w:val="24"/>
          </w:rPr>
          <w:fldChar w:fldCharType="separate"/>
        </w:r>
        <w:r>
          <w:rPr>
            <w:rFonts w:ascii="Times New Roman" w:hAnsi="Times New Roman"/>
            <w:sz w:val="24"/>
            <w:szCs w:val="24"/>
          </w:rPr>
          <w:t>7</w:t>
        </w:r>
        <w:r>
          <w:rPr>
            <w:rFonts w:ascii="Times New Roman" w:hAnsi="Times New Roman"/>
            <w:sz w:val="24"/>
            <w:szCs w:val="24"/>
          </w:rPr>
          <w:fldChar w:fldCharType="end"/>
        </w:r>
      </w:hyperlink>
    </w:p>
    <w:p>
      <w:pPr>
        <w:pStyle w:val="TOC1"/>
        <w:rPr>
          <w:sz w:val="24"/>
          <w:szCs w:val="24"/>
        </w:rPr>
      </w:pPr>
      <w:hyperlink w:anchor="_Toc7729547" w:history="1">
        <w:r>
          <w:rPr>
            <w:rStyle w:val="Hyperlink"/>
            <w:rFonts w:eastAsia="Times New Roman"/>
            <w:bCs/>
            <w:kern w:val="44"/>
            <w:sz w:val="24"/>
            <w:szCs w:val="24"/>
          </w:rPr>
          <w:t xml:space="preserve">3 </w:t>
        </w:r>
        <w:r>
          <w:rPr>
            <w:rStyle w:val="Hyperlink"/>
            <w:bCs/>
            <w:kern w:val="44"/>
            <w:sz w:val="24"/>
            <w:szCs w:val="24"/>
          </w:rPr>
          <w:t xml:space="preserve">Wordsworth’s Nature in </w:t>
        </w:r>
        <w:r>
          <w:rPr>
            <w:rStyle w:val="Hyperlink"/>
            <w:bCs/>
            <w:i/>
            <w:kern w:val="44"/>
            <w:sz w:val="24"/>
            <w:szCs w:val="24"/>
          </w:rPr>
          <w:t>The Ruined Cottage</w:t>
        </w:r>
        <w:r>
          <w:rPr>
            <w:sz w:val="24"/>
            <w:szCs w:val="24"/>
          </w:rPr>
          <w:tab/>
        </w: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PAGEREF _Toc7729547 \h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</w:rPr>
          <w:t>8</w:t>
        </w:r>
        <w:r>
          <w:rPr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8302"/>
        </w:tabs>
        <w:spacing w:line="300" w:lineRule="auto"/>
        <w:rPr>
          <w:rFonts w:ascii="Times New Roman" w:hAnsi="Times New Roman"/>
          <w:sz w:val="24"/>
          <w:szCs w:val="24"/>
        </w:rPr>
      </w:pPr>
      <w:hyperlink w:anchor="_Toc7729548" w:history="1">
        <w:r>
          <w:rPr>
            <w:rStyle w:val="Hyperlink"/>
            <w:rFonts w:ascii="Times New Roman" w:hAnsi="Times New Roman"/>
            <w:bCs/>
            <w:sz w:val="24"/>
            <w:szCs w:val="24"/>
          </w:rPr>
          <w:t>3.1 The Pedlar’s Inspirations from Nature</w:t>
        </w:r>
        <w:r>
          <w:rPr>
            <w:rFonts w:ascii="Times New Roman" w:hAnsi="Times New Roman"/>
            <w:sz w:val="24"/>
            <w:szCs w:val="24"/>
          </w:rPr>
          <w:tab/>
        </w:r>
        <w:r>
          <w:rPr>
            <w:rFonts w:ascii="Times New Roman" w:hAnsi="Times New Roman"/>
            <w:sz w:val="24"/>
            <w:szCs w:val="24"/>
          </w:rPr>
          <w:fldChar w:fldCharType="begin"/>
        </w:r>
        <w:r>
          <w:rPr>
            <w:rFonts w:ascii="Times New Roman" w:hAnsi="Times New Roman"/>
            <w:sz w:val="24"/>
            <w:szCs w:val="24"/>
          </w:rPr>
          <w:instrText xml:space="preserve"> PAGEREF _Toc7729548 \h </w:instrText>
        </w:r>
        <w:r>
          <w:rPr>
            <w:rFonts w:ascii="Times New Roman" w:hAnsi="Times New Roman"/>
            <w:sz w:val="24"/>
            <w:szCs w:val="24"/>
          </w:rPr>
          <w:fldChar w:fldCharType="separate"/>
        </w:r>
        <w:r>
          <w:rPr>
            <w:rFonts w:ascii="Times New Roman" w:hAnsi="Times New Roman"/>
            <w:sz w:val="24"/>
            <w:szCs w:val="24"/>
          </w:rPr>
          <w:t>8</w:t>
        </w:r>
        <w:r>
          <w:rPr>
            <w:rFonts w:ascii="Times New Roman" w:hAnsi="Times New Roman"/>
            <w:sz w:val="24"/>
            <w:szCs w:val="24"/>
          </w:rPr>
          <w:fldChar w:fldCharType="end"/>
        </w:r>
      </w:hyperlink>
    </w:p>
    <w:p>
      <w:pPr>
        <w:pStyle w:val="TOC3"/>
        <w:spacing w:line="300" w:lineRule="auto"/>
      </w:pPr>
      <w:hyperlink w:anchor="_Toc7729549" w:history="1">
        <w:r>
          <w:rPr>
            <w:rStyle w:val="Hyperlink"/>
            <w:rFonts w:eastAsia="Times New Roman"/>
            <w:bCs/>
          </w:rPr>
          <w:t xml:space="preserve">3.1.1 </w:t>
        </w:r>
        <w:r>
          <w:rPr>
            <w:rStyle w:val="Hyperlink"/>
            <w:bCs/>
          </w:rPr>
          <w:t>Seeing Humanity in Nature</w:t>
        </w:r>
        <w:r>
          <w:tab/>
        </w:r>
        <w:r>
          <w:fldChar w:fldCharType="begin"/>
        </w:r>
        <w:r>
          <w:instrText xml:space="preserve"> PAGEREF _Toc7729549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3"/>
        <w:spacing w:line="300" w:lineRule="auto"/>
      </w:pPr>
      <w:hyperlink w:anchor="_Toc7729550" w:history="1">
        <w:r>
          <w:rPr>
            <w:rStyle w:val="Hyperlink"/>
            <w:rFonts w:eastAsia="Times New Roman"/>
            <w:bCs/>
          </w:rPr>
          <w:t xml:space="preserve">3.1.2 </w:t>
        </w:r>
        <w:r>
          <w:rPr>
            <w:rStyle w:val="Hyperlink"/>
            <w:bCs/>
          </w:rPr>
          <w:t>Seeing the Soul of Nature</w:t>
        </w:r>
        <w:r>
          <w:tab/>
        </w:r>
        <w:r>
          <w:fldChar w:fldCharType="begin"/>
        </w:r>
        <w:r>
          <w:instrText xml:space="preserve"> PAGEREF _Toc7729550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2"/>
        </w:tabs>
        <w:spacing w:line="300" w:lineRule="auto"/>
        <w:rPr>
          <w:rFonts w:ascii="Times New Roman" w:hAnsi="Times New Roman"/>
          <w:sz w:val="24"/>
          <w:szCs w:val="24"/>
        </w:rPr>
      </w:pPr>
      <w:hyperlink w:anchor="_Toc7729551" w:history="1">
        <w:r>
          <w:rPr>
            <w:rStyle w:val="Hyperlink"/>
            <w:rFonts w:ascii="Times New Roman" w:hAnsi="Times New Roman"/>
            <w:bCs/>
            <w:sz w:val="24"/>
            <w:szCs w:val="24"/>
          </w:rPr>
          <w:t>3.2 Margaret’s Decline with Nature’s Decline</w:t>
        </w:r>
        <w:r>
          <w:rPr>
            <w:rFonts w:ascii="Times New Roman" w:hAnsi="Times New Roman"/>
            <w:sz w:val="24"/>
            <w:szCs w:val="24"/>
          </w:rPr>
          <w:tab/>
        </w:r>
        <w:r>
          <w:rPr>
            <w:rFonts w:ascii="Times New Roman" w:hAnsi="Times New Roman"/>
            <w:sz w:val="24"/>
            <w:szCs w:val="24"/>
          </w:rPr>
          <w:fldChar w:fldCharType="begin"/>
        </w:r>
        <w:r>
          <w:rPr>
            <w:rFonts w:ascii="Times New Roman" w:hAnsi="Times New Roman"/>
            <w:sz w:val="24"/>
            <w:szCs w:val="24"/>
          </w:rPr>
          <w:instrText xml:space="preserve"> PAGEREF _Toc7729551 \h </w:instrText>
        </w:r>
        <w:r>
          <w:rPr>
            <w:rFonts w:ascii="Times New Roman" w:hAnsi="Times New Roman"/>
            <w:sz w:val="24"/>
            <w:szCs w:val="24"/>
          </w:rPr>
          <w:fldChar w:fldCharType="separate"/>
        </w:r>
        <w:r>
          <w:rPr>
            <w:rFonts w:ascii="Times New Roman" w:hAnsi="Times New Roman"/>
            <w:sz w:val="24"/>
            <w:szCs w:val="24"/>
          </w:rPr>
          <w:t>11</w:t>
        </w:r>
        <w:r>
          <w:rPr>
            <w:rFonts w:ascii="Times New Roman" w:hAnsi="Times New Roman"/>
            <w:sz w:val="24"/>
            <w:szCs w:val="24"/>
          </w:rPr>
          <w:fldChar w:fldCharType="end"/>
        </w:r>
      </w:hyperlink>
    </w:p>
    <w:p>
      <w:pPr>
        <w:pStyle w:val="TOC3"/>
        <w:spacing w:line="300" w:lineRule="auto"/>
      </w:pPr>
      <w:hyperlink w:anchor="_Toc7729552" w:history="1">
        <w:r>
          <w:rPr>
            <w:rStyle w:val="Hyperlink"/>
            <w:rFonts w:eastAsia="Times New Roman"/>
            <w:bCs/>
          </w:rPr>
          <w:t xml:space="preserve">3.2.1 </w:t>
        </w:r>
        <w:r>
          <w:rPr>
            <w:rStyle w:val="Hyperlink"/>
            <w:bCs/>
          </w:rPr>
          <w:t>Corresponding to Nature’s Decline</w:t>
        </w:r>
        <w:r>
          <w:tab/>
        </w:r>
        <w:r>
          <w:fldChar w:fldCharType="begin"/>
        </w:r>
        <w:r>
          <w:instrText xml:space="preserve"> PAGEREF _Toc7729552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spacing w:line="300" w:lineRule="auto"/>
      </w:pPr>
      <w:hyperlink w:anchor="_Toc7729553" w:history="1">
        <w:r>
          <w:rPr>
            <w:rStyle w:val="Hyperlink"/>
            <w:bCs/>
          </w:rPr>
          <w:t>3.2.2 Death: Eternity of Life</w:t>
        </w:r>
        <w:r>
          <w:tab/>
        </w:r>
        <w:r>
          <w:fldChar w:fldCharType="begin"/>
        </w:r>
        <w:r>
          <w:instrText xml:space="preserve"> PAGEREF _Toc7729553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2"/>
        </w:tabs>
        <w:spacing w:line="300" w:lineRule="auto"/>
        <w:rPr>
          <w:rFonts w:ascii="Times New Roman" w:hAnsi="Times New Roman"/>
          <w:sz w:val="24"/>
          <w:szCs w:val="24"/>
        </w:rPr>
      </w:pPr>
      <w:hyperlink w:anchor="_Toc7729554" w:history="1">
        <w:r>
          <w:rPr>
            <w:rStyle w:val="Hyperlink"/>
            <w:rFonts w:ascii="Times New Roman" w:hAnsi="Times New Roman"/>
            <w:bCs/>
            <w:sz w:val="24"/>
            <w:szCs w:val="24"/>
          </w:rPr>
          <w:t>3.3 The Conquest of Reason over Sadness</w:t>
        </w:r>
        <w:r>
          <w:rPr>
            <w:rFonts w:ascii="Times New Roman" w:hAnsi="Times New Roman"/>
            <w:sz w:val="24"/>
            <w:szCs w:val="24"/>
          </w:rPr>
          <w:tab/>
        </w:r>
        <w:r>
          <w:rPr>
            <w:rFonts w:ascii="Times New Roman" w:hAnsi="Times New Roman"/>
            <w:sz w:val="24"/>
            <w:szCs w:val="24"/>
          </w:rPr>
          <w:fldChar w:fldCharType="begin"/>
        </w:r>
        <w:r>
          <w:rPr>
            <w:rFonts w:ascii="Times New Roman" w:hAnsi="Times New Roman"/>
            <w:sz w:val="24"/>
            <w:szCs w:val="24"/>
          </w:rPr>
          <w:instrText xml:space="preserve"> PAGEREF _Toc7729554 \h </w:instrText>
        </w:r>
        <w:r>
          <w:rPr>
            <w:rFonts w:ascii="Times New Roman" w:hAnsi="Times New Roman"/>
            <w:sz w:val="24"/>
            <w:szCs w:val="24"/>
          </w:rPr>
          <w:fldChar w:fldCharType="separate"/>
        </w:r>
        <w:r>
          <w:rPr>
            <w:rFonts w:ascii="Times New Roman" w:hAnsi="Times New Roman"/>
            <w:sz w:val="24"/>
            <w:szCs w:val="24"/>
          </w:rPr>
          <w:t>13</w:t>
        </w:r>
        <w:r>
          <w:rPr>
            <w:rFonts w:ascii="Times New Roman" w:hAnsi="Times New Roman"/>
            <w:sz w:val="24"/>
            <w:szCs w:val="24"/>
          </w:rPr>
          <w:fldChar w:fldCharType="end"/>
        </w:r>
      </w:hyperlink>
    </w:p>
    <w:p>
      <w:pPr>
        <w:pStyle w:val="TOC3"/>
        <w:spacing w:line="300" w:lineRule="auto"/>
      </w:pPr>
      <w:hyperlink w:anchor="_Toc7729555" w:history="1">
        <w:r>
          <w:rPr>
            <w:rStyle w:val="Hyperlink"/>
            <w:bCs/>
          </w:rPr>
          <w:t>3.3.1 Gaining Wise Insight from Nature</w:t>
        </w:r>
        <w:r>
          <w:tab/>
        </w:r>
        <w:r>
          <w:fldChar w:fldCharType="begin"/>
        </w:r>
        <w:r>
          <w:instrText xml:space="preserve"> PAGEREF _Toc7729555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spacing w:line="300" w:lineRule="auto"/>
      </w:pPr>
      <w:hyperlink w:anchor="_Toc7729556" w:history="1">
        <w:r>
          <w:rPr>
            <w:rStyle w:val="Hyperlink"/>
            <w:bCs/>
          </w:rPr>
          <w:t>3.3.2 Gaining Ethical Elevation from Nature</w:t>
        </w:r>
        <w:r>
          <w:tab/>
        </w:r>
        <w:r>
          <w:fldChar w:fldCharType="begin"/>
        </w:r>
        <w:r>
          <w:instrText xml:space="preserve"> PAGEREF _Toc7729556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rPr>
          <w:sz w:val="24"/>
          <w:szCs w:val="24"/>
        </w:rPr>
      </w:pPr>
      <w:hyperlink w:anchor="_Toc7729557" w:history="1">
        <w:r>
          <w:rPr>
            <w:rStyle w:val="Hyperlink"/>
            <w:bCs/>
            <w:kern w:val="44"/>
            <w:sz w:val="24"/>
            <w:szCs w:val="24"/>
          </w:rPr>
          <w:t>4 The Root of Margaret’s Tragic Fate</w:t>
        </w:r>
        <w:r>
          <w:rPr>
            <w:sz w:val="24"/>
            <w:szCs w:val="24"/>
          </w:rPr>
          <w:tab/>
        </w: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PAGEREF _Toc7729557 \h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</w:rPr>
          <w:t>15</w:t>
        </w:r>
        <w:r>
          <w:rPr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8302"/>
        </w:tabs>
        <w:spacing w:line="300" w:lineRule="auto"/>
        <w:rPr>
          <w:rFonts w:ascii="Times New Roman" w:hAnsi="Times New Roman"/>
          <w:sz w:val="24"/>
          <w:szCs w:val="24"/>
        </w:rPr>
      </w:pPr>
      <w:hyperlink w:anchor="_Toc7729558" w:history="1">
        <w:r>
          <w:rPr>
            <w:rStyle w:val="Hyperlink"/>
            <w:rFonts w:ascii="Times New Roman" w:hAnsi="Times New Roman"/>
            <w:bCs/>
            <w:sz w:val="24"/>
            <w:szCs w:val="24"/>
          </w:rPr>
          <w:t>4.1 Isolation from Nature</w:t>
        </w:r>
        <w:r>
          <w:rPr>
            <w:rFonts w:ascii="Times New Roman" w:hAnsi="Times New Roman"/>
            <w:sz w:val="24"/>
            <w:szCs w:val="24"/>
          </w:rPr>
          <w:tab/>
        </w:r>
        <w:r>
          <w:rPr>
            <w:rFonts w:ascii="Times New Roman" w:hAnsi="Times New Roman"/>
            <w:sz w:val="24"/>
            <w:szCs w:val="24"/>
          </w:rPr>
          <w:fldChar w:fldCharType="begin"/>
        </w:r>
        <w:r>
          <w:rPr>
            <w:rFonts w:ascii="Times New Roman" w:hAnsi="Times New Roman"/>
            <w:sz w:val="24"/>
            <w:szCs w:val="24"/>
          </w:rPr>
          <w:instrText xml:space="preserve"> PAGEREF _Toc7729558 \h </w:instrText>
        </w:r>
        <w:r>
          <w:rPr>
            <w:rFonts w:ascii="Times New Roman" w:hAnsi="Times New Roman"/>
            <w:sz w:val="24"/>
            <w:szCs w:val="24"/>
          </w:rPr>
          <w:fldChar w:fldCharType="separate"/>
        </w:r>
        <w:r>
          <w:rPr>
            <w:rFonts w:ascii="Times New Roman" w:hAnsi="Times New Roman"/>
            <w:sz w:val="24"/>
            <w:szCs w:val="24"/>
          </w:rPr>
          <w:t>15</w:t>
        </w:r>
        <w:r>
          <w:rPr>
            <w:rFonts w:ascii="Times New Roman" w:hAnsi="Times New Roman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8302"/>
        </w:tabs>
        <w:spacing w:line="300" w:lineRule="auto"/>
        <w:rPr>
          <w:rFonts w:ascii="Times New Roman" w:hAnsi="Times New Roman"/>
          <w:sz w:val="24"/>
          <w:szCs w:val="24"/>
        </w:rPr>
      </w:pPr>
      <w:hyperlink w:anchor="_Toc7729559" w:history="1">
        <w:r>
          <w:rPr>
            <w:rStyle w:val="Hyperlink"/>
            <w:rFonts w:ascii="Times New Roman" w:hAnsi="Times New Roman"/>
            <w:bCs/>
            <w:sz w:val="24"/>
            <w:szCs w:val="24"/>
          </w:rPr>
          <w:t>4.2 Ignorance of Nature’s Sublimity</w:t>
        </w:r>
        <w:r>
          <w:rPr>
            <w:rFonts w:ascii="Times New Roman" w:hAnsi="Times New Roman"/>
            <w:sz w:val="24"/>
            <w:szCs w:val="24"/>
          </w:rPr>
          <w:tab/>
        </w:r>
        <w:r>
          <w:rPr>
            <w:rFonts w:ascii="Times New Roman" w:hAnsi="Times New Roman"/>
            <w:sz w:val="24"/>
            <w:szCs w:val="24"/>
          </w:rPr>
          <w:fldChar w:fldCharType="begin"/>
        </w:r>
        <w:r>
          <w:rPr>
            <w:rFonts w:ascii="Times New Roman" w:hAnsi="Times New Roman"/>
            <w:sz w:val="24"/>
            <w:szCs w:val="24"/>
          </w:rPr>
          <w:instrText xml:space="preserve"> PAGEREF _Toc7729559 \h </w:instrText>
        </w:r>
        <w:r>
          <w:rPr>
            <w:rFonts w:ascii="Times New Roman" w:hAnsi="Times New Roman"/>
            <w:sz w:val="24"/>
            <w:szCs w:val="24"/>
          </w:rPr>
          <w:fldChar w:fldCharType="separate"/>
        </w:r>
        <w:r>
          <w:rPr>
            <w:rFonts w:ascii="Times New Roman" w:hAnsi="Times New Roman"/>
            <w:sz w:val="24"/>
            <w:szCs w:val="24"/>
          </w:rPr>
          <w:t>16</w:t>
        </w:r>
        <w:r>
          <w:rPr>
            <w:rFonts w:ascii="Times New Roman" w:hAnsi="Times New Roman"/>
            <w:sz w:val="24"/>
            <w:szCs w:val="24"/>
          </w:rPr>
          <w:fldChar w:fldCharType="end"/>
        </w:r>
      </w:hyperlink>
    </w:p>
    <w:p>
      <w:pPr>
        <w:pStyle w:val="TOC1"/>
        <w:rPr>
          <w:sz w:val="24"/>
          <w:szCs w:val="24"/>
        </w:rPr>
      </w:pPr>
      <w:hyperlink w:anchor="_Toc7729560" w:history="1">
        <w:r>
          <w:rPr>
            <w:rStyle w:val="Hyperlink"/>
            <w:rFonts w:eastAsia="Times New Roman"/>
            <w:bCs/>
            <w:kern w:val="44"/>
            <w:sz w:val="24"/>
            <w:szCs w:val="24"/>
          </w:rPr>
          <w:t>5</w:t>
        </w:r>
        <w:r>
          <w:rPr>
            <w:rStyle w:val="Hyperlink"/>
            <w:bCs/>
            <w:kern w:val="44"/>
            <w:sz w:val="24"/>
            <w:szCs w:val="24"/>
          </w:rPr>
          <w:t xml:space="preserve"> </w:t>
        </w:r>
        <w:r>
          <w:rPr>
            <w:rStyle w:val="Hyperlink"/>
            <w:rFonts w:eastAsia="Times New Roman"/>
            <w:bCs/>
            <w:kern w:val="44"/>
            <w:sz w:val="24"/>
            <w:szCs w:val="24"/>
          </w:rPr>
          <w:t>Conclus</w:t>
        </w:r>
        <w:r>
          <w:rPr>
            <w:rStyle w:val="Hyperlink"/>
            <w:bCs/>
            <w:kern w:val="44"/>
            <w:sz w:val="24"/>
            <w:szCs w:val="24"/>
          </w:rPr>
          <w:t>ion</w:t>
        </w:r>
        <w:r>
          <w:rPr>
            <w:sz w:val="24"/>
            <w:szCs w:val="24"/>
          </w:rPr>
          <w:tab/>
        </w: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PAGEREF _Toc7729560 \h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</w:rPr>
          <w:t>17</w:t>
        </w:r>
        <w:r>
          <w:rPr>
            <w:sz w:val="24"/>
            <w:szCs w:val="24"/>
          </w:rPr>
          <w:fldChar w:fldCharType="end"/>
        </w:r>
      </w:hyperlink>
    </w:p>
    <w:p>
      <w:pPr>
        <w:pStyle w:val="TOC1"/>
        <w:rPr>
          <w:sz w:val="24"/>
          <w:szCs w:val="24"/>
        </w:rPr>
      </w:pPr>
      <w:hyperlink w:anchor="_Toc7729561" w:history="1">
        <w:r>
          <w:rPr>
            <w:rStyle w:val="Hyperlink"/>
            <w:rFonts w:eastAsia="Times New Roman"/>
            <w:bCs/>
            <w:kern w:val="44"/>
            <w:sz w:val="24"/>
            <w:szCs w:val="24"/>
          </w:rPr>
          <w:t>Reference</w:t>
        </w:r>
        <w:r>
          <w:rPr>
            <w:rStyle w:val="Hyperlink"/>
            <w:bCs/>
            <w:kern w:val="44"/>
            <w:sz w:val="24"/>
            <w:szCs w:val="24"/>
          </w:rPr>
          <w:t>s</w:t>
        </w:r>
        <w:r>
          <w:rPr>
            <w:sz w:val="24"/>
            <w:szCs w:val="24"/>
          </w:rPr>
          <w:tab/>
        </w: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PAGEREF _Toc7729561 \h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</w:rPr>
          <w:t>18</w:t>
        </w:r>
        <w:r>
          <w:rPr>
            <w:sz w:val="24"/>
            <w:szCs w:val="24"/>
          </w:rPr>
          <w:fldChar w:fldCharType="end"/>
        </w:r>
      </w:hyperlink>
    </w:p>
    <w:p>
      <w:pPr>
        <w:pStyle w:val="TOC1"/>
        <w:rPr>
          <w:rFonts w:ascii="Calibri" w:hAnsi="Calibri" w:cs="黑体"/>
          <w:sz w:val="21"/>
          <w:szCs w:val="22"/>
        </w:rPr>
      </w:pPr>
      <w:hyperlink w:anchor="_Toc7729562" w:history="1">
        <w:r>
          <w:rPr>
            <w:rStyle w:val="Hyperlink"/>
            <w:rFonts w:eastAsia="Times New Roman"/>
            <w:bCs/>
            <w:kern w:val="44"/>
            <w:sz w:val="24"/>
            <w:szCs w:val="24"/>
          </w:rPr>
          <w:t>Acknowledgement</w:t>
        </w:r>
        <w:r>
          <w:rPr>
            <w:rStyle w:val="Hyperlink"/>
            <w:rFonts w:hint="eastAsia"/>
            <w:bCs/>
            <w:kern w:val="44"/>
            <w:sz w:val="24"/>
            <w:szCs w:val="24"/>
          </w:rPr>
          <w:t>s</w:t>
        </w:r>
        <w:r>
          <w:rPr>
            <w:sz w:val="24"/>
            <w:szCs w:val="24"/>
          </w:rPr>
          <w:tab/>
        </w: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PAGEREF _Toc7729562 \h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</w:rPr>
          <w:t>20</w:t>
        </w:r>
        <w:r>
          <w:rPr>
            <w:sz w:val="24"/>
            <w:szCs w:val="24"/>
          </w:rPr>
          <w:fldChar w:fldCharType="end"/>
        </w:r>
      </w:hyperlink>
    </w:p>
    <w:p>
      <w:pPr>
        <w:spacing w:line="300" w:lineRule="auto"/>
        <w:ind w:firstLine="480" w:firstLineChars="200"/>
      </w:pPr>
      <w:r>
        <w:rPr>
          <w:rFonts w:ascii="Times New Roman" w:hAnsi="Times New Roman" w:cs="Times New Roman"/>
          <w:b/>
          <w:bCs/>
          <w:kern w:val="44"/>
          <w:sz w:val="24"/>
          <w:szCs w:val="24"/>
        </w:rPr>
        <w:fldChar w:fldCharType="end"/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https://d.book118.com/407053201164006042</w:t>
        </w:r>
      </w:hyperlink>
    </w:p>
    <w:p>
      <w:pPr>
        <w:spacing w:line="300" w:lineRule="auto"/>
        <w:ind w:firstLine="420" w:firstLineChars="200"/>
      </w:pPr>
    </w:p>
    <w:sectPr>
      <w:headerReference w:type="default" r:id="rId8"/>
      <w:footerReference w:type="default" r:id="rId9"/>
      <w:footerReference w:type="first" r:id="rId10"/>
      <w:pgSz w:w="11906" w:h="16838"/>
      <w:pgMar w:top="1440" w:right="1797" w:bottom="1440" w:left="1797" w:header="851" w:footer="992" w:gutter="0"/>
      <w:pgNumType w:start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0000A"/>
    <w:multiLevelType w:val="multilevel"/>
    <w:tmpl w:val="0000000A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宋体" w:hAnsi="Times New Roman" w:cs="Times New Roman"/>
        <w:i w:val="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A43"/>
    <w:rsid w:val="00071813"/>
    <w:rsid w:val="000C1A4B"/>
    <w:rsid w:val="00126836"/>
    <w:rsid w:val="00140374"/>
    <w:rsid w:val="00177FB2"/>
    <w:rsid w:val="001B07BD"/>
    <w:rsid w:val="00215F74"/>
    <w:rsid w:val="00321FDF"/>
    <w:rsid w:val="003A7F4E"/>
    <w:rsid w:val="003D02D8"/>
    <w:rsid w:val="003D74AB"/>
    <w:rsid w:val="00484A30"/>
    <w:rsid w:val="004E2951"/>
    <w:rsid w:val="004F4870"/>
    <w:rsid w:val="00505B66"/>
    <w:rsid w:val="00515394"/>
    <w:rsid w:val="0053203B"/>
    <w:rsid w:val="0053222B"/>
    <w:rsid w:val="00623C42"/>
    <w:rsid w:val="0064283D"/>
    <w:rsid w:val="00760E9A"/>
    <w:rsid w:val="0078217D"/>
    <w:rsid w:val="007E6E0B"/>
    <w:rsid w:val="00984AC9"/>
    <w:rsid w:val="00B3458A"/>
    <w:rsid w:val="00BA12A7"/>
    <w:rsid w:val="00BF5686"/>
    <w:rsid w:val="00BF5907"/>
    <w:rsid w:val="00D2440F"/>
    <w:rsid w:val="00DA6818"/>
    <w:rsid w:val="00DE5349"/>
    <w:rsid w:val="00E52A43"/>
    <w:rsid w:val="00EC2031"/>
    <w:rsid w:val="00EE0C33"/>
    <w:rsid w:val="303F6272"/>
    <w:rsid w:val="44423D88"/>
    <w:rsid w:val="529007F3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/>
    <w:lsdException w:name="heading 1" w:semiHidden="0" w:uiPriority="0" w:unhideWhenUsed="0"/>
    <w:lsdException w:name="heading 2" w:semiHidden="0" w:uiPriority="0" w:unhideWhenUsed="0"/>
    <w:lsdException w:name="heading 3" w:semiHidden="0" w:uiPriority="0" w:unhideWhenUsed="0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iPriority="0" w:unhideWhenUsed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 w:semiHidden="0" w:uiPriority="0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uiPriority="0" w:unhideWhenUsed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iPriority="0" w:unhideWhenUsed="0" w:qFormat="1"/>
    <w:lsdException w:name="Table Grid" w:uiPriority="5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pPr>
      <w:widowControl w:val="0"/>
      <w:jc w:val="both"/>
    </w:pPr>
    <w:rPr>
      <w:rFonts w:ascii="Calibri" w:eastAsia="宋体" w:hAnsi="Calibri" w:cs="黑体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0"/>
    <w:pPr>
      <w:keepNext/>
      <w:keepLines/>
      <w:spacing w:line="300" w:lineRule="auto"/>
      <w:outlineLvl w:val="0"/>
    </w:pPr>
    <w:rPr>
      <w:rFonts w:ascii="Times New Roman" w:hAnsi="Times New Roman" w:cs="Times New Roman"/>
      <w:b/>
      <w:bCs/>
      <w:kern w:val="44"/>
      <w:sz w:val="28"/>
      <w:szCs w:val="44"/>
    </w:rPr>
  </w:style>
  <w:style w:type="paragraph" w:styleId="Heading2">
    <w:name w:val="heading 2"/>
    <w:basedOn w:val="Normal"/>
    <w:next w:val="Normal"/>
    <w:link w:val="2"/>
    <w:pPr>
      <w:keepNext/>
      <w:keepLines/>
      <w:outlineLvl w:val="1"/>
    </w:pPr>
    <w:rPr>
      <w:rFonts w:ascii="Times New Roman" w:hAnsi="Times New Roman" w:cs="Times New Roman"/>
      <w:b/>
      <w:bCs/>
      <w:sz w:val="24"/>
      <w:szCs w:val="32"/>
    </w:rPr>
  </w:style>
  <w:style w:type="paragraph" w:styleId="Heading3">
    <w:name w:val="heading 3"/>
    <w:basedOn w:val="Normal"/>
    <w:next w:val="Normal"/>
    <w:link w:val="3"/>
    <w:pPr>
      <w:keepNext/>
      <w:keepLines/>
      <w:outlineLvl w:val="2"/>
    </w:pPr>
    <w:rPr>
      <w:rFonts w:ascii="Times New Roman" w:hAnsi="Times New Roman" w:cs="Times New Roman"/>
      <w:b/>
      <w:bCs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a"/>
    <w:qFormat/>
    <w:pPr>
      <w:jc w:val="left"/>
    </w:pPr>
    <w:rPr>
      <w:rFonts w:cs="Times New Roman"/>
    </w:rPr>
  </w:style>
  <w:style w:type="paragraph" w:styleId="BodyText">
    <w:name w:val="Body Text"/>
    <w:basedOn w:val="Normal"/>
    <w:link w:val="a0"/>
    <w:qFormat/>
    <w:pPr>
      <w:spacing w:line="600" w:lineRule="exact"/>
      <w:jc w:val="center"/>
    </w:pPr>
    <w:rPr>
      <w:rFonts w:ascii="隶书" w:eastAsia="隶书" w:hAnsi="Times New Roman" w:cs="Times New Roman"/>
      <w:sz w:val="48"/>
      <w:szCs w:val="20"/>
    </w:rPr>
  </w:style>
  <w:style w:type="paragraph" w:styleId="TOC3">
    <w:name w:val="toc 3"/>
    <w:basedOn w:val="Normal"/>
    <w:next w:val="Normal"/>
    <w:pPr>
      <w:tabs>
        <w:tab w:val="right" w:leader="dot" w:pos="8302"/>
      </w:tabs>
      <w:ind w:left="840" w:leftChars="400"/>
    </w:pPr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a1"/>
    <w:qFormat/>
    <w:rPr>
      <w:rFonts w:cs="Times New Roman"/>
      <w:sz w:val="18"/>
      <w:szCs w:val="18"/>
    </w:rPr>
  </w:style>
  <w:style w:type="paragraph" w:styleId="Footer">
    <w:name w:val="footer"/>
    <w:basedOn w:val="Normal"/>
    <w:link w:val="a2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Header">
    <w:name w:val="header"/>
    <w:basedOn w:val="Normal"/>
    <w:link w:val="a3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paragraph" w:styleId="TOC1">
    <w:name w:val="toc 1"/>
    <w:basedOn w:val="Normal"/>
    <w:next w:val="Normal"/>
    <w:qFormat/>
    <w:pPr>
      <w:tabs>
        <w:tab w:val="right" w:leader="dot" w:pos="8302"/>
      </w:tabs>
      <w:spacing w:line="300" w:lineRule="auto"/>
      <w:jc w:val="center"/>
    </w:pPr>
    <w:rPr>
      <w:rFonts w:ascii="Times New Roman" w:hAnsi="Times New Roman" w:cs="Times New Roman"/>
      <w:sz w:val="28"/>
      <w:szCs w:val="28"/>
    </w:rPr>
  </w:style>
  <w:style w:type="paragraph" w:styleId="TOC2">
    <w:name w:val="toc 2"/>
    <w:basedOn w:val="Normal"/>
    <w:next w:val="Normal"/>
    <w:qFormat/>
    <w:pPr>
      <w:ind w:left="420" w:leftChars="200"/>
    </w:pPr>
    <w:rPr>
      <w:rFonts w:cs="Times New Roman"/>
    </w:rPr>
  </w:style>
  <w:style w:type="character" w:styleId="Hyperlink">
    <w:name w:val="Hyperlink"/>
    <w:basedOn w:val="DefaultParagraphFont"/>
    <w:qFormat/>
    <w:rPr>
      <w:rFonts w:cs="Times New Roman"/>
      <w:color w:val="0000FF"/>
      <w:u w:val="single"/>
    </w:rPr>
  </w:style>
  <w:style w:type="paragraph" w:customStyle="1" w:styleId="1">
    <w:name w:val="样式1"/>
    <w:basedOn w:val="Heading2"/>
    <w:qFormat/>
  </w:style>
  <w:style w:type="character" w:customStyle="1" w:styleId="10">
    <w:name w:val="标题 1 字符"/>
    <w:basedOn w:val="DefaultParagraphFont"/>
    <w:link w:val="Heading1"/>
    <w:semiHidden/>
    <w:qFormat/>
    <w:rPr>
      <w:rFonts w:ascii="Times New Roman" w:eastAsia="宋体" w:hAnsi="Times New Roman" w:cs="Times New Roman"/>
      <w:b/>
      <w:bCs/>
      <w:kern w:val="44"/>
      <w:sz w:val="28"/>
      <w:szCs w:val="44"/>
    </w:rPr>
  </w:style>
  <w:style w:type="character" w:customStyle="1" w:styleId="2">
    <w:name w:val="标题 2 字符"/>
    <w:basedOn w:val="DefaultParagraphFont"/>
    <w:link w:val="Heading2"/>
    <w:semiHidden/>
    <w:qFormat/>
    <w:rPr>
      <w:rFonts w:ascii="Times New Roman" w:eastAsia="宋体" w:hAnsi="Times New Roman" w:cs="Times New Roman"/>
      <w:b/>
      <w:bCs/>
      <w:sz w:val="24"/>
      <w:szCs w:val="32"/>
    </w:rPr>
  </w:style>
  <w:style w:type="character" w:customStyle="1" w:styleId="3">
    <w:name w:val="标题 3 字符"/>
    <w:basedOn w:val="DefaultParagraphFont"/>
    <w:link w:val="Heading3"/>
    <w:semiHidden/>
    <w:rPr>
      <w:rFonts w:ascii="Times New Roman" w:eastAsia="宋体" w:hAnsi="Times New Roman" w:cs="Times New Roman"/>
      <w:b/>
      <w:bCs/>
      <w:sz w:val="24"/>
      <w:szCs w:val="32"/>
    </w:rPr>
  </w:style>
  <w:style w:type="character" w:customStyle="1" w:styleId="Char">
    <w:name w:val="批注主题 Char"/>
    <w:basedOn w:val="a"/>
    <w:link w:val="11"/>
    <w:semiHidden/>
    <w:qFormat/>
    <w:rPr>
      <w:rFonts w:ascii="Calibri" w:eastAsia="宋体" w:hAnsi="Calibri" w:cs="Times New Roman"/>
      <w:b/>
      <w:bCs/>
    </w:rPr>
  </w:style>
  <w:style w:type="character" w:customStyle="1" w:styleId="a">
    <w:name w:val="批注文字 字符"/>
    <w:basedOn w:val="DefaultParagraphFont"/>
    <w:link w:val="CommentText"/>
    <w:semiHidden/>
    <w:qFormat/>
    <w:rPr>
      <w:rFonts w:ascii="Calibri" w:eastAsia="宋体" w:hAnsi="Calibri" w:cs="Times New Roman"/>
    </w:rPr>
  </w:style>
  <w:style w:type="paragraph" w:customStyle="1" w:styleId="11">
    <w:name w:val="批注主题1"/>
    <w:basedOn w:val="CommentText"/>
    <w:next w:val="CommentText"/>
    <w:link w:val="Char"/>
    <w:qFormat/>
    <w:rPr>
      <w:b/>
      <w:bCs/>
    </w:rPr>
  </w:style>
  <w:style w:type="character" w:customStyle="1" w:styleId="a0">
    <w:name w:val="正文文本 字符"/>
    <w:basedOn w:val="DefaultParagraphFont"/>
    <w:link w:val="BodyText"/>
    <w:semiHidden/>
    <w:qFormat/>
    <w:rPr>
      <w:rFonts w:ascii="隶书" w:eastAsia="隶书" w:hAnsi="Times New Roman" w:cs="Times New Roman"/>
      <w:sz w:val="48"/>
      <w:szCs w:val="20"/>
    </w:rPr>
  </w:style>
  <w:style w:type="character" w:customStyle="1" w:styleId="Char0">
    <w:name w:val="日期 Char"/>
    <w:basedOn w:val="DefaultParagraphFont"/>
    <w:link w:val="12"/>
    <w:semiHidden/>
    <w:qFormat/>
    <w:rPr>
      <w:rFonts w:ascii="Calibri" w:eastAsia="宋体" w:hAnsi="Calibri" w:cs="Times New Roman"/>
    </w:rPr>
  </w:style>
  <w:style w:type="paragraph" w:customStyle="1" w:styleId="12">
    <w:name w:val="日期1"/>
    <w:basedOn w:val="Normal"/>
    <w:next w:val="Normal"/>
    <w:link w:val="Char0"/>
    <w:qFormat/>
    <w:pPr>
      <w:ind w:left="100" w:leftChars="2500"/>
    </w:pPr>
    <w:rPr>
      <w:rFonts w:cs="Times New Roman"/>
    </w:rPr>
  </w:style>
  <w:style w:type="character" w:customStyle="1" w:styleId="a1">
    <w:name w:val="批注框文本 字符"/>
    <w:basedOn w:val="DefaultParagraphFont"/>
    <w:link w:val="BalloonText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a2">
    <w:name w:val="页脚 字符"/>
    <w:basedOn w:val="DefaultParagraphFont"/>
    <w:link w:val="Footer"/>
    <w:semiHidden/>
    <w:rPr>
      <w:rFonts w:ascii="Calibri" w:eastAsia="宋体" w:hAnsi="Calibri" w:cs="Times New Roman"/>
      <w:sz w:val="18"/>
      <w:szCs w:val="18"/>
    </w:rPr>
  </w:style>
  <w:style w:type="character" w:customStyle="1" w:styleId="a3">
    <w:name w:val="页眉 字符"/>
    <w:basedOn w:val="DefaultParagraphFont"/>
    <w:link w:val="Header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2Char">
    <w:name w:val="正文文本 2 Char"/>
    <w:basedOn w:val="DefaultParagraphFont"/>
    <w:link w:val="21"/>
    <w:semiHidden/>
    <w:rPr>
      <w:rFonts w:ascii="Times New Roman" w:eastAsia="宋体" w:hAnsi="Times New Roman" w:cs="Times New Roman"/>
      <w:color w:val="000000"/>
      <w:sz w:val="32"/>
      <w:szCs w:val="18"/>
    </w:rPr>
  </w:style>
  <w:style w:type="paragraph" w:customStyle="1" w:styleId="21">
    <w:name w:val="正文文本 21"/>
    <w:basedOn w:val="Normal"/>
    <w:link w:val="2Char"/>
    <w:qFormat/>
    <w:pPr>
      <w:jc w:val="center"/>
    </w:pPr>
    <w:rPr>
      <w:rFonts w:ascii="Times New Roman" w:hAnsi="Times New Roman" w:cs="Times New Roman"/>
      <w:color w:val="000000"/>
      <w:sz w:val="32"/>
      <w:szCs w:val="18"/>
    </w:rPr>
  </w:style>
  <w:style w:type="paragraph" w:customStyle="1" w:styleId="13">
    <w:name w:val="修订1"/>
    <w:qFormat/>
    <w:rPr>
      <w:rFonts w:ascii="Calibri" w:eastAsia="宋体" w:hAnsi="Calibri" w:cs="Times New Roman"/>
      <w:lang w:val="en-US" w:eastAsia="zh-CN" w:bidi="ar-SA"/>
    </w:rPr>
  </w:style>
  <w:style w:type="paragraph" w:customStyle="1" w:styleId="20">
    <w:name w:val="样式2"/>
    <w:basedOn w:val="Normal"/>
    <w:qFormat/>
    <w:pPr>
      <w:ind w:firstLine="250" w:firstLineChars="250"/>
    </w:pPr>
    <w:rPr>
      <w:rFonts w:ascii="Times New Roman" w:hAnsi="Times New Roman" w:cs="Times New Roman"/>
      <w:sz w:val="24"/>
    </w:rPr>
  </w:style>
  <w:style w:type="paragraph" w:customStyle="1" w:styleId="30">
    <w:name w:val="样式3"/>
    <w:basedOn w:val="Normal"/>
    <w:qFormat/>
    <w:pPr>
      <w:ind w:firstLine="600" w:firstLineChars="250"/>
    </w:pPr>
    <w:rPr>
      <w:rFonts w:ascii="Times New Roman" w:hAnsi="Times New Roman" w:cs="Times New Roman"/>
      <w:sz w:val="24"/>
    </w:rPr>
  </w:style>
  <w:style w:type="paragraph" w:customStyle="1" w:styleId="4">
    <w:name w:val="样式4"/>
    <w:basedOn w:val="Normal"/>
    <w:qFormat/>
    <w:pPr>
      <w:ind w:firstLine="600" w:firstLineChars="250"/>
    </w:pPr>
    <w:rPr>
      <w:rFonts w:cs="Times New Roman"/>
    </w:rPr>
  </w:style>
  <w:style w:type="paragraph" w:customStyle="1" w:styleId="5">
    <w:name w:val="样式5"/>
    <w:basedOn w:val="Normal"/>
    <w:qFormat/>
    <w:pPr>
      <w:ind w:firstLine="600" w:firstLineChars="250"/>
    </w:pPr>
    <w:rPr>
      <w:rFonts w:ascii="Times New Roman" w:hAnsi="Times New Roman" w:cs="Times New Roman"/>
      <w:sz w:val="24"/>
    </w:rPr>
  </w:style>
  <w:style w:type="character" w:customStyle="1" w:styleId="14">
    <w:name w:val="批注引用1"/>
    <w:basedOn w:val="DefaultParagraphFont"/>
    <w:qFormat/>
    <w:rPr>
      <w:rFonts w:cs="Times New Roman"/>
      <w:sz w:val="21"/>
      <w:szCs w:val="21"/>
    </w:rPr>
  </w:style>
  <w:style w:type="character" w:customStyle="1" w:styleId="CharChar1">
    <w:name w:val="Char Char1"/>
    <w:qFormat/>
    <w:rPr>
      <w:kern w:val="2"/>
      <w:sz w:val="24"/>
    </w:rPr>
  </w:style>
  <w:style w:type="character" w:customStyle="1" w:styleId="15">
    <w:name w:val="页码1"/>
    <w:basedOn w:val="DefaultParagraphFont"/>
    <w:qFormat/>
    <w:rPr>
      <w:rFonts w:cs="Times New Roman"/>
    </w:rPr>
  </w:style>
  <w:style w:type="character" w:customStyle="1" w:styleId="CharChar11">
    <w:name w:val="Char Char11"/>
    <w:rPr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hyperlink" Target="https://d.book118.com/407053201164006042" TargetMode="External" /><Relationship Id="rId8" Type="http://schemas.openxmlformats.org/officeDocument/2006/relationships/header" Target="head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7342</Words>
  <Characters>41855</Characters>
  <Application>Microsoft Office Word</Application>
  <DocSecurity>0</DocSecurity>
  <Lines>348</Lines>
  <Paragraphs>98</Paragraphs>
  <ScaleCrop>false</ScaleCrop>
  <Company>微软中国</Company>
  <LinksUpToDate>false</LinksUpToDate>
  <CharactersWithSpaces>49099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学校代码：10200　　     　　　　　　                 学  号：</dc:title>
  <dc:creator>微软用户</dc:creator>
  <cp:lastModifiedBy>张老师</cp:lastModifiedBy>
  <cp:revision>34</cp:revision>
  <cp:lastPrinted>2021-05-15T16:22:00Z</cp:lastPrinted>
  <dcterms:created xsi:type="dcterms:W3CDTF">2019-04-27T08:14:00Z</dcterms:created>
  <dcterms:modified xsi:type="dcterms:W3CDTF">2023-11-06T04:36:41Z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C1A283BF18E34DFA852DFFEE3B028D5E_12</vt:lpwstr>
  </property>
  <property fmtid="{D5CDD505-2E9C-101B-9397-08002B2CF9AE}" pid="3" name="KSOProductBuildVer">
    <vt:lpwstr>2052-12.1.0.15712</vt:lpwstr>
  </property>
  <property fmtid="{D5CDD505-2E9C-101B-9397-08002B2CF9AE}" pid="4" name="KSORubyTemplateID" linkTarget="0">
    <vt:lpwstr>6</vt:lpwstr>
  </property>
</Properties>
</file>