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中成药制药生产线项目规划设计蓝图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85" w:history="1">
        <w:r>
          <w:rPr>
            <w:rFonts w:ascii="仿宋" w:eastAsia="仿宋" w:hAnsi="仿宋" w:cs="仿宋" w:hint="eastAsia"/>
            <w:lang w:eastAsia="zh-CN"/>
          </w:rPr>
          <w:t>前言</w:t>
        </w:r>
        <w:r>
          <w:tab/>
        </w:r>
        <w:r>
          <w:fldChar w:fldCharType="begin"/>
        </w:r>
        <w:r>
          <w:instrText xml:space="preserve"> PAGEREF _Toc17585 \h </w:instrText>
        </w:r>
        <w:r>
          <w:fldChar w:fldCharType="separate"/>
        </w:r>
        <w:r>
          <w:t>3</w:t>
        </w:r>
        <w:r>
          <w:fldChar w:fldCharType="end"/>
        </w:r>
      </w:hyperlink>
    </w:p>
    <w:p>
      <w:pPr>
        <w:pStyle w:val="TOC1"/>
        <w:tabs>
          <w:tab w:val="right" w:leader="dot" w:pos="8306"/>
        </w:tabs>
      </w:pPr>
      <w:hyperlink w:anchor="_Toc21469" w:history="1">
        <w:r>
          <w:rPr>
            <w:rFonts w:ascii="仿宋" w:eastAsia="仿宋" w:hAnsi="仿宋" w:cs="仿宋" w:hint="eastAsia"/>
            <w:lang w:eastAsia="zh-CN"/>
          </w:rPr>
          <w:t>一、中成药制药生产线项目可持续发展</w:t>
        </w:r>
        <w:r>
          <w:tab/>
        </w:r>
        <w:r>
          <w:fldChar w:fldCharType="begin"/>
        </w:r>
        <w:r>
          <w:instrText xml:space="preserve"> PAGEREF _Toc21469 \h </w:instrText>
        </w:r>
        <w:r>
          <w:fldChar w:fldCharType="separate"/>
        </w:r>
        <w:r>
          <w:t>3</w:t>
        </w:r>
        <w:r>
          <w:fldChar w:fldCharType="end"/>
        </w:r>
      </w:hyperlink>
    </w:p>
    <w:p>
      <w:pPr>
        <w:pStyle w:val="TOC2"/>
        <w:tabs>
          <w:tab w:val="right" w:leader="dot" w:pos="8306"/>
        </w:tabs>
      </w:pPr>
      <w:hyperlink w:anchor="_Toc32078" w:history="1">
        <w:r>
          <w:rPr>
            <w:rFonts w:ascii="仿宋" w:eastAsia="仿宋" w:hAnsi="仿宋" w:cs="仿宋" w:hint="eastAsia"/>
            <w:lang w:eastAsia="zh-CN"/>
          </w:rPr>
          <w:t>(一)、可持续战略与实践</w:t>
        </w:r>
        <w:r>
          <w:tab/>
        </w:r>
        <w:r>
          <w:fldChar w:fldCharType="begin"/>
        </w:r>
        <w:r>
          <w:instrText xml:space="preserve"> PAGEREF _Toc32078 \h </w:instrText>
        </w:r>
        <w:r>
          <w:fldChar w:fldCharType="separate"/>
        </w:r>
        <w:r>
          <w:t>3</w:t>
        </w:r>
        <w:r>
          <w:fldChar w:fldCharType="end"/>
        </w:r>
      </w:hyperlink>
    </w:p>
    <w:p>
      <w:pPr>
        <w:pStyle w:val="TOC2"/>
        <w:tabs>
          <w:tab w:val="right" w:leader="dot" w:pos="8306"/>
        </w:tabs>
      </w:pPr>
      <w:hyperlink w:anchor="_Toc10126" w:history="1">
        <w:r>
          <w:rPr>
            <w:rFonts w:ascii="仿宋" w:eastAsia="仿宋" w:hAnsi="仿宋" w:cs="仿宋" w:hint="eastAsia"/>
            <w:lang w:eastAsia="zh-CN"/>
          </w:rPr>
          <w:t>(二)、环保与社会责任</w:t>
        </w:r>
        <w:r>
          <w:tab/>
        </w:r>
        <w:r>
          <w:fldChar w:fldCharType="begin"/>
        </w:r>
        <w:r>
          <w:instrText xml:space="preserve"> PAGEREF _Toc10126 \h </w:instrText>
        </w:r>
        <w:r>
          <w:fldChar w:fldCharType="separate"/>
        </w:r>
        <w:r>
          <w:t>4</w:t>
        </w:r>
        <w:r>
          <w:fldChar w:fldCharType="end"/>
        </w:r>
      </w:hyperlink>
    </w:p>
    <w:p>
      <w:pPr>
        <w:pStyle w:val="TOC1"/>
        <w:tabs>
          <w:tab w:val="right" w:leader="dot" w:pos="8306"/>
        </w:tabs>
      </w:pPr>
      <w:hyperlink w:anchor="_Toc29380" w:history="1">
        <w:r>
          <w:rPr>
            <w:rFonts w:ascii="仿宋" w:eastAsia="仿宋" w:hAnsi="仿宋" w:cs="仿宋" w:hint="eastAsia"/>
            <w:lang w:eastAsia="zh-CN"/>
          </w:rPr>
          <w:t>二、中成药制药生产线项目概论</w:t>
        </w:r>
        <w:r>
          <w:tab/>
        </w:r>
        <w:r>
          <w:fldChar w:fldCharType="begin"/>
        </w:r>
        <w:r>
          <w:instrText xml:space="preserve"> PAGEREF _Toc29380 \h </w:instrText>
        </w:r>
        <w:r>
          <w:fldChar w:fldCharType="separate"/>
        </w:r>
        <w:r>
          <w:t>5</w:t>
        </w:r>
        <w:r>
          <w:fldChar w:fldCharType="end"/>
        </w:r>
      </w:hyperlink>
    </w:p>
    <w:p>
      <w:pPr>
        <w:pStyle w:val="TOC2"/>
        <w:tabs>
          <w:tab w:val="right" w:leader="dot" w:pos="8306"/>
        </w:tabs>
      </w:pPr>
      <w:hyperlink w:anchor="_Toc14899" w:history="1">
        <w:r>
          <w:rPr>
            <w:rFonts w:ascii="仿宋" w:eastAsia="仿宋" w:hAnsi="仿宋" w:cs="仿宋" w:hint="eastAsia"/>
            <w:lang w:eastAsia="zh-CN"/>
          </w:rPr>
          <w:t>(一)、中成药制药生产线项目概况</w:t>
        </w:r>
        <w:r>
          <w:tab/>
        </w:r>
        <w:r>
          <w:fldChar w:fldCharType="begin"/>
        </w:r>
        <w:r>
          <w:instrText xml:space="preserve"> PAGEREF _Toc14899 \h </w:instrText>
        </w:r>
        <w:r>
          <w:fldChar w:fldCharType="separate"/>
        </w:r>
        <w:r>
          <w:t>5</w:t>
        </w:r>
        <w:r>
          <w:fldChar w:fldCharType="end"/>
        </w:r>
      </w:hyperlink>
    </w:p>
    <w:p>
      <w:pPr>
        <w:pStyle w:val="TOC2"/>
        <w:tabs>
          <w:tab w:val="right" w:leader="dot" w:pos="8306"/>
        </w:tabs>
      </w:pPr>
      <w:hyperlink w:anchor="_Toc5091" w:history="1">
        <w:r>
          <w:rPr>
            <w:rFonts w:ascii="仿宋" w:eastAsia="仿宋" w:hAnsi="仿宋" w:cs="仿宋" w:hint="eastAsia"/>
            <w:lang w:eastAsia="zh-CN"/>
          </w:rPr>
          <w:t>(二)、中成药制药生产线项目目标</w:t>
        </w:r>
        <w:r>
          <w:tab/>
        </w:r>
        <w:r>
          <w:fldChar w:fldCharType="begin"/>
        </w:r>
        <w:r>
          <w:instrText xml:space="preserve"> PAGEREF _Toc5091 \h </w:instrText>
        </w:r>
        <w:r>
          <w:fldChar w:fldCharType="separate"/>
        </w:r>
        <w:r>
          <w:t>7</w:t>
        </w:r>
        <w:r>
          <w:fldChar w:fldCharType="end"/>
        </w:r>
      </w:hyperlink>
    </w:p>
    <w:p>
      <w:pPr>
        <w:pStyle w:val="TOC2"/>
        <w:tabs>
          <w:tab w:val="right" w:leader="dot" w:pos="8306"/>
        </w:tabs>
      </w:pPr>
      <w:hyperlink w:anchor="_Toc13643" w:history="1">
        <w:r>
          <w:rPr>
            <w:rFonts w:ascii="仿宋" w:eastAsia="仿宋" w:hAnsi="仿宋" w:cs="仿宋" w:hint="eastAsia"/>
            <w:lang w:eastAsia="zh-CN"/>
          </w:rPr>
          <w:t>(三)、中成药制药生产线项目提出的理由</w:t>
        </w:r>
        <w:r>
          <w:tab/>
        </w:r>
        <w:r>
          <w:fldChar w:fldCharType="begin"/>
        </w:r>
        <w:r>
          <w:instrText xml:space="preserve"> PAGEREF _Toc13643 \h </w:instrText>
        </w:r>
        <w:r>
          <w:fldChar w:fldCharType="separate"/>
        </w:r>
        <w:r>
          <w:t>8</w:t>
        </w:r>
        <w:r>
          <w:fldChar w:fldCharType="end"/>
        </w:r>
      </w:hyperlink>
    </w:p>
    <w:p>
      <w:pPr>
        <w:pStyle w:val="TOC2"/>
        <w:tabs>
          <w:tab w:val="right" w:leader="dot" w:pos="8306"/>
        </w:tabs>
      </w:pPr>
      <w:hyperlink w:anchor="_Toc19032" w:history="1">
        <w:r>
          <w:rPr>
            <w:rFonts w:ascii="仿宋" w:eastAsia="仿宋" w:hAnsi="仿宋" w:cs="仿宋" w:hint="eastAsia"/>
            <w:lang w:eastAsia="zh-CN"/>
          </w:rPr>
          <w:t>(四)、中成药制药生产线项目意义</w:t>
        </w:r>
        <w:r>
          <w:tab/>
        </w:r>
        <w:r>
          <w:fldChar w:fldCharType="begin"/>
        </w:r>
        <w:r>
          <w:instrText xml:space="preserve"> PAGEREF _Toc19032 \h </w:instrText>
        </w:r>
        <w:r>
          <w:fldChar w:fldCharType="separate"/>
        </w:r>
        <w:r>
          <w:t>10</w:t>
        </w:r>
        <w:r>
          <w:fldChar w:fldCharType="end"/>
        </w:r>
      </w:hyperlink>
    </w:p>
    <w:p>
      <w:pPr>
        <w:pStyle w:val="TOC2"/>
        <w:tabs>
          <w:tab w:val="right" w:leader="dot" w:pos="8306"/>
        </w:tabs>
      </w:pPr>
      <w:hyperlink w:anchor="_Toc20822" w:history="1">
        <w:r>
          <w:rPr>
            <w:rFonts w:ascii="仿宋" w:eastAsia="仿宋" w:hAnsi="仿宋" w:cs="仿宋" w:hint="eastAsia"/>
            <w:lang w:eastAsia="zh-CN"/>
          </w:rPr>
          <w:t>(五)、中成药制药生产线项目背景</w:t>
        </w:r>
        <w:r>
          <w:tab/>
        </w:r>
        <w:r>
          <w:fldChar w:fldCharType="begin"/>
        </w:r>
        <w:r>
          <w:instrText xml:space="preserve"> PAGEREF _Toc20822 \h </w:instrText>
        </w:r>
        <w:r>
          <w:fldChar w:fldCharType="separate"/>
        </w:r>
        <w:r>
          <w:t>11</w:t>
        </w:r>
        <w:r>
          <w:fldChar w:fldCharType="end"/>
        </w:r>
      </w:hyperlink>
    </w:p>
    <w:p>
      <w:pPr>
        <w:pStyle w:val="TOC1"/>
        <w:tabs>
          <w:tab w:val="right" w:leader="dot" w:pos="8306"/>
        </w:tabs>
      </w:pPr>
      <w:hyperlink w:anchor="_Toc5149" w:history="1">
        <w:r>
          <w:rPr>
            <w:rFonts w:ascii="仿宋" w:eastAsia="仿宋" w:hAnsi="仿宋" w:cs="仿宋" w:hint="eastAsia"/>
            <w:lang w:eastAsia="zh-CN"/>
          </w:rPr>
          <w:t>三、工艺说明</w:t>
        </w:r>
        <w:r>
          <w:tab/>
        </w:r>
        <w:r>
          <w:fldChar w:fldCharType="begin"/>
        </w:r>
        <w:r>
          <w:instrText xml:space="preserve"> PAGEREF _Toc5149 \h </w:instrText>
        </w:r>
        <w:r>
          <w:fldChar w:fldCharType="separate"/>
        </w:r>
        <w:r>
          <w:t>12</w:t>
        </w:r>
        <w:r>
          <w:fldChar w:fldCharType="end"/>
        </w:r>
      </w:hyperlink>
    </w:p>
    <w:p>
      <w:pPr>
        <w:pStyle w:val="TOC2"/>
        <w:tabs>
          <w:tab w:val="right" w:leader="dot" w:pos="8306"/>
        </w:tabs>
      </w:pPr>
      <w:hyperlink w:anchor="_Toc1525" w:history="1">
        <w:r>
          <w:rPr>
            <w:rFonts w:ascii="仿宋" w:eastAsia="仿宋" w:hAnsi="仿宋" w:cs="仿宋" w:hint="eastAsia"/>
            <w:lang w:eastAsia="zh-CN"/>
          </w:rPr>
          <w:t>(一)、技术管理特点</w:t>
        </w:r>
        <w:r>
          <w:tab/>
        </w:r>
        <w:r>
          <w:fldChar w:fldCharType="begin"/>
        </w:r>
        <w:r>
          <w:instrText xml:space="preserve"> PAGEREF _Toc1525 \h </w:instrText>
        </w:r>
        <w:r>
          <w:fldChar w:fldCharType="separate"/>
        </w:r>
        <w:r>
          <w:t>12</w:t>
        </w:r>
        <w:r>
          <w:fldChar w:fldCharType="end"/>
        </w:r>
      </w:hyperlink>
    </w:p>
    <w:p>
      <w:pPr>
        <w:pStyle w:val="TOC2"/>
        <w:tabs>
          <w:tab w:val="right" w:leader="dot" w:pos="8306"/>
        </w:tabs>
      </w:pPr>
      <w:hyperlink w:anchor="_Toc32155" w:history="1">
        <w:r>
          <w:rPr>
            <w:rFonts w:ascii="仿宋" w:eastAsia="仿宋" w:hAnsi="仿宋" w:cs="仿宋" w:hint="eastAsia"/>
            <w:lang w:eastAsia="zh-CN"/>
          </w:rPr>
          <w:t>(二)、中成药制药生产线项目工艺技术设计方案</w:t>
        </w:r>
        <w:r>
          <w:tab/>
        </w:r>
        <w:r>
          <w:fldChar w:fldCharType="begin"/>
        </w:r>
        <w:r>
          <w:instrText xml:space="preserve"> PAGEREF _Toc32155 \h </w:instrText>
        </w:r>
        <w:r>
          <w:fldChar w:fldCharType="separate"/>
        </w:r>
        <w:r>
          <w:t>13</w:t>
        </w:r>
        <w:r>
          <w:fldChar w:fldCharType="end"/>
        </w:r>
      </w:hyperlink>
    </w:p>
    <w:p>
      <w:pPr>
        <w:pStyle w:val="TOC2"/>
        <w:tabs>
          <w:tab w:val="right" w:leader="dot" w:pos="8306"/>
        </w:tabs>
      </w:pPr>
      <w:hyperlink w:anchor="_Toc31757" w:history="1">
        <w:r>
          <w:rPr>
            <w:rFonts w:ascii="仿宋" w:eastAsia="仿宋" w:hAnsi="仿宋" w:cs="仿宋" w:hint="eastAsia"/>
            <w:lang w:eastAsia="zh-CN"/>
          </w:rPr>
          <w:t>(三)、设备选型方案</w:t>
        </w:r>
        <w:r>
          <w:tab/>
        </w:r>
        <w:r>
          <w:fldChar w:fldCharType="begin"/>
        </w:r>
        <w:r>
          <w:instrText xml:space="preserve"> PAGEREF _Toc31757 \h </w:instrText>
        </w:r>
        <w:r>
          <w:fldChar w:fldCharType="separate"/>
        </w:r>
        <w:r>
          <w:t>14</w:t>
        </w:r>
        <w:r>
          <w:fldChar w:fldCharType="end"/>
        </w:r>
      </w:hyperlink>
    </w:p>
    <w:p>
      <w:pPr>
        <w:pStyle w:val="TOC1"/>
        <w:tabs>
          <w:tab w:val="right" w:leader="dot" w:pos="8306"/>
        </w:tabs>
      </w:pPr>
      <w:hyperlink w:anchor="_Toc10681" w:history="1">
        <w:r>
          <w:rPr>
            <w:rFonts w:ascii="仿宋" w:eastAsia="仿宋" w:hAnsi="仿宋" w:cs="仿宋" w:hint="eastAsia"/>
            <w:lang w:eastAsia="zh-CN"/>
          </w:rPr>
          <w:t>四、中成药制药生产线项目危机管理</w:t>
        </w:r>
        <w:r>
          <w:tab/>
        </w:r>
        <w:r>
          <w:fldChar w:fldCharType="begin"/>
        </w:r>
        <w:r>
          <w:instrText xml:space="preserve"> PAGEREF _Toc10681 \h </w:instrText>
        </w:r>
        <w:r>
          <w:fldChar w:fldCharType="separate"/>
        </w:r>
        <w:r>
          <w:t>16</w:t>
        </w:r>
        <w:r>
          <w:fldChar w:fldCharType="end"/>
        </w:r>
      </w:hyperlink>
    </w:p>
    <w:p>
      <w:pPr>
        <w:pStyle w:val="TOC2"/>
        <w:tabs>
          <w:tab w:val="right" w:leader="dot" w:pos="8306"/>
        </w:tabs>
      </w:pPr>
      <w:hyperlink w:anchor="_Toc23071" w:history="1">
        <w:r>
          <w:rPr>
            <w:rFonts w:ascii="仿宋" w:eastAsia="仿宋" w:hAnsi="仿宋" w:cs="仿宋" w:hint="eastAsia"/>
            <w:lang w:eastAsia="zh-CN"/>
          </w:rPr>
          <w:t>(一)、危机预警与识别</w:t>
        </w:r>
        <w:r>
          <w:tab/>
        </w:r>
        <w:r>
          <w:fldChar w:fldCharType="begin"/>
        </w:r>
        <w:r>
          <w:instrText xml:space="preserve"> PAGEREF _Toc23071 \h </w:instrText>
        </w:r>
        <w:r>
          <w:fldChar w:fldCharType="separate"/>
        </w:r>
        <w:r>
          <w:t>16</w:t>
        </w:r>
        <w:r>
          <w:fldChar w:fldCharType="end"/>
        </w:r>
      </w:hyperlink>
    </w:p>
    <w:p>
      <w:pPr>
        <w:pStyle w:val="TOC2"/>
        <w:tabs>
          <w:tab w:val="right" w:leader="dot" w:pos="8306"/>
        </w:tabs>
      </w:pPr>
      <w:hyperlink w:anchor="_Toc16225" w:history="1">
        <w:r>
          <w:rPr>
            <w:rFonts w:ascii="仿宋" w:eastAsia="仿宋" w:hAnsi="仿宋" w:cs="仿宋" w:hint="eastAsia"/>
            <w:lang w:eastAsia="zh-CN"/>
          </w:rPr>
          <w:t>(二)、危机应对与恢复</w:t>
        </w:r>
        <w:r>
          <w:tab/>
        </w:r>
        <w:r>
          <w:fldChar w:fldCharType="begin"/>
        </w:r>
        <w:r>
          <w:instrText xml:space="preserve"> PAGEREF _Toc16225 \h </w:instrText>
        </w:r>
        <w:r>
          <w:fldChar w:fldCharType="separate"/>
        </w:r>
        <w:r>
          <w:t>17</w:t>
        </w:r>
        <w:r>
          <w:fldChar w:fldCharType="end"/>
        </w:r>
      </w:hyperlink>
    </w:p>
    <w:p>
      <w:pPr>
        <w:pStyle w:val="TOC1"/>
        <w:tabs>
          <w:tab w:val="right" w:leader="dot" w:pos="8306"/>
        </w:tabs>
      </w:pPr>
      <w:hyperlink w:anchor="_Toc1066" w:history="1">
        <w:r>
          <w:rPr>
            <w:rFonts w:ascii="仿宋" w:eastAsia="仿宋" w:hAnsi="仿宋" w:cs="仿宋" w:hint="eastAsia"/>
            <w:lang w:eastAsia="zh-CN"/>
          </w:rPr>
          <w:t>五、中成药制药生产线项目绩效评估</w:t>
        </w:r>
        <w:r>
          <w:tab/>
        </w:r>
        <w:r>
          <w:fldChar w:fldCharType="begin"/>
        </w:r>
        <w:r>
          <w:instrText xml:space="preserve"> PAGEREF _Toc1066 \h </w:instrText>
        </w:r>
        <w:r>
          <w:fldChar w:fldCharType="separate"/>
        </w:r>
        <w:r>
          <w:t>18</w:t>
        </w:r>
        <w:r>
          <w:fldChar w:fldCharType="end"/>
        </w:r>
      </w:hyperlink>
    </w:p>
    <w:p>
      <w:pPr>
        <w:pStyle w:val="TOC2"/>
        <w:tabs>
          <w:tab w:val="right" w:leader="dot" w:pos="8306"/>
        </w:tabs>
      </w:pPr>
      <w:hyperlink w:anchor="_Toc4174" w:history="1">
        <w:r>
          <w:rPr>
            <w:rFonts w:ascii="仿宋" w:eastAsia="仿宋" w:hAnsi="仿宋" w:cs="仿宋" w:hint="eastAsia"/>
            <w:lang w:eastAsia="zh-CN"/>
          </w:rPr>
          <w:t>(一)、绩效评估指标</w:t>
        </w:r>
        <w:r>
          <w:tab/>
        </w:r>
        <w:r>
          <w:fldChar w:fldCharType="begin"/>
        </w:r>
        <w:r>
          <w:instrText xml:space="preserve"> PAGEREF _Toc4174 \h </w:instrText>
        </w:r>
        <w:r>
          <w:fldChar w:fldCharType="separate"/>
        </w:r>
        <w:r>
          <w:t>18</w:t>
        </w:r>
        <w:r>
          <w:fldChar w:fldCharType="end"/>
        </w:r>
      </w:hyperlink>
    </w:p>
    <w:p>
      <w:pPr>
        <w:pStyle w:val="TOC2"/>
        <w:tabs>
          <w:tab w:val="right" w:leader="dot" w:pos="8306"/>
        </w:tabs>
      </w:pPr>
      <w:hyperlink w:anchor="_Toc29653" w:history="1">
        <w:r>
          <w:rPr>
            <w:rFonts w:ascii="仿宋" w:eastAsia="仿宋" w:hAnsi="仿宋" w:cs="仿宋" w:hint="eastAsia"/>
            <w:lang w:eastAsia="zh-CN"/>
          </w:rPr>
          <w:t>(二)、绩效评估方法</w:t>
        </w:r>
        <w:r>
          <w:tab/>
        </w:r>
        <w:r>
          <w:fldChar w:fldCharType="begin"/>
        </w:r>
        <w:r>
          <w:instrText xml:space="preserve"> PAGEREF _Toc29653 \h </w:instrText>
        </w:r>
        <w:r>
          <w:fldChar w:fldCharType="separate"/>
        </w:r>
        <w:r>
          <w:t>19</w:t>
        </w:r>
        <w:r>
          <w:fldChar w:fldCharType="end"/>
        </w:r>
      </w:hyperlink>
    </w:p>
    <w:p>
      <w:pPr>
        <w:pStyle w:val="TOC2"/>
        <w:tabs>
          <w:tab w:val="right" w:leader="dot" w:pos="8306"/>
        </w:tabs>
      </w:pPr>
      <w:hyperlink w:anchor="_Toc11034" w:history="1">
        <w:r>
          <w:rPr>
            <w:rFonts w:ascii="仿宋" w:eastAsia="仿宋" w:hAnsi="仿宋" w:cs="仿宋" w:hint="eastAsia"/>
            <w:lang w:eastAsia="zh-CN"/>
          </w:rPr>
          <w:t>(三)、绩效评估周期</w:t>
        </w:r>
        <w:r>
          <w:tab/>
        </w:r>
        <w:r>
          <w:fldChar w:fldCharType="begin"/>
        </w:r>
        <w:r>
          <w:instrText xml:space="preserve"> PAGEREF _Toc11034 \h </w:instrText>
        </w:r>
        <w:r>
          <w:fldChar w:fldCharType="separate"/>
        </w:r>
        <w:r>
          <w:t>20</w:t>
        </w:r>
        <w:r>
          <w:fldChar w:fldCharType="end"/>
        </w:r>
      </w:hyperlink>
    </w:p>
    <w:p>
      <w:pPr>
        <w:pStyle w:val="TOC1"/>
        <w:tabs>
          <w:tab w:val="right" w:leader="dot" w:pos="8306"/>
        </w:tabs>
      </w:pPr>
      <w:hyperlink w:anchor="_Toc12978" w:history="1">
        <w:r>
          <w:rPr>
            <w:rFonts w:ascii="仿宋" w:eastAsia="仿宋" w:hAnsi="仿宋" w:cs="仿宋" w:hint="eastAsia"/>
            <w:lang w:eastAsia="zh-CN"/>
          </w:rPr>
          <w:t>六、中成药制药生产线项目建设背景及必要性分析</w:t>
        </w:r>
        <w:r>
          <w:tab/>
        </w:r>
        <w:r>
          <w:fldChar w:fldCharType="begin"/>
        </w:r>
        <w:r>
          <w:instrText xml:space="preserve"> PAGEREF _Toc12978 \h </w:instrText>
        </w:r>
        <w:r>
          <w:fldChar w:fldCharType="separate"/>
        </w:r>
        <w:r>
          <w:t>22</w:t>
        </w:r>
        <w:r>
          <w:fldChar w:fldCharType="end"/>
        </w:r>
      </w:hyperlink>
    </w:p>
    <w:p>
      <w:pPr>
        <w:pStyle w:val="TOC2"/>
        <w:tabs>
          <w:tab w:val="right" w:leader="dot" w:pos="8306"/>
        </w:tabs>
      </w:pPr>
      <w:hyperlink w:anchor="_Toc23265" w:history="1">
        <w:r>
          <w:rPr>
            <w:rFonts w:ascii="仿宋" w:eastAsia="仿宋" w:hAnsi="仿宋" w:cs="仿宋" w:hint="eastAsia"/>
            <w:lang w:eastAsia="zh-CN"/>
          </w:rPr>
          <w:t>(一)、中成药制药生产线项目背景分析</w:t>
        </w:r>
        <w:r>
          <w:tab/>
        </w:r>
        <w:r>
          <w:fldChar w:fldCharType="begin"/>
        </w:r>
        <w:r>
          <w:instrText xml:space="preserve"> PAGEREF _Toc23265 \h </w:instrText>
        </w:r>
        <w:r>
          <w:fldChar w:fldCharType="separate"/>
        </w:r>
        <w:r>
          <w:t>22</w:t>
        </w:r>
        <w:r>
          <w:fldChar w:fldCharType="end"/>
        </w:r>
      </w:hyperlink>
    </w:p>
    <w:p>
      <w:pPr>
        <w:pStyle w:val="TOC2"/>
        <w:tabs>
          <w:tab w:val="right" w:leader="dot" w:pos="8306"/>
        </w:tabs>
      </w:pPr>
      <w:hyperlink w:anchor="_Toc4060" w:history="1">
        <w:r>
          <w:rPr>
            <w:rFonts w:ascii="仿宋" w:eastAsia="仿宋" w:hAnsi="仿宋" w:cs="仿宋" w:hint="eastAsia"/>
            <w:lang w:eastAsia="zh-CN"/>
          </w:rPr>
          <w:t>(二)、中成药制药生产线项目建设必要性分析</w:t>
        </w:r>
        <w:r>
          <w:tab/>
        </w:r>
        <w:r>
          <w:fldChar w:fldCharType="begin"/>
        </w:r>
        <w:r>
          <w:instrText xml:space="preserve"> PAGEREF _Toc4060 \h </w:instrText>
        </w:r>
        <w:r>
          <w:fldChar w:fldCharType="separate"/>
        </w:r>
        <w:r>
          <w:t>23</w:t>
        </w:r>
        <w:r>
          <w:fldChar w:fldCharType="end"/>
        </w:r>
      </w:hyperlink>
    </w:p>
    <w:p>
      <w:pPr>
        <w:pStyle w:val="TOC1"/>
        <w:tabs>
          <w:tab w:val="right" w:leader="dot" w:pos="8306"/>
        </w:tabs>
      </w:pPr>
      <w:hyperlink w:anchor="_Toc26881" w:history="1">
        <w:r>
          <w:rPr>
            <w:rFonts w:ascii="仿宋" w:eastAsia="仿宋" w:hAnsi="仿宋" w:cs="仿宋" w:hint="eastAsia"/>
            <w:lang w:eastAsia="zh-CN"/>
          </w:rPr>
          <w:t>七、中成药制药生产线项目人力资源管理</w:t>
        </w:r>
        <w:r>
          <w:tab/>
        </w:r>
        <w:r>
          <w:fldChar w:fldCharType="begin"/>
        </w:r>
        <w:r>
          <w:instrText xml:space="preserve"> PAGEREF _Toc26881 \h </w:instrText>
        </w:r>
        <w:r>
          <w:fldChar w:fldCharType="separate"/>
        </w:r>
        <w:r>
          <w:t>25</w:t>
        </w:r>
        <w:r>
          <w:fldChar w:fldCharType="end"/>
        </w:r>
      </w:hyperlink>
    </w:p>
    <w:p>
      <w:pPr>
        <w:pStyle w:val="TOC2"/>
        <w:tabs>
          <w:tab w:val="right" w:leader="dot" w:pos="8306"/>
        </w:tabs>
      </w:pPr>
      <w:hyperlink w:anchor="_Toc13118" w:history="1">
        <w:r>
          <w:rPr>
            <w:rFonts w:ascii="仿宋" w:eastAsia="仿宋" w:hAnsi="仿宋" w:cs="仿宋" w:hint="eastAsia"/>
            <w:lang w:eastAsia="zh-CN"/>
          </w:rPr>
          <w:t>(一)、建立健全的预算管理制度</w:t>
        </w:r>
        <w:r>
          <w:tab/>
        </w:r>
        <w:r>
          <w:fldChar w:fldCharType="begin"/>
        </w:r>
        <w:r>
          <w:instrText xml:space="preserve"> PAGEREF _Toc13118 \h </w:instrText>
        </w:r>
        <w:r>
          <w:fldChar w:fldCharType="separate"/>
        </w:r>
        <w:r>
          <w:t>25</w:t>
        </w:r>
        <w:r>
          <w:fldChar w:fldCharType="end"/>
        </w:r>
      </w:hyperlink>
    </w:p>
    <w:p>
      <w:pPr>
        <w:pStyle w:val="TOC2"/>
        <w:tabs>
          <w:tab w:val="right" w:leader="dot" w:pos="8306"/>
        </w:tabs>
      </w:pPr>
      <w:hyperlink w:anchor="_Toc22964" w:history="1">
        <w:r>
          <w:rPr>
            <w:rFonts w:ascii="仿宋" w:eastAsia="仿宋" w:hAnsi="仿宋" w:cs="仿宋" w:hint="eastAsia"/>
            <w:lang w:eastAsia="zh-CN"/>
          </w:rPr>
          <w:t>(二)、加强资金流动监控</w:t>
        </w:r>
        <w:r>
          <w:tab/>
        </w:r>
        <w:r>
          <w:fldChar w:fldCharType="begin"/>
        </w:r>
        <w:r>
          <w:instrText xml:space="preserve"> PAGEREF _Toc22964 \h </w:instrText>
        </w:r>
        <w:r>
          <w:fldChar w:fldCharType="separate"/>
        </w:r>
        <w:r>
          <w:t>27</w:t>
        </w:r>
        <w:r>
          <w:fldChar w:fldCharType="end"/>
        </w:r>
      </w:hyperlink>
    </w:p>
    <w:p>
      <w:pPr>
        <w:pStyle w:val="TOC2"/>
        <w:tabs>
          <w:tab w:val="right" w:leader="dot" w:pos="8306"/>
        </w:tabs>
      </w:pPr>
      <w:hyperlink w:anchor="_Toc1084" w:history="1">
        <w:r>
          <w:rPr>
            <w:rFonts w:ascii="仿宋" w:eastAsia="仿宋" w:hAnsi="仿宋" w:cs="仿宋" w:hint="eastAsia"/>
            <w:lang w:eastAsia="zh-CN"/>
          </w:rPr>
          <w:t>(三)、制定完善的风险控制机制</w:t>
        </w:r>
        <w:r>
          <w:tab/>
        </w:r>
        <w:r>
          <w:fldChar w:fldCharType="begin"/>
        </w:r>
        <w:r>
          <w:instrText xml:space="preserve"> PAGEREF _Toc1084 \h </w:instrText>
        </w:r>
        <w:r>
          <w:fldChar w:fldCharType="separate"/>
        </w:r>
        <w:r>
          <w:t>28</w:t>
        </w:r>
        <w:r>
          <w:fldChar w:fldCharType="end"/>
        </w:r>
      </w:hyperlink>
    </w:p>
    <w:p>
      <w:pPr>
        <w:pStyle w:val="TOC2"/>
        <w:tabs>
          <w:tab w:val="right" w:leader="dot" w:pos="8306"/>
        </w:tabs>
      </w:pPr>
      <w:hyperlink w:anchor="_Toc25239" w:history="1">
        <w:r>
          <w:rPr>
            <w:rFonts w:ascii="仿宋" w:eastAsia="仿宋" w:hAnsi="仿宋" w:cs="仿宋" w:hint="eastAsia"/>
            <w:lang w:eastAsia="zh-CN"/>
          </w:rPr>
          <w:t>(四)、优化成本管理</w:t>
        </w:r>
        <w:r>
          <w:tab/>
        </w:r>
        <w:r>
          <w:fldChar w:fldCharType="begin"/>
        </w:r>
        <w:r>
          <w:instrText xml:space="preserve"> PAGEREF _Toc25239 \h </w:instrText>
        </w:r>
        <w:r>
          <w:fldChar w:fldCharType="separate"/>
        </w:r>
        <w:r>
          <w:t>29</w:t>
        </w:r>
        <w:r>
          <w:fldChar w:fldCharType="end"/>
        </w:r>
      </w:hyperlink>
    </w:p>
    <w:p>
      <w:pPr>
        <w:pStyle w:val="TOC1"/>
        <w:tabs>
          <w:tab w:val="right" w:leader="dot" w:pos="8306"/>
        </w:tabs>
      </w:pPr>
      <w:hyperlink w:anchor="_Toc18081" w:history="1">
        <w:r>
          <w:rPr>
            <w:rFonts w:ascii="仿宋" w:eastAsia="仿宋" w:hAnsi="仿宋" w:cs="仿宋" w:hint="eastAsia"/>
            <w:lang w:eastAsia="zh-CN"/>
          </w:rPr>
          <w:t>八、中成药制药生产线项目创新与研发</w:t>
        </w:r>
        <w:r>
          <w:tab/>
        </w:r>
        <w:r>
          <w:fldChar w:fldCharType="begin"/>
        </w:r>
        <w:r>
          <w:instrText xml:space="preserve"> PAGEREF _Toc18081 \h </w:instrText>
        </w:r>
        <w:r>
          <w:fldChar w:fldCharType="separate"/>
        </w:r>
        <w:r>
          <w:t>31</w:t>
        </w:r>
        <w:r>
          <w:fldChar w:fldCharType="end"/>
        </w:r>
      </w:hyperlink>
    </w:p>
    <w:p>
      <w:pPr>
        <w:pStyle w:val="TOC2"/>
        <w:tabs>
          <w:tab w:val="right" w:leader="dot" w:pos="8306"/>
        </w:tabs>
      </w:pPr>
      <w:hyperlink w:anchor="_Toc4704" w:history="1">
        <w:r>
          <w:rPr>
            <w:rFonts w:ascii="仿宋" w:eastAsia="仿宋" w:hAnsi="仿宋" w:cs="仿宋" w:hint="eastAsia"/>
            <w:lang w:eastAsia="zh-CN"/>
          </w:rPr>
          <w:t>(一)、创新策略与方向</w:t>
        </w:r>
        <w:r>
          <w:tab/>
        </w:r>
        <w:r>
          <w:fldChar w:fldCharType="begin"/>
        </w:r>
        <w:r>
          <w:instrText xml:space="preserve"> PAGEREF _Toc4704 \h </w:instrText>
        </w:r>
        <w:r>
          <w:fldChar w:fldCharType="separate"/>
        </w:r>
        <w:r>
          <w:t>31</w:t>
        </w:r>
        <w:r>
          <w:fldChar w:fldCharType="end"/>
        </w:r>
      </w:hyperlink>
    </w:p>
    <w:p>
      <w:pPr>
        <w:pStyle w:val="TOC2"/>
        <w:tabs>
          <w:tab w:val="right" w:leader="dot" w:pos="8306"/>
        </w:tabs>
      </w:pPr>
      <w:hyperlink w:anchor="_Toc10236" w:history="1">
        <w:r>
          <w:rPr>
            <w:rFonts w:ascii="仿宋" w:eastAsia="仿宋" w:hAnsi="仿宋" w:cs="仿宋" w:hint="eastAsia"/>
            <w:lang w:eastAsia="zh-CN"/>
          </w:rPr>
          <w:t>(二)、研发规划与投入</w:t>
        </w:r>
        <w:r>
          <w:tab/>
        </w:r>
        <w:r>
          <w:fldChar w:fldCharType="begin"/>
        </w:r>
        <w:r>
          <w:instrText xml:space="preserve"> PAGEREF _Toc10236 \h </w:instrText>
        </w:r>
        <w:r>
          <w:fldChar w:fldCharType="separate"/>
        </w:r>
        <w:r>
          <w:t>32</w:t>
        </w:r>
        <w:r>
          <w:fldChar w:fldCharType="end"/>
        </w:r>
      </w:hyperlink>
    </w:p>
    <w:p>
      <w:pPr>
        <w:pStyle w:val="TOC1"/>
        <w:tabs>
          <w:tab w:val="right" w:leader="dot" w:pos="8306"/>
        </w:tabs>
      </w:pPr>
      <w:hyperlink w:anchor="_Toc6992" w:history="1">
        <w:r>
          <w:rPr>
            <w:rFonts w:ascii="仿宋" w:eastAsia="仿宋" w:hAnsi="仿宋" w:cs="仿宋" w:hint="eastAsia"/>
            <w:lang w:eastAsia="zh-CN"/>
          </w:rPr>
          <w:t>九、中成药制药生产线项目技术管理</w:t>
        </w:r>
        <w:r>
          <w:tab/>
        </w:r>
        <w:r>
          <w:fldChar w:fldCharType="begin"/>
        </w:r>
        <w:r>
          <w:instrText xml:space="preserve"> PAGEREF _Toc6992 \h </w:instrText>
        </w:r>
        <w:r>
          <w:fldChar w:fldCharType="separate"/>
        </w:r>
        <w:r>
          <w:t>34</w:t>
        </w:r>
        <w:r>
          <w:fldChar w:fldCharType="end"/>
        </w:r>
      </w:hyperlink>
    </w:p>
    <w:p>
      <w:pPr>
        <w:pStyle w:val="TOC2"/>
        <w:tabs>
          <w:tab w:val="right" w:leader="dot" w:pos="8306"/>
        </w:tabs>
      </w:pPr>
      <w:hyperlink w:anchor="_Toc2251" w:history="1">
        <w:r>
          <w:rPr>
            <w:rFonts w:ascii="仿宋" w:eastAsia="仿宋" w:hAnsi="仿宋" w:cs="仿宋" w:hint="eastAsia"/>
            <w:lang w:eastAsia="zh-CN"/>
          </w:rPr>
          <w:t>(一)、技术方案选用方向</w:t>
        </w:r>
        <w:r>
          <w:tab/>
        </w:r>
        <w:r>
          <w:fldChar w:fldCharType="begin"/>
        </w:r>
        <w:r>
          <w:instrText xml:space="preserve"> PAGEREF _Toc2251 \h </w:instrText>
        </w:r>
        <w:r>
          <w:fldChar w:fldCharType="separate"/>
        </w:r>
        <w:r>
          <w:t>34</w:t>
        </w:r>
        <w:r>
          <w:fldChar w:fldCharType="end"/>
        </w:r>
      </w:hyperlink>
    </w:p>
    <w:p>
      <w:pPr>
        <w:pStyle w:val="TOC2"/>
        <w:tabs>
          <w:tab w:val="right" w:leader="dot" w:pos="8306"/>
        </w:tabs>
      </w:pPr>
      <w:hyperlink w:anchor="_Toc32291" w:history="1">
        <w:r>
          <w:rPr>
            <w:rFonts w:ascii="仿宋" w:eastAsia="仿宋" w:hAnsi="仿宋" w:cs="仿宋" w:hint="eastAsia"/>
            <w:lang w:eastAsia="zh-CN"/>
          </w:rPr>
          <w:t>(二)、工艺技术方案选用原则</w:t>
        </w:r>
        <w:r>
          <w:tab/>
        </w:r>
        <w:r>
          <w:fldChar w:fldCharType="begin"/>
        </w:r>
        <w:r>
          <w:instrText xml:space="preserve"> PAGEREF _Toc32291 \h </w:instrText>
        </w:r>
        <w:r>
          <w:fldChar w:fldCharType="separate"/>
        </w:r>
        <w:r>
          <w:t>36</w:t>
        </w:r>
        <w:r>
          <w:fldChar w:fldCharType="end"/>
        </w:r>
      </w:hyperlink>
    </w:p>
    <w:p>
      <w:pPr>
        <w:pStyle w:val="TOC2"/>
        <w:tabs>
          <w:tab w:val="right" w:leader="dot" w:pos="8306"/>
        </w:tabs>
      </w:pPr>
      <w:hyperlink w:anchor="_Toc26669" w:history="1">
        <w:r>
          <w:rPr>
            <w:rFonts w:ascii="仿宋" w:eastAsia="仿宋" w:hAnsi="仿宋" w:cs="仿宋" w:hint="eastAsia"/>
            <w:lang w:eastAsia="zh-CN"/>
          </w:rPr>
          <w:t>(三)、工艺技术方案要求</w:t>
        </w:r>
        <w:r>
          <w:tab/>
        </w:r>
        <w:r>
          <w:fldChar w:fldCharType="begin"/>
        </w:r>
        <w:r>
          <w:instrText xml:space="preserve"> PAGEREF _Toc26669 \h </w:instrText>
        </w:r>
        <w:r>
          <w:fldChar w:fldCharType="separate"/>
        </w:r>
        <w:r>
          <w:t>38</w:t>
        </w:r>
        <w:r>
          <w:fldChar w:fldCharType="end"/>
        </w:r>
      </w:hyperlink>
    </w:p>
    <w:p>
      <w:pPr>
        <w:pStyle w:val="TOC1"/>
        <w:tabs>
          <w:tab w:val="right" w:leader="dot" w:pos="8306"/>
        </w:tabs>
      </w:pPr>
      <w:hyperlink w:anchor="_Toc396" w:history="1">
        <w:r>
          <w:rPr>
            <w:rFonts w:ascii="仿宋" w:eastAsia="仿宋" w:hAnsi="仿宋" w:cs="仿宋" w:hint="eastAsia"/>
            <w:lang w:eastAsia="zh-CN"/>
          </w:rPr>
          <w:t>十、中成药制药生产线项目经营效益</w:t>
        </w:r>
        <w:r>
          <w:tab/>
        </w:r>
        <w:r>
          <w:fldChar w:fldCharType="begin"/>
        </w:r>
        <w:r>
          <w:instrText xml:space="preserve"> PAGEREF _Toc396 \h </w:instrText>
        </w:r>
        <w:r>
          <w:fldChar w:fldCharType="separate"/>
        </w:r>
        <w:r>
          <w:t>40</w:t>
        </w:r>
        <w:r>
          <w:fldChar w:fldCharType="end"/>
        </w:r>
      </w:hyperlink>
    </w:p>
    <w:p>
      <w:pPr>
        <w:pStyle w:val="TOC2"/>
        <w:tabs>
          <w:tab w:val="right" w:leader="dot" w:pos="8306"/>
        </w:tabs>
      </w:pPr>
      <w:hyperlink w:anchor="_Toc19950" w:history="1">
        <w:r>
          <w:rPr>
            <w:rFonts w:ascii="仿宋" w:eastAsia="仿宋" w:hAnsi="仿宋" w:cs="仿宋" w:hint="eastAsia"/>
            <w:lang w:eastAsia="zh-CN"/>
          </w:rPr>
          <w:t>(一)、经济评价财务测算</w:t>
        </w:r>
        <w:r>
          <w:tab/>
        </w:r>
        <w:r>
          <w:fldChar w:fldCharType="begin"/>
        </w:r>
        <w:r>
          <w:instrText xml:space="preserve"> PAGEREF _Toc19950 \h </w:instrText>
        </w:r>
        <w:r>
          <w:fldChar w:fldCharType="separate"/>
        </w:r>
        <w:r>
          <w:t>40</w:t>
        </w:r>
        <w:r>
          <w:fldChar w:fldCharType="end"/>
        </w:r>
      </w:hyperlink>
    </w:p>
    <w:p>
      <w:pPr>
        <w:pStyle w:val="TOC2"/>
        <w:tabs>
          <w:tab w:val="right" w:leader="dot" w:pos="8306"/>
        </w:tabs>
      </w:pPr>
      <w:hyperlink w:anchor="_Toc635" w:history="1">
        <w:r>
          <w:rPr>
            <w:rFonts w:ascii="仿宋" w:eastAsia="仿宋" w:hAnsi="仿宋" w:cs="仿宋" w:hint="eastAsia"/>
            <w:lang w:eastAsia="zh-CN"/>
          </w:rPr>
          <w:t>(二)、中成药制药生产线项目盈利能力分析</w:t>
        </w:r>
        <w:r>
          <w:tab/>
        </w:r>
        <w:r>
          <w:fldChar w:fldCharType="begin"/>
        </w:r>
        <w:r>
          <w:instrText xml:space="preserve"> PAGEREF _Toc635 \h </w:instrText>
        </w:r>
        <w:r>
          <w:fldChar w:fldCharType="separate"/>
        </w:r>
        <w:r>
          <w:t>41</w:t>
        </w:r>
        <w:r>
          <w:fldChar w:fldCharType="end"/>
        </w:r>
      </w:hyperlink>
    </w:p>
    <w:p>
      <w:pPr>
        <w:pStyle w:val="TOC1"/>
        <w:tabs>
          <w:tab w:val="right" w:leader="dot" w:pos="8306"/>
        </w:tabs>
      </w:pPr>
      <w:hyperlink w:anchor="_Toc11818" w:history="1">
        <w:r>
          <w:rPr>
            <w:rFonts w:ascii="仿宋" w:eastAsia="仿宋" w:hAnsi="仿宋" w:cs="仿宋" w:hint="eastAsia"/>
            <w:lang w:eastAsia="zh-CN"/>
          </w:rPr>
          <w:t>十一、生产安全保护</w:t>
        </w:r>
        <w:r>
          <w:tab/>
        </w:r>
        <w:r>
          <w:fldChar w:fldCharType="begin"/>
        </w:r>
        <w:r>
          <w:instrText xml:space="preserve"> PAGEREF _Toc11818 \h </w:instrText>
        </w:r>
        <w:r>
          <w:fldChar w:fldCharType="separate"/>
        </w:r>
        <w:r>
          <w:t>42</w:t>
        </w:r>
        <w:r>
          <w:fldChar w:fldCharType="end"/>
        </w:r>
      </w:hyperlink>
    </w:p>
    <w:p>
      <w:pPr>
        <w:pStyle w:val="TOC2"/>
        <w:tabs>
          <w:tab w:val="right" w:leader="dot" w:pos="8306"/>
        </w:tabs>
      </w:pPr>
      <w:hyperlink w:anchor="_Toc19400" w:history="1">
        <w:r>
          <w:rPr>
            <w:rFonts w:ascii="仿宋" w:eastAsia="仿宋" w:hAnsi="仿宋" w:cs="仿宋" w:hint="eastAsia"/>
            <w:lang w:eastAsia="zh-CN"/>
          </w:rPr>
          <w:t>(一)、消防安全</w:t>
        </w:r>
        <w:r>
          <w:tab/>
        </w:r>
        <w:r>
          <w:fldChar w:fldCharType="begin"/>
        </w:r>
        <w:r>
          <w:instrText xml:space="preserve"> PAGEREF _Toc19400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63" w:history="1">
        <w:r>
          <w:rPr>
            <w:rFonts w:ascii="仿宋" w:eastAsia="仿宋" w:hAnsi="仿宋" w:cs="仿宋" w:hint="eastAsia"/>
            <w:lang w:eastAsia="zh-CN"/>
          </w:rPr>
          <w:t>(二)、防火防爆总图布置措施</w:t>
        </w:r>
        <w:r>
          <w:tab/>
        </w:r>
        <w:r>
          <w:fldChar w:fldCharType="begin"/>
        </w:r>
        <w:r>
          <w:instrText xml:space="preserve"> PAGEREF _Toc23263 \h </w:instrText>
        </w:r>
        <w:r>
          <w:fldChar w:fldCharType="separate"/>
        </w:r>
        <w:r>
          <w:t>44</w:t>
        </w:r>
        <w:r>
          <w:fldChar w:fldCharType="end"/>
        </w:r>
      </w:hyperlink>
    </w:p>
    <w:p>
      <w:pPr>
        <w:pStyle w:val="TOC2"/>
        <w:tabs>
          <w:tab w:val="right" w:leader="dot" w:pos="8306"/>
        </w:tabs>
      </w:pPr>
      <w:hyperlink w:anchor="_Toc22516" w:history="1">
        <w:r>
          <w:rPr>
            <w:rFonts w:ascii="仿宋" w:eastAsia="仿宋" w:hAnsi="仿宋" w:cs="仿宋" w:hint="eastAsia"/>
            <w:lang w:eastAsia="zh-CN"/>
          </w:rPr>
          <w:t>(三)、自然灾害防范措施</w:t>
        </w:r>
        <w:r>
          <w:tab/>
        </w:r>
        <w:r>
          <w:fldChar w:fldCharType="begin"/>
        </w:r>
        <w:r>
          <w:instrText xml:space="preserve"> PAGEREF _Toc22516 \h </w:instrText>
        </w:r>
        <w:r>
          <w:fldChar w:fldCharType="separate"/>
        </w:r>
        <w:r>
          <w:t>45</w:t>
        </w:r>
        <w:r>
          <w:fldChar w:fldCharType="end"/>
        </w:r>
      </w:hyperlink>
    </w:p>
    <w:p>
      <w:pPr>
        <w:pStyle w:val="TOC2"/>
        <w:tabs>
          <w:tab w:val="right" w:leader="dot" w:pos="8306"/>
        </w:tabs>
      </w:pPr>
      <w:hyperlink w:anchor="_Toc31517" w:history="1">
        <w:r>
          <w:rPr>
            <w:rFonts w:ascii="仿宋" w:eastAsia="仿宋" w:hAnsi="仿宋" w:cs="仿宋" w:hint="eastAsia"/>
            <w:lang w:eastAsia="zh-CN"/>
          </w:rPr>
          <w:t>(四)、安全色及安全标志使用要求</w:t>
        </w:r>
        <w:r>
          <w:tab/>
        </w:r>
        <w:r>
          <w:fldChar w:fldCharType="begin"/>
        </w:r>
        <w:r>
          <w:instrText xml:space="preserve"> PAGEREF _Toc31517 \h </w:instrText>
        </w:r>
        <w:r>
          <w:fldChar w:fldCharType="separate"/>
        </w:r>
        <w:r>
          <w:t>46</w:t>
        </w:r>
        <w:r>
          <w:fldChar w:fldCharType="end"/>
        </w:r>
      </w:hyperlink>
    </w:p>
    <w:p>
      <w:pPr>
        <w:pStyle w:val="TOC2"/>
        <w:tabs>
          <w:tab w:val="right" w:leader="dot" w:pos="8306"/>
        </w:tabs>
      </w:pPr>
      <w:hyperlink w:anchor="_Toc13846" w:history="1">
        <w:r>
          <w:rPr>
            <w:rFonts w:ascii="仿宋" w:eastAsia="仿宋" w:hAnsi="仿宋" w:cs="仿宋" w:hint="eastAsia"/>
            <w:lang w:eastAsia="zh-CN"/>
          </w:rPr>
          <w:t>(五)、防尘防毒措施</w:t>
        </w:r>
        <w:r>
          <w:tab/>
        </w:r>
        <w:r>
          <w:fldChar w:fldCharType="begin"/>
        </w:r>
        <w:r>
          <w:instrText xml:space="preserve"> PAGEREF _Toc13846 \h </w:instrText>
        </w:r>
        <w:r>
          <w:fldChar w:fldCharType="separate"/>
        </w:r>
        <w:r>
          <w:t>47</w:t>
        </w:r>
        <w:r>
          <w:fldChar w:fldCharType="end"/>
        </w:r>
      </w:hyperlink>
    </w:p>
    <w:p>
      <w:pPr>
        <w:pStyle w:val="TOC2"/>
        <w:tabs>
          <w:tab w:val="right" w:leader="dot" w:pos="8306"/>
        </w:tabs>
      </w:pPr>
      <w:hyperlink w:anchor="_Toc31934" w:history="1">
        <w:r>
          <w:rPr>
            <w:rFonts w:ascii="仿宋" w:eastAsia="仿宋" w:hAnsi="仿宋" w:cs="仿宋" w:hint="eastAsia"/>
            <w:lang w:eastAsia="zh-CN"/>
          </w:rPr>
          <w:t>(六)、防静电、触电防护及防雷措施</w:t>
        </w:r>
        <w:r>
          <w:tab/>
        </w:r>
        <w:r>
          <w:fldChar w:fldCharType="begin"/>
        </w:r>
        <w:r>
          <w:instrText xml:space="preserve"> PAGEREF _Toc31934 \h </w:instrText>
        </w:r>
        <w:r>
          <w:fldChar w:fldCharType="separate"/>
        </w:r>
        <w:r>
          <w:t>48</w:t>
        </w:r>
        <w:r>
          <w:fldChar w:fldCharType="end"/>
        </w:r>
      </w:hyperlink>
    </w:p>
    <w:p>
      <w:pPr>
        <w:pStyle w:val="TOC2"/>
        <w:tabs>
          <w:tab w:val="right" w:leader="dot" w:pos="8306"/>
        </w:tabs>
      </w:pPr>
      <w:hyperlink w:anchor="_Toc21310" w:history="1">
        <w:r>
          <w:rPr>
            <w:rFonts w:ascii="仿宋" w:eastAsia="仿宋" w:hAnsi="仿宋" w:cs="仿宋" w:hint="eastAsia"/>
            <w:lang w:eastAsia="zh-CN"/>
          </w:rPr>
          <w:t>(七)、机械设备安全保障措施</w:t>
        </w:r>
        <w:r>
          <w:tab/>
        </w:r>
        <w:r>
          <w:fldChar w:fldCharType="begin"/>
        </w:r>
        <w:r>
          <w:instrText xml:space="preserve"> PAGEREF _Toc21310 \h </w:instrText>
        </w:r>
        <w:r>
          <w:fldChar w:fldCharType="separate"/>
        </w:r>
        <w:r>
          <w:t>49</w:t>
        </w:r>
        <w:r>
          <w:fldChar w:fldCharType="end"/>
        </w:r>
      </w:hyperlink>
    </w:p>
    <w:p>
      <w:pPr>
        <w:pStyle w:val="TOC1"/>
        <w:tabs>
          <w:tab w:val="right" w:leader="dot" w:pos="8306"/>
        </w:tabs>
      </w:pPr>
      <w:hyperlink w:anchor="_Toc23749" w:history="1">
        <w:r>
          <w:rPr>
            <w:rFonts w:ascii="仿宋" w:eastAsia="仿宋" w:hAnsi="仿宋" w:cs="仿宋" w:hint="eastAsia"/>
            <w:lang w:eastAsia="zh-CN"/>
          </w:rPr>
          <w:t>十二、中成药制药生产线项目社会影响</w:t>
        </w:r>
        <w:r>
          <w:tab/>
        </w:r>
        <w:r>
          <w:fldChar w:fldCharType="begin"/>
        </w:r>
        <w:r>
          <w:instrText xml:space="preserve"> PAGEREF _Toc23749 \h </w:instrText>
        </w:r>
        <w:r>
          <w:fldChar w:fldCharType="separate"/>
        </w:r>
        <w:r>
          <w:t>51</w:t>
        </w:r>
        <w:r>
          <w:fldChar w:fldCharType="end"/>
        </w:r>
      </w:hyperlink>
    </w:p>
    <w:p>
      <w:pPr>
        <w:pStyle w:val="TOC2"/>
        <w:tabs>
          <w:tab w:val="right" w:leader="dot" w:pos="8306"/>
        </w:tabs>
      </w:pPr>
      <w:hyperlink w:anchor="_Toc13258" w:history="1">
        <w:r>
          <w:rPr>
            <w:rFonts w:ascii="仿宋" w:eastAsia="仿宋" w:hAnsi="仿宋" w:cs="仿宋" w:hint="eastAsia"/>
            <w:lang w:eastAsia="zh-CN"/>
          </w:rPr>
          <w:t>(一)、社会责任与义务</w:t>
        </w:r>
        <w:r>
          <w:tab/>
        </w:r>
        <w:r>
          <w:fldChar w:fldCharType="begin"/>
        </w:r>
        <w:r>
          <w:instrText xml:space="preserve"> PAGEREF _Toc13258 \h </w:instrText>
        </w:r>
        <w:r>
          <w:fldChar w:fldCharType="separate"/>
        </w:r>
        <w:r>
          <w:t>51</w:t>
        </w:r>
        <w:r>
          <w:fldChar w:fldCharType="end"/>
        </w:r>
      </w:hyperlink>
    </w:p>
    <w:p>
      <w:pPr>
        <w:pStyle w:val="TOC2"/>
        <w:tabs>
          <w:tab w:val="right" w:leader="dot" w:pos="8306"/>
        </w:tabs>
      </w:pPr>
      <w:hyperlink w:anchor="_Toc17369" w:history="1">
        <w:r>
          <w:rPr>
            <w:rFonts w:ascii="仿宋" w:eastAsia="仿宋" w:hAnsi="仿宋" w:cs="仿宋" w:hint="eastAsia"/>
            <w:lang w:eastAsia="zh-CN"/>
          </w:rPr>
          <w:t>(二)、社会参与与沟通</w:t>
        </w:r>
        <w:r>
          <w:tab/>
        </w:r>
        <w:r>
          <w:fldChar w:fldCharType="begin"/>
        </w:r>
        <w:r>
          <w:instrText xml:space="preserve"> PAGEREF _Toc17369 \h </w:instrText>
        </w:r>
        <w:r>
          <w:fldChar w:fldCharType="separate"/>
        </w:r>
        <w:r>
          <w:t>51</w:t>
        </w:r>
        <w:r>
          <w:fldChar w:fldCharType="end"/>
        </w:r>
      </w:hyperlink>
    </w:p>
    <w:p>
      <w:pPr>
        <w:pStyle w:val="TOC1"/>
        <w:tabs>
          <w:tab w:val="right" w:leader="dot" w:pos="8306"/>
        </w:tabs>
      </w:pPr>
      <w:hyperlink w:anchor="_Toc17538" w:history="1">
        <w:r>
          <w:rPr>
            <w:rFonts w:ascii="仿宋" w:eastAsia="仿宋" w:hAnsi="仿宋" w:cs="仿宋" w:hint="eastAsia"/>
            <w:lang w:eastAsia="zh-CN"/>
          </w:rPr>
          <w:t>十三、中成药制药生产线项目变更管理</w:t>
        </w:r>
        <w:r>
          <w:tab/>
        </w:r>
        <w:r>
          <w:fldChar w:fldCharType="begin"/>
        </w:r>
        <w:r>
          <w:instrText xml:space="preserve"> PAGEREF _Toc17538 \h </w:instrText>
        </w:r>
        <w:r>
          <w:fldChar w:fldCharType="separate"/>
        </w:r>
        <w:r>
          <w:t>52</w:t>
        </w:r>
        <w:r>
          <w:fldChar w:fldCharType="end"/>
        </w:r>
      </w:hyperlink>
    </w:p>
    <w:p>
      <w:pPr>
        <w:pStyle w:val="TOC2"/>
        <w:tabs>
          <w:tab w:val="right" w:leader="dot" w:pos="8306"/>
        </w:tabs>
      </w:pPr>
      <w:hyperlink w:anchor="_Toc8055" w:history="1">
        <w:r>
          <w:rPr>
            <w:rFonts w:ascii="仿宋" w:eastAsia="仿宋" w:hAnsi="仿宋" w:cs="仿宋" w:hint="eastAsia"/>
            <w:lang w:eastAsia="zh-CN"/>
          </w:rPr>
          <w:t>(一)、变更申请与评估</w:t>
        </w:r>
        <w:r>
          <w:tab/>
        </w:r>
        <w:r>
          <w:fldChar w:fldCharType="begin"/>
        </w:r>
        <w:r>
          <w:instrText xml:space="preserve"> PAGEREF _Toc8055 \h </w:instrText>
        </w:r>
        <w:r>
          <w:fldChar w:fldCharType="separate"/>
        </w:r>
        <w:r>
          <w:t>52</w:t>
        </w:r>
        <w:r>
          <w:fldChar w:fldCharType="end"/>
        </w:r>
      </w:hyperlink>
    </w:p>
    <w:p>
      <w:pPr>
        <w:pStyle w:val="TOC2"/>
        <w:tabs>
          <w:tab w:val="right" w:leader="dot" w:pos="8306"/>
        </w:tabs>
      </w:pPr>
      <w:hyperlink w:anchor="_Toc26999" w:history="1">
        <w:r>
          <w:rPr>
            <w:rFonts w:ascii="仿宋" w:eastAsia="仿宋" w:hAnsi="仿宋" w:cs="仿宋" w:hint="eastAsia"/>
            <w:lang w:eastAsia="zh-CN"/>
          </w:rPr>
          <w:t>(二)、变更实施与控制</w:t>
        </w:r>
        <w:r>
          <w:tab/>
        </w:r>
        <w:r>
          <w:fldChar w:fldCharType="begin"/>
        </w:r>
        <w:r>
          <w:instrText xml:space="preserve"> PAGEREF _Toc26999 \h </w:instrText>
        </w:r>
        <w:r>
          <w:fldChar w:fldCharType="separate"/>
        </w:r>
        <w:r>
          <w:t>53</w:t>
        </w:r>
        <w:r>
          <w:fldChar w:fldCharType="end"/>
        </w:r>
      </w:hyperlink>
    </w:p>
    <w:p>
      <w:pPr>
        <w:pStyle w:val="TOC1"/>
        <w:tabs>
          <w:tab w:val="right" w:leader="dot" w:pos="8306"/>
        </w:tabs>
      </w:pPr>
      <w:hyperlink w:anchor="_Toc26062" w:history="1">
        <w:r>
          <w:rPr>
            <w:rFonts w:ascii="仿宋" w:eastAsia="仿宋" w:hAnsi="仿宋" w:cs="仿宋" w:hint="eastAsia"/>
            <w:lang w:eastAsia="zh-CN"/>
          </w:rPr>
          <w:t>十四、中成药制药生产线项目实施保障措施</w:t>
        </w:r>
        <w:r>
          <w:tab/>
        </w:r>
        <w:r>
          <w:fldChar w:fldCharType="begin"/>
        </w:r>
        <w:r>
          <w:instrText xml:space="preserve"> PAGEREF _Toc26062 \h </w:instrText>
        </w:r>
        <w:r>
          <w:fldChar w:fldCharType="separate"/>
        </w:r>
        <w:r>
          <w:t>54</w:t>
        </w:r>
        <w:r>
          <w:fldChar w:fldCharType="end"/>
        </w:r>
      </w:hyperlink>
    </w:p>
    <w:p>
      <w:pPr>
        <w:pStyle w:val="TOC2"/>
        <w:tabs>
          <w:tab w:val="right" w:leader="dot" w:pos="8306"/>
        </w:tabs>
      </w:pPr>
      <w:hyperlink w:anchor="_Toc24822" w:history="1">
        <w:r>
          <w:rPr>
            <w:rFonts w:ascii="仿宋" w:eastAsia="仿宋" w:hAnsi="仿宋" w:cs="仿宋" w:hint="eastAsia"/>
            <w:lang w:eastAsia="zh-CN"/>
          </w:rPr>
          <w:t>(一)、中成药制药生产线项目实施保障机制</w:t>
        </w:r>
        <w:r>
          <w:tab/>
        </w:r>
        <w:r>
          <w:fldChar w:fldCharType="begin"/>
        </w:r>
        <w:r>
          <w:instrText xml:space="preserve"> PAGEREF _Toc24822 \h </w:instrText>
        </w:r>
        <w:r>
          <w:fldChar w:fldCharType="separate"/>
        </w:r>
        <w:r>
          <w:t>54</w:t>
        </w:r>
        <w:r>
          <w:fldChar w:fldCharType="end"/>
        </w:r>
      </w:hyperlink>
    </w:p>
    <w:p>
      <w:pPr>
        <w:pStyle w:val="TOC2"/>
        <w:tabs>
          <w:tab w:val="right" w:leader="dot" w:pos="8306"/>
        </w:tabs>
      </w:pPr>
      <w:hyperlink w:anchor="_Toc24931" w:history="1">
        <w:r>
          <w:rPr>
            <w:rFonts w:ascii="仿宋" w:eastAsia="仿宋" w:hAnsi="仿宋" w:cs="仿宋" w:hint="eastAsia"/>
            <w:lang w:eastAsia="zh-CN"/>
          </w:rPr>
          <w:t>(二)、中成药制药生产线项目法律合规要求</w:t>
        </w:r>
        <w:r>
          <w:tab/>
        </w:r>
        <w:r>
          <w:fldChar w:fldCharType="begin"/>
        </w:r>
        <w:r>
          <w:instrText xml:space="preserve"> PAGEREF _Toc24931 \h </w:instrText>
        </w:r>
        <w:r>
          <w:fldChar w:fldCharType="separate"/>
        </w:r>
        <w:r>
          <w:t>57</w:t>
        </w:r>
        <w:r>
          <w:fldChar w:fldCharType="end"/>
        </w:r>
      </w:hyperlink>
    </w:p>
    <w:p>
      <w:pPr>
        <w:pStyle w:val="TOC2"/>
        <w:tabs>
          <w:tab w:val="right" w:leader="dot" w:pos="8306"/>
        </w:tabs>
      </w:pPr>
      <w:hyperlink w:anchor="_Toc794" w:history="1">
        <w:r>
          <w:rPr>
            <w:rFonts w:ascii="仿宋" w:eastAsia="仿宋" w:hAnsi="仿宋" w:cs="仿宋" w:hint="eastAsia"/>
            <w:lang w:eastAsia="zh-CN"/>
          </w:rPr>
          <w:t>(三)、中成药制药生产线项目合同管理与法律事务</w:t>
        </w:r>
        <w:r>
          <w:tab/>
        </w:r>
        <w:r>
          <w:fldChar w:fldCharType="begin"/>
        </w:r>
        <w:r>
          <w:instrText xml:space="preserve"> PAGEREF _Toc794 \h </w:instrText>
        </w:r>
        <w:r>
          <w:fldChar w:fldCharType="separate"/>
        </w:r>
        <w:r>
          <w:t>62</w:t>
        </w:r>
        <w:r>
          <w:fldChar w:fldCharType="end"/>
        </w:r>
      </w:hyperlink>
    </w:p>
    <w:p>
      <w:pPr>
        <w:pStyle w:val="TOC2"/>
        <w:tabs>
          <w:tab w:val="right" w:leader="dot" w:pos="8306"/>
        </w:tabs>
      </w:pPr>
      <w:hyperlink w:anchor="_Toc2800" w:history="1">
        <w:r>
          <w:rPr>
            <w:rFonts w:ascii="仿宋" w:eastAsia="仿宋" w:hAnsi="仿宋" w:cs="仿宋" w:hint="eastAsia"/>
            <w:lang w:eastAsia="zh-CN"/>
          </w:rPr>
          <w:t>(四)、中成药制药生产线项目知识产权保护策略</w:t>
        </w:r>
        <w:r>
          <w:tab/>
        </w:r>
        <w:r>
          <w:fldChar w:fldCharType="begin"/>
        </w:r>
        <w:r>
          <w:instrText xml:space="preserve"> PAGEREF _Toc2800 \h </w:instrText>
        </w:r>
        <w:r>
          <w:fldChar w:fldCharType="separate"/>
        </w:r>
        <w:r>
          <w:t>68</w:t>
        </w:r>
        <w:r>
          <w:fldChar w:fldCharType="end"/>
        </w:r>
      </w:hyperlink>
    </w:p>
    <w:p>
      <w:pPr>
        <w:pStyle w:val="TOC1"/>
        <w:tabs>
          <w:tab w:val="right" w:leader="dot" w:pos="8306"/>
        </w:tabs>
      </w:pPr>
      <w:hyperlink w:anchor="_Toc27312" w:history="1">
        <w:r>
          <w:rPr>
            <w:rFonts w:ascii="仿宋" w:eastAsia="仿宋" w:hAnsi="仿宋" w:cs="仿宋" w:hint="eastAsia"/>
            <w:lang w:eastAsia="zh-CN"/>
          </w:rPr>
          <w:t>十五、营销与推广策略</w:t>
        </w:r>
        <w:r>
          <w:tab/>
        </w:r>
        <w:r>
          <w:fldChar w:fldCharType="begin"/>
        </w:r>
        <w:r>
          <w:instrText xml:space="preserve"> PAGEREF _Toc27312 \h </w:instrText>
        </w:r>
        <w:r>
          <w:fldChar w:fldCharType="separate"/>
        </w:r>
        <w:r>
          <w:t>71</w:t>
        </w:r>
        <w:r>
          <w:fldChar w:fldCharType="end"/>
        </w:r>
      </w:hyperlink>
    </w:p>
    <w:p>
      <w:pPr>
        <w:pStyle w:val="TOC2"/>
        <w:tabs>
          <w:tab w:val="right" w:leader="dot" w:pos="8306"/>
        </w:tabs>
      </w:pPr>
      <w:hyperlink w:anchor="_Toc27417" w:history="1">
        <w:r>
          <w:rPr>
            <w:rFonts w:ascii="仿宋" w:eastAsia="仿宋" w:hAnsi="仿宋" w:cs="仿宋" w:hint="eastAsia"/>
            <w:lang w:eastAsia="zh-CN"/>
          </w:rPr>
          <w:t>(一)、产品/服务定位与特点</w:t>
        </w:r>
        <w:r>
          <w:tab/>
        </w:r>
        <w:r>
          <w:fldChar w:fldCharType="begin"/>
        </w:r>
        <w:r>
          <w:instrText xml:space="preserve"> PAGEREF _Toc27417 \h </w:instrText>
        </w:r>
        <w:r>
          <w:fldChar w:fldCharType="separate"/>
        </w:r>
        <w:r>
          <w:t>71</w:t>
        </w:r>
        <w:r>
          <w:fldChar w:fldCharType="end"/>
        </w:r>
      </w:hyperlink>
    </w:p>
    <w:p>
      <w:pPr>
        <w:pStyle w:val="TOC2"/>
        <w:tabs>
          <w:tab w:val="right" w:leader="dot" w:pos="8306"/>
        </w:tabs>
      </w:pPr>
      <w:hyperlink w:anchor="_Toc14996" w:history="1">
        <w:r>
          <w:rPr>
            <w:rFonts w:ascii="仿宋" w:eastAsia="仿宋" w:hAnsi="仿宋" w:cs="仿宋" w:hint="eastAsia"/>
            <w:lang w:eastAsia="zh-CN"/>
          </w:rPr>
          <w:t>(二)、市场定位与竞争分析</w:t>
        </w:r>
        <w:r>
          <w:tab/>
        </w:r>
        <w:r>
          <w:fldChar w:fldCharType="begin"/>
        </w:r>
        <w:r>
          <w:instrText xml:space="preserve"> PAGEREF _Toc14996 \h </w:instrText>
        </w:r>
        <w:r>
          <w:fldChar w:fldCharType="separate"/>
        </w:r>
        <w:r>
          <w:t>72</w:t>
        </w:r>
        <w:r>
          <w:fldChar w:fldCharType="end"/>
        </w:r>
      </w:hyperlink>
    </w:p>
    <w:p>
      <w:pPr>
        <w:pStyle w:val="TOC2"/>
        <w:tabs>
          <w:tab w:val="right" w:leader="dot" w:pos="8306"/>
        </w:tabs>
      </w:pPr>
      <w:hyperlink w:anchor="_Toc2796" w:history="1">
        <w:r>
          <w:rPr>
            <w:rFonts w:ascii="仿宋" w:eastAsia="仿宋" w:hAnsi="仿宋" w:cs="仿宋" w:hint="eastAsia"/>
            <w:lang w:eastAsia="zh-CN"/>
          </w:rPr>
          <w:t>(三)、营销渠道与策略</w:t>
        </w:r>
        <w:r>
          <w:tab/>
        </w:r>
        <w:r>
          <w:fldChar w:fldCharType="begin"/>
        </w:r>
        <w:r>
          <w:instrText xml:space="preserve"> PAGEREF _Toc2796 \h </w:instrText>
        </w:r>
        <w:r>
          <w:fldChar w:fldCharType="separate"/>
        </w:r>
        <w:r>
          <w:t>74</w:t>
        </w:r>
        <w:r>
          <w:fldChar w:fldCharType="end"/>
        </w:r>
      </w:hyperlink>
    </w:p>
    <w:p>
      <w:pPr>
        <w:pStyle w:val="TOC2"/>
        <w:tabs>
          <w:tab w:val="right" w:leader="dot" w:pos="8306"/>
        </w:tabs>
      </w:pPr>
      <w:hyperlink w:anchor="_Toc2744" w:history="1">
        <w:r>
          <w:rPr>
            <w:rFonts w:ascii="仿宋" w:eastAsia="仿宋" w:hAnsi="仿宋" w:cs="仿宋" w:hint="eastAsia"/>
            <w:lang w:eastAsia="zh-CN"/>
          </w:rPr>
          <w:t>(四)、推广与宣传活动</w:t>
        </w:r>
        <w:r>
          <w:tab/>
        </w:r>
        <w:r>
          <w:fldChar w:fldCharType="begin"/>
        </w:r>
        <w:r>
          <w:instrText xml:space="preserve"> PAGEREF _Toc2744 \h </w:instrText>
        </w:r>
        <w:r>
          <w:fldChar w:fldCharType="separate"/>
        </w:r>
        <w:r>
          <w:t>75</w:t>
        </w:r>
        <w:r>
          <w:fldChar w:fldCharType="end"/>
        </w:r>
      </w:hyperlink>
    </w:p>
    <w:p>
      <w:pPr>
        <w:pStyle w:val="TOC1"/>
        <w:tabs>
          <w:tab w:val="right" w:leader="dot" w:pos="8306"/>
        </w:tabs>
      </w:pPr>
      <w:hyperlink w:anchor="_Toc29004" w:history="1">
        <w:r>
          <w:rPr>
            <w:rFonts w:ascii="仿宋" w:eastAsia="仿宋" w:hAnsi="仿宋" w:cs="仿宋" w:hint="eastAsia"/>
            <w:lang w:eastAsia="zh-CN"/>
          </w:rPr>
          <w:t>十六、中成药制药生产线项目工程方案分析</w:t>
        </w:r>
        <w:r>
          <w:tab/>
        </w:r>
        <w:r>
          <w:fldChar w:fldCharType="begin"/>
        </w:r>
        <w:r>
          <w:instrText xml:space="preserve"> PAGEREF _Toc29004 \h </w:instrText>
        </w:r>
        <w:r>
          <w:fldChar w:fldCharType="separate"/>
        </w:r>
        <w:r>
          <w:t>80</w:t>
        </w:r>
        <w:r>
          <w:fldChar w:fldCharType="end"/>
        </w:r>
      </w:hyperlink>
    </w:p>
    <w:p>
      <w:pPr>
        <w:pStyle w:val="TOC2"/>
        <w:tabs>
          <w:tab w:val="right" w:leader="dot" w:pos="8306"/>
        </w:tabs>
      </w:pPr>
      <w:hyperlink w:anchor="_Toc8798" w:history="1">
        <w:r>
          <w:rPr>
            <w:rFonts w:ascii="仿宋" w:eastAsia="仿宋" w:hAnsi="仿宋" w:cs="仿宋" w:hint="eastAsia"/>
            <w:lang w:eastAsia="zh-CN"/>
          </w:rPr>
          <w:t>(一)、建筑工程设计原则</w:t>
        </w:r>
        <w:r>
          <w:tab/>
        </w:r>
        <w:r>
          <w:fldChar w:fldCharType="begin"/>
        </w:r>
        <w:r>
          <w:instrText xml:space="preserve"> PAGEREF _Toc8798 \h </w:instrText>
        </w:r>
        <w:r>
          <w:fldChar w:fldCharType="separate"/>
        </w:r>
        <w:r>
          <w:t>80</w:t>
        </w:r>
        <w:r>
          <w:fldChar w:fldCharType="end"/>
        </w:r>
      </w:hyperlink>
    </w:p>
    <w:p>
      <w:pPr>
        <w:pStyle w:val="TOC2"/>
        <w:tabs>
          <w:tab w:val="right" w:leader="dot" w:pos="8306"/>
        </w:tabs>
      </w:pPr>
      <w:hyperlink w:anchor="_Toc23725" w:history="1">
        <w:r>
          <w:rPr>
            <w:rFonts w:ascii="仿宋" w:eastAsia="仿宋" w:hAnsi="仿宋" w:cs="仿宋" w:hint="eastAsia"/>
            <w:lang w:eastAsia="zh-CN"/>
          </w:rPr>
          <w:t>(二)、土建工程建设指标</w:t>
        </w:r>
        <w:r>
          <w:tab/>
        </w:r>
        <w:r>
          <w:fldChar w:fldCharType="begin"/>
        </w:r>
        <w:r>
          <w:instrText xml:space="preserve"> PAGEREF _Toc23725 \h </w:instrText>
        </w:r>
        <w:r>
          <w:fldChar w:fldCharType="separate"/>
        </w:r>
        <w:r>
          <w:t>83</w:t>
        </w:r>
        <w:r>
          <w:fldChar w:fldCharType="end"/>
        </w:r>
      </w:hyperlink>
    </w:p>
    <w:p>
      <w:pPr>
        <w:pStyle w:val="TOC1"/>
        <w:tabs>
          <w:tab w:val="right" w:leader="dot" w:pos="8306"/>
        </w:tabs>
      </w:pPr>
      <w:hyperlink w:anchor="_Toc4448" w:history="1">
        <w:r>
          <w:rPr>
            <w:rFonts w:ascii="仿宋" w:eastAsia="仿宋" w:hAnsi="仿宋" w:cs="仿宋" w:hint="eastAsia"/>
            <w:lang w:eastAsia="zh-CN"/>
          </w:rPr>
          <w:t>十七、中成药制药生产线项目治理与监督</w:t>
        </w:r>
        <w:r>
          <w:tab/>
        </w:r>
        <w:r>
          <w:fldChar w:fldCharType="begin"/>
        </w:r>
        <w:r>
          <w:instrText xml:space="preserve"> PAGEREF _Toc4448 \h </w:instrText>
        </w:r>
        <w:r>
          <w:fldChar w:fldCharType="separate"/>
        </w:r>
        <w:r>
          <w:t>85</w:t>
        </w:r>
        <w:r>
          <w:fldChar w:fldCharType="end"/>
        </w:r>
      </w:hyperlink>
    </w:p>
    <w:p>
      <w:pPr>
        <w:pStyle w:val="TOC2"/>
        <w:tabs>
          <w:tab w:val="right" w:leader="dot" w:pos="8306"/>
        </w:tabs>
      </w:pPr>
      <w:hyperlink w:anchor="_Toc9173" w:history="1">
        <w:r>
          <w:rPr>
            <w:rFonts w:ascii="仿宋" w:eastAsia="仿宋" w:hAnsi="仿宋" w:cs="仿宋" w:hint="eastAsia"/>
            <w:lang w:eastAsia="zh-CN"/>
          </w:rPr>
          <w:t>(一)、中成药制药生产线项目治理结构</w:t>
        </w:r>
        <w:r>
          <w:tab/>
        </w:r>
        <w:r>
          <w:fldChar w:fldCharType="begin"/>
        </w:r>
        <w:r>
          <w:instrText xml:space="preserve"> PAGEREF _Toc9173 \h </w:instrText>
        </w:r>
        <w:r>
          <w:fldChar w:fldCharType="separate"/>
        </w:r>
        <w:r>
          <w:t>85</w:t>
        </w:r>
        <w:r>
          <w:fldChar w:fldCharType="end"/>
        </w:r>
      </w:hyperlink>
    </w:p>
    <w:p>
      <w:pPr>
        <w:pStyle w:val="TOC2"/>
        <w:tabs>
          <w:tab w:val="right" w:leader="dot" w:pos="8306"/>
        </w:tabs>
      </w:pPr>
      <w:hyperlink w:anchor="_Toc2168" w:history="1">
        <w:r>
          <w:rPr>
            <w:rFonts w:ascii="仿宋" w:eastAsia="仿宋" w:hAnsi="仿宋" w:cs="仿宋" w:hint="eastAsia"/>
            <w:lang w:eastAsia="zh-CN"/>
          </w:rPr>
          <w:t>(二)、监督与审计</w:t>
        </w:r>
        <w:r>
          <w:tab/>
        </w:r>
        <w:r>
          <w:fldChar w:fldCharType="begin"/>
        </w:r>
        <w:r>
          <w:instrText xml:space="preserve"> PAGEREF _Toc2168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469"/>
      <w:r>
        <w:rPr>
          <w:rFonts w:ascii="仿宋" w:eastAsia="仿宋" w:hAnsi="仿宋" w:cs="仿宋" w:hint="eastAsia"/>
          <w:sz w:val="28"/>
          <w:lang w:eastAsia="zh-CN"/>
        </w:rPr>
        <w:t>一、中成药制药生产线项目可持续发展</w:t>
      </w:r>
      <w:bookmarkEnd w:id="2"/>
    </w:p>
    <w:p>
      <w:pPr>
        <w:pStyle w:val="Heading2"/>
        <w:rPr>
          <w:rFonts w:ascii="仿宋" w:eastAsia="仿宋" w:hAnsi="仿宋" w:cs="仿宋" w:hint="eastAsia"/>
          <w:lang w:eastAsia="zh-CN"/>
        </w:rPr>
      </w:pPr>
      <w:bookmarkStart w:id="3" w:name="_Toc320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药生产线项目中，中成药制药生产线项目团队着眼于未来，明确了可持续发展的战略方向。制定的具体可持续发展目标包括降低资源使用、采用环保技术、最大化社会效益等。这一步骤不仅有助于中成药制药生产线项目在环保和社会责任方面达到最高标准，也为未来提供了明确的指引，确保中成药制药生产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可持续实践的融入中成药制药生产线项目管理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成药制药生产线项目管理周期。从中成药制药生产线项目规划开始，中成药制药生产线项目团队就考虑了环境和社会的因素。在执行阶段，中成药制药生产线项目团队积极推动绿色技术的应用，优化资源利用。此外，关注员工的社会责任，通过培训和沟通活动提高员工对可持续发展的认知，使他们能够在日常工作中践行可持续实践。这些举措不仅为中成药制药生产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12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成药制药生产线项目的可持续发展理念，我们深信环保与社会责任是中成药制药生产线项目成功的关键支柱。在中成药制药生产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团队通过引入先进的环保技术、建立高效的废物处理系统以及推动能源节约措施，积极履行环保责任。定期的环保监测和评估确保中成药制药生产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中成药制药生产线项目不仅致力于自身可持续发展，还注重对社会的回馈。通过支持社区中成药制药生产线项目、参与慈善事业、提供培训机会等方式，中成药制药生产线项目积极履行社会责任。与当地社区建立积极互动，关注员工的工作与生活平衡，以及员工的身心健康，是中成药制药生产线项目在社会责任层面的关键举措。这样的实践不仅增强了中成药制药生产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380"/>
      <w:r>
        <w:rPr>
          <w:rFonts w:ascii="仿宋" w:eastAsia="仿宋" w:hAnsi="仿宋" w:cs="仿宋" w:hint="eastAsia"/>
          <w:sz w:val="28"/>
          <w:lang w:eastAsia="zh-CN"/>
        </w:rPr>
        <w:t>二、中成药制药生产线项目概论</w:t>
      </w:r>
      <w:bookmarkEnd w:id="5"/>
    </w:p>
    <w:p>
      <w:pPr>
        <w:pStyle w:val="Heading2"/>
        <w:rPr>
          <w:rFonts w:ascii="仿宋" w:eastAsia="仿宋" w:hAnsi="仿宋" w:cs="仿宋" w:hint="eastAsia"/>
          <w:lang w:eastAsia="zh-CN"/>
        </w:rPr>
      </w:pPr>
      <w:bookmarkStart w:id="6" w:name="_Toc14899"/>
      <w:r>
        <w:rPr>
          <w:rFonts w:ascii="仿宋" w:eastAsia="仿宋" w:hAnsi="仿宋" w:cs="仿宋" w:hint="eastAsia"/>
          <w:lang w:eastAsia="zh-CN"/>
        </w:rPr>
        <w:t>(一)、中成药制药生产线项目概况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起源追溯至对市场的深入洞察。市场的不断演变与变革为中成药制药生产线项目提供了难得的机遇。当前市场存在的需求缺口和变革的大环境共同构成了中成药制药生产线项目的背景。这个中成药制药生产线项目旨在充分利用市场机遇，填补行业中尚未满足的需求，为客户提供全新的解决方案。市场的变革和需求的增长使得这个中成药制药生产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中成药制药生产线项目名称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正式命名为中成药制药生产线。这个名称不仅仅是一个标识，更代表了中成药制药生产线项目的核心理念和愿景。它蕴含着中成药制药生产线项目所要解决问题的关键字，具有强烈的表达和辨识度，为中成药制药生产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中成药制药生产线项目目标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核心目标是提供一种全新、高效的解决方案，满足客户日益增长的需求。中成药制药生产线项目追求的不仅仅是满足市场需求，更是在市场中获得卓越的竞争优势。通过不断提升产品或服务的质量和创新水平，中成药制药生产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中成药制药生产线项目范围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全面涵盖了产品研发、制造、市场推广和售后服务，确保从产品设计到最终用户体验的全方位关注。这一全面的中成药制药生产线项目范围是为了确保中成药制药生产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中成药制药生产线项目时间表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中成药制药生产线项目计划在未来18个月内完成，包括研发、测试、市场试点和正式推出等不同阶段。这个时间表的合理设计是为了确保中成药制药生产线项目各个阶段的顺利推进，以便按时交付高质量的成果。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中成药制药生产线项目预算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总预算估算为XX百万美元，主要分配在研发、市场推广、人员培训和运营等方面。这一充足的预算为中成药制药生产线项目提供了充足的资源，确保中成药制药生产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中成药制药生产线项目风险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中成药制药生产线项目可能面临的风险包括市场接受度低、技术难题、竞争激烈等。中成药制药生产线项目团队已经制定了相应的风险应对计划，通过前瞻性的风险管理，确保中成药制药生产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中成药制药生产线项目团队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中成药制药生产线项目汇聚了一支经验丰富、多领域专业素养的核心团队，确保中成药制药生产线项目在各个方面都能拥有高水平的执行力。团队的协同作战是中成药制药生产线项目成功的关键因素之一。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中成药制药生产线项目背景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中成药制药生产线项目的背景根植于市场对更高效、创新产品的渴望，同时也受到科技发展对行业格局的深刻改变的影响。这为中成药制药生产线项目提供了广阔的发展空间和市场需求。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中成药制药生产线项目现状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截至目前，中成药制药生产线项目已完成市场调研和技术验证，取得了初步的成功。这为中成药制药生产线项目在未来的发展奠定了坚实的基础，为更远大的目标打下了坚实的基石。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091"/>
      <w:r>
        <w:rPr>
          <w:rFonts w:ascii="仿宋" w:eastAsia="仿宋" w:hAnsi="仿宋" w:cs="仿宋" w:hint="eastAsia"/>
          <w:sz w:val="28"/>
          <w:lang w:eastAsia="zh-CN"/>
        </w:rPr>
        <w:t>(二)、中成药制药生产线项目目标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成药制药生产线项目首要业务目标是在市场中占据有利地位，实现产品/服务的成功推广和销售。通过不断提升产品质量、创新性，中成药制药生产线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在科技迅速发展的时代，中成药制药生产线项目着眼于技术创新。通过持续的研发和技术升级，中成药制药生产线项目旨在推出更具创新性的产品或服务，以满足市场对新鲜、先进解决方案的需求。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成药制药生产线项目设定了客户满意度目标。通过提供卓越的产品质量和优质的客户服务，中成药制药生产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中成药制药生产线项目注重社会责任和可持续发展。通过实施环保、社会责任中成药制药生产线项目，中成药制药生产线项目致力于在经济发展的同时保护环境，促进社会公平，实现可持续经营。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中成药制药生产线项目的团队是实现目标的核心驱动力。因此，中成药制药生产线项目设定了团队发展目标，包括提升团队成员的专业技能、培养领导力，以及搭建协同高效的团队工作氛围。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643"/>
      <w:r>
        <w:rPr>
          <w:rFonts w:ascii="仿宋" w:eastAsia="仿宋" w:hAnsi="仿宋" w:cs="仿宋" w:hint="eastAsia"/>
          <w:sz w:val="28"/>
          <w:lang w:eastAsia="zh-CN"/>
        </w:rPr>
        <w:t>(三)、中成药制药生产线项目提出的理由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中成药制药生产线项目提出的理由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提出源于对市场机遇的深刻洞察。当前市场中存在的需求缺口和行业发展趋势表明，有巨大的商业机会等待被开发。通过准确捕捉市场机遇，中成药制药生产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理念基于对技术创新的信仰。通过持续的研发和技术投入，中成药制药生产线项目有望推出更具创新性的产品或服务。在科技飞速发展的当下，中成药制药生产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提出是为了增强企业的行业竞争力。通过提升产品或服务的质量和独特性，中成药制药生产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响应了消费者需求的变化。随着社会和科技的不断发展，消费者对产品和服务的需求也在发生变化。通过深入了解并及时回应消费者的新需求，中成药制药生产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提出是企业战略发展规划的一部分。在面对日益激烈的市场竞争和不断变化的商业环境中，中成药制药生产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提出不仅仅是基于商业考量，还注重社会责任。通过推出环保、社会责任等方面的中成药制药生产线项目，中成药制药生产线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中成药制药生产线项目的提出反映了对利益相关者期望的关注。包括客户、员工、投资者等利益相关者在企业发展中都有着各自的期望，中成药制药生产线项目力求在满足这些期望的同时，取得更大的共赢。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032"/>
      <w:r>
        <w:rPr>
          <w:rFonts w:ascii="仿宋" w:eastAsia="仿宋" w:hAnsi="仿宋" w:cs="仿宋" w:hint="eastAsia"/>
          <w:sz w:val="28"/>
          <w:lang w:eastAsia="zh-CN"/>
        </w:rPr>
        <w:t>(四)、中成药制药生产线项目意义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在实施中成药制药生产线项目的过程中，我们不仅仅是在追逐商业成功，更是为企业和社会的多个层面创造了深远的意义。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首要意义在于提升企业的市场竞争力。通过持续的创新和对产品质量的高标准要求，中成药制药生产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成药制药生产线项目的推进将促使行业技术水平的提升。通过引入先进技术和创新性解决方案，中成药制药生产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成药制药生产线项目不仅创造了大量就业机会，提高了就业水平，还注重社会责任和环保。通过参与社会公益事业和推动环保中成药制药生产线项目，中成药制药生产线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综合而言，中成药制药生产线项目意义重大，不仅推动了企业的发展，也为行业和社会的进步贡献了积极力量。这是一个全面而深刻的影响，将在未来产生可持续的正面效应。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822"/>
      <w:r>
        <w:rPr>
          <w:rFonts w:ascii="仿宋" w:eastAsia="仿宋" w:hAnsi="仿宋" w:cs="仿宋" w:hint="eastAsia"/>
          <w:sz w:val="28"/>
          <w:lang w:eastAsia="zh-CN"/>
        </w:rPr>
        <w:t>(五)、中成药制药生产线项目背景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在当今迅猛发展的商业环境中，中成药制药生产线项目的动因根植于对多方面因素的审慎考量。这个中成药制药生产线项目的提出并非孤立的决策，而是对企业所处背景深入思考的产物。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成药制药生产线项目背后的首要原因。科技的迅速发展和全球市场的快速变化使得企业必须灵活应对。中成药制药生产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竞争的激烈程度也是中成药制药生产线项目背景中不可忽视的一环。企业需要在激烈竞争中脱颖而出，为此，中成药制药生产线项目致力于打破常规，提供独特的价值主张，以吸引客户并确保市场份额的增长。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技术的迅速发展为企业带来了机遇与挑战。作为中成药制药生产线项目启动的背景之一，对新兴技术的应用将有助于提升企业的技术水平，使其在不断演进的商业环境中保持竞争优势。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此外，社会对企业责任的期望也在逐渐升高。中成药制药生产线项目充分融入了社会责任的理念，通过可持续经营和社会公益中成药制药生产线项目，企图为社会贡献一份力量，在商业成功的同时关注社会价值。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14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2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技术管理特点体现在其创新导向。通过引入最先进的技术趋势和解决方案，中成药制药生产线项目致力于提升科技含量、提高质量和效率水平。这意味着我们将采用最新的工具和方法，确保中成药制药生产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成药制药生产线项目技术管理的显著特征。通过整合不同领域的技术资源，我们实现了跨学科的协同工作。这有助于优化技术架构，提高整体效能。此外，整合性策略还促进了不同技术团队之间的紧密沟通和高效合作，确保中成药制药生产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成药制药生产线项目所采用的技术。通过不断优化技术方案，中成药制药生产线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中成药制药生产线项目团队将在中成药制药生产线项目初期识别可能的技术风险，并采取相应的预防和应对措施。通过建立健全的风险评估机制，中成药制药生产线项目能够在实施过程中及时发现并解决潜在的技术问题，保障中成药制药生产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成药制药生产线项目中，技术将成为中成药制药生产线项目成功的有力支持。这一深度剖析揭示了技术管理在中成药制药生产线项目实施中的关键作用，为中成药制药生产线项目的技术基础奠定了坚实的基础。</w:t>
      </w:r>
    </w:p>
    <w:p>
      <w:pPr>
        <w:pStyle w:val="Heading2"/>
        <w:ind w:firstLine="560" w:firstLineChars="200"/>
        <w:rPr>
          <w:rFonts w:ascii="仿宋" w:eastAsia="仿宋" w:hAnsi="仿宋" w:cs="仿宋" w:hint="eastAsia"/>
          <w:sz w:val="28"/>
          <w:lang w:eastAsia="zh-CN"/>
        </w:rPr>
      </w:pPr>
      <w:bookmarkStart w:id="13" w:name="_Toc32155"/>
      <w:r>
        <w:rPr>
          <w:rFonts w:ascii="仿宋" w:eastAsia="仿宋" w:hAnsi="仿宋" w:cs="仿宋" w:hint="eastAsia"/>
          <w:sz w:val="28"/>
          <w:lang w:eastAsia="zh-CN"/>
        </w:rPr>
        <w:t>(二)、中成药制药生产线项目工艺技术设计方案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成药制药生产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成药制药生产线项目将严格按照相关行业规范要求进行组织。通过有效控制产品质量，中成药制药生产线项目将致力于为顾客提供优质的中成药制药生产线项目产品和良好的服务。这体现了中成药制药生产线项目对于生产活动合规性和质量标准的高度重视，为中成药制药生产线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成药制药生产线项目注重生态效益和清洁生产原则。中成药制药生产线项目建设将紧密结合地方特色经济发展，与社会经济发展规划和区域环境保护规划方案相协调一致。通过与当地区域自然生态系统的结合，中成药制药生产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成药制药生产线项目产品具有多样化的客户需求和个性化的特点。因此，中成药制药生产线项目产品规格品种多样，且单批生产数量较小。为满足这一特点，中成药制药生产线项目承办单位将建设先进的柔性制造生产线。通过广泛应用柔性制造技术，中成药制药生产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成药制药生产线项目采用的技术具有较高的技术含量和自动化水平，处于国内先进水平。这一技术选用不仅体现了对生产效率、质量和环境友好性的高标准要求，同时为中成药制药生产线项目的可持续发展奠定了坚实的基础。</w:t>
      </w:r>
    </w:p>
    <w:p>
      <w:pPr>
        <w:pStyle w:val="Heading2"/>
        <w:ind w:firstLine="560" w:firstLineChars="200"/>
        <w:rPr>
          <w:rFonts w:ascii="仿宋" w:eastAsia="仿宋" w:hAnsi="仿宋" w:cs="仿宋" w:hint="eastAsia"/>
          <w:sz w:val="28"/>
          <w:lang w:eastAsia="zh-CN"/>
        </w:rPr>
      </w:pPr>
      <w:bookmarkStart w:id="14" w:name="_Toc3175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为确保中成药制药生产线项目的高效生产和技术实施，我们制定了一套精心设计的设备选型方案，以满足中成药制药生产线项目生产、质量和环保的要求。该方案的主要特点如下：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成药制药生产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针对中成药制药生产线项目产品的多样性和小批量生产的特点，我们将建设柔性制造生产线。通过在设备选型中考虑柔性制造技术，可以灵活应对不同产品规格和生产需求，实现生产线的高度灵活性和适应性。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681"/>
      <w:r>
        <w:rPr>
          <w:rFonts w:ascii="仿宋" w:eastAsia="仿宋" w:hAnsi="仿宋" w:cs="仿宋" w:hint="eastAsia"/>
          <w:sz w:val="28"/>
          <w:lang w:eastAsia="zh-CN"/>
        </w:rPr>
        <w:t>四、中成药制药生产线项目危机管理</w:t>
      </w:r>
      <w:bookmarkEnd w:id="15"/>
    </w:p>
    <w:p>
      <w:pPr>
        <w:pStyle w:val="Heading2"/>
        <w:rPr>
          <w:rFonts w:ascii="仿宋" w:eastAsia="仿宋" w:hAnsi="仿宋" w:cs="仿宋" w:hint="eastAsia"/>
          <w:lang w:eastAsia="zh-CN"/>
        </w:rPr>
      </w:pPr>
      <w:bookmarkStart w:id="16" w:name="_Toc2307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药生产线项目危机管理中，危机预警与识别是确保中成药制药生产线项目稳健运行的核心步骤。通过建立全面的监测机制，中成药制药生产线项目团队旨在及时发现和理解潜在的风险和危机因素，以便采取及时的预防和应对措施，确保中成药制药生产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成药制药生产线项目团队全面分析了整个中成药制药生产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成药制药生产线项目团队着重于明确定义中成药制药生产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成药制药生产线项目进展的持续监控，团队能够及时发现潜在问题并作出迅速反应。中成药制药生产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https://d.book118.com/407061052055006030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E074C"/>
    <w:rsid w:val="4DEE07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06105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2024-01-09T12:25:00Z</dcterms:created>
  <dcterms:modified xsi:type="dcterms:W3CDTF">2024-01-09T12:25:48Z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C273D40945D7428792FE389153FF0278_11</vt:lpwstr>
  </property>
  <property fmtid="{D5CDD505-2E9C-101B-9397-08002B2CF9AE}" pid="3" name="KSOProductBuildVer">
    <vt:lpwstr>2052-12.1.0.16120</vt:lpwstr>
  </property>
</Properties>
</file>