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男士皮鞋项目规划设计纲要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96" w:history="1">
        <w:r>
          <w:rPr>
            <w:rFonts w:ascii="仿宋" w:eastAsia="仿宋" w:hAnsi="仿宋" w:cs="仿宋" w:hint="eastAsia"/>
            <w:lang w:eastAsia="zh-CN"/>
          </w:rPr>
          <w:t>前言</w:t>
        </w:r>
        <w:r>
          <w:tab/>
        </w:r>
        <w:r>
          <w:fldChar w:fldCharType="begin"/>
        </w:r>
        <w:r>
          <w:instrText xml:space="preserve"> PAGEREF _Toc7396 \h </w:instrText>
        </w:r>
        <w:r>
          <w:fldChar w:fldCharType="separate"/>
        </w:r>
        <w:r>
          <w:t>3</w:t>
        </w:r>
        <w:r>
          <w:fldChar w:fldCharType="end"/>
        </w:r>
      </w:hyperlink>
    </w:p>
    <w:p>
      <w:pPr>
        <w:pStyle w:val="TOC1"/>
        <w:tabs>
          <w:tab w:val="right" w:leader="dot" w:pos="8306"/>
        </w:tabs>
      </w:pPr>
      <w:hyperlink w:anchor="_Toc18398" w:history="1">
        <w:r>
          <w:rPr>
            <w:rFonts w:ascii="仿宋" w:eastAsia="仿宋" w:hAnsi="仿宋" w:cs="仿宋" w:hint="eastAsia"/>
            <w:lang w:eastAsia="zh-CN"/>
          </w:rPr>
          <w:t>一、男士皮鞋项目概论</w:t>
        </w:r>
        <w:r>
          <w:tab/>
        </w:r>
        <w:r>
          <w:fldChar w:fldCharType="begin"/>
        </w:r>
        <w:r>
          <w:instrText xml:space="preserve"> PAGEREF _Toc18398 \h </w:instrText>
        </w:r>
        <w:r>
          <w:fldChar w:fldCharType="separate"/>
        </w:r>
        <w:r>
          <w:t>3</w:t>
        </w:r>
        <w:r>
          <w:fldChar w:fldCharType="end"/>
        </w:r>
      </w:hyperlink>
    </w:p>
    <w:p>
      <w:pPr>
        <w:pStyle w:val="TOC2"/>
        <w:tabs>
          <w:tab w:val="right" w:leader="dot" w:pos="8306"/>
        </w:tabs>
      </w:pPr>
      <w:hyperlink w:anchor="_Toc23051" w:history="1">
        <w:r>
          <w:rPr>
            <w:rFonts w:ascii="仿宋" w:eastAsia="仿宋" w:hAnsi="仿宋" w:cs="仿宋" w:hint="eastAsia"/>
            <w:lang w:eastAsia="zh-CN"/>
          </w:rPr>
          <w:t>(一)、男士皮鞋项目概况</w:t>
        </w:r>
        <w:r>
          <w:tab/>
        </w:r>
        <w:r>
          <w:fldChar w:fldCharType="begin"/>
        </w:r>
        <w:r>
          <w:instrText xml:space="preserve"> PAGEREF _Toc23051 \h </w:instrText>
        </w:r>
        <w:r>
          <w:fldChar w:fldCharType="separate"/>
        </w:r>
        <w:r>
          <w:t>3</w:t>
        </w:r>
        <w:r>
          <w:fldChar w:fldCharType="end"/>
        </w:r>
      </w:hyperlink>
    </w:p>
    <w:p>
      <w:pPr>
        <w:pStyle w:val="TOC2"/>
        <w:tabs>
          <w:tab w:val="right" w:leader="dot" w:pos="8306"/>
        </w:tabs>
      </w:pPr>
      <w:hyperlink w:anchor="_Toc7014" w:history="1">
        <w:r>
          <w:rPr>
            <w:rFonts w:ascii="仿宋" w:eastAsia="仿宋" w:hAnsi="仿宋" w:cs="仿宋" w:hint="eastAsia"/>
            <w:lang w:eastAsia="zh-CN"/>
          </w:rPr>
          <w:t>(二)、男士皮鞋项目目标</w:t>
        </w:r>
        <w:r>
          <w:tab/>
        </w:r>
        <w:r>
          <w:fldChar w:fldCharType="begin"/>
        </w:r>
        <w:r>
          <w:instrText xml:space="preserve"> PAGEREF _Toc7014 \h </w:instrText>
        </w:r>
        <w:r>
          <w:fldChar w:fldCharType="separate"/>
        </w:r>
        <w:r>
          <w:t>5</w:t>
        </w:r>
        <w:r>
          <w:fldChar w:fldCharType="end"/>
        </w:r>
      </w:hyperlink>
    </w:p>
    <w:p>
      <w:pPr>
        <w:pStyle w:val="TOC2"/>
        <w:tabs>
          <w:tab w:val="right" w:leader="dot" w:pos="8306"/>
        </w:tabs>
      </w:pPr>
      <w:hyperlink w:anchor="_Toc7203" w:history="1">
        <w:r>
          <w:rPr>
            <w:rFonts w:ascii="仿宋" w:eastAsia="仿宋" w:hAnsi="仿宋" w:cs="仿宋" w:hint="eastAsia"/>
            <w:lang w:eastAsia="zh-CN"/>
          </w:rPr>
          <w:t>(三)、男士皮鞋项目提出的理由</w:t>
        </w:r>
        <w:r>
          <w:tab/>
        </w:r>
        <w:r>
          <w:fldChar w:fldCharType="begin"/>
        </w:r>
        <w:r>
          <w:instrText xml:space="preserve"> PAGEREF _Toc7203 \h </w:instrText>
        </w:r>
        <w:r>
          <w:fldChar w:fldCharType="separate"/>
        </w:r>
        <w:r>
          <w:t>6</w:t>
        </w:r>
        <w:r>
          <w:fldChar w:fldCharType="end"/>
        </w:r>
      </w:hyperlink>
    </w:p>
    <w:p>
      <w:pPr>
        <w:pStyle w:val="TOC2"/>
        <w:tabs>
          <w:tab w:val="right" w:leader="dot" w:pos="8306"/>
        </w:tabs>
      </w:pPr>
      <w:hyperlink w:anchor="_Toc1582" w:history="1">
        <w:r>
          <w:rPr>
            <w:rFonts w:ascii="仿宋" w:eastAsia="仿宋" w:hAnsi="仿宋" w:cs="仿宋" w:hint="eastAsia"/>
            <w:lang w:eastAsia="zh-CN"/>
          </w:rPr>
          <w:t>(四)、男士皮鞋项目意义</w:t>
        </w:r>
        <w:r>
          <w:tab/>
        </w:r>
        <w:r>
          <w:fldChar w:fldCharType="begin"/>
        </w:r>
        <w:r>
          <w:instrText xml:space="preserve"> PAGEREF _Toc1582 \h </w:instrText>
        </w:r>
        <w:r>
          <w:fldChar w:fldCharType="separate"/>
        </w:r>
        <w:r>
          <w:t>8</w:t>
        </w:r>
        <w:r>
          <w:fldChar w:fldCharType="end"/>
        </w:r>
      </w:hyperlink>
    </w:p>
    <w:p>
      <w:pPr>
        <w:pStyle w:val="TOC2"/>
        <w:tabs>
          <w:tab w:val="right" w:leader="dot" w:pos="8306"/>
        </w:tabs>
      </w:pPr>
      <w:hyperlink w:anchor="_Toc4915" w:history="1">
        <w:r>
          <w:rPr>
            <w:rFonts w:ascii="仿宋" w:eastAsia="仿宋" w:hAnsi="仿宋" w:cs="仿宋" w:hint="eastAsia"/>
            <w:lang w:eastAsia="zh-CN"/>
          </w:rPr>
          <w:t>(五)、男士皮鞋项目背景</w:t>
        </w:r>
        <w:r>
          <w:tab/>
        </w:r>
        <w:r>
          <w:fldChar w:fldCharType="begin"/>
        </w:r>
        <w:r>
          <w:instrText xml:space="preserve"> PAGEREF _Toc4915 \h </w:instrText>
        </w:r>
        <w:r>
          <w:fldChar w:fldCharType="separate"/>
        </w:r>
        <w:r>
          <w:t>9</w:t>
        </w:r>
        <w:r>
          <w:fldChar w:fldCharType="end"/>
        </w:r>
      </w:hyperlink>
    </w:p>
    <w:p>
      <w:pPr>
        <w:pStyle w:val="TOC1"/>
        <w:tabs>
          <w:tab w:val="right" w:leader="dot" w:pos="8306"/>
        </w:tabs>
      </w:pPr>
      <w:hyperlink w:anchor="_Toc6882" w:history="1">
        <w:r>
          <w:rPr>
            <w:rFonts w:ascii="仿宋" w:eastAsia="仿宋" w:hAnsi="仿宋" w:cs="仿宋" w:hint="eastAsia"/>
            <w:lang w:eastAsia="zh-CN"/>
          </w:rPr>
          <w:t>二、男士皮鞋项目选址可行性分析</w:t>
        </w:r>
        <w:r>
          <w:tab/>
        </w:r>
        <w:r>
          <w:fldChar w:fldCharType="begin"/>
        </w:r>
        <w:r>
          <w:instrText xml:space="preserve"> PAGEREF _Toc6882 \h </w:instrText>
        </w:r>
        <w:r>
          <w:fldChar w:fldCharType="separate"/>
        </w:r>
        <w:r>
          <w:t>9</w:t>
        </w:r>
        <w:r>
          <w:fldChar w:fldCharType="end"/>
        </w:r>
      </w:hyperlink>
    </w:p>
    <w:p>
      <w:pPr>
        <w:pStyle w:val="TOC2"/>
        <w:tabs>
          <w:tab w:val="right" w:leader="dot" w:pos="8306"/>
        </w:tabs>
      </w:pPr>
      <w:hyperlink w:anchor="_Toc1808" w:history="1">
        <w:r>
          <w:rPr>
            <w:rFonts w:ascii="仿宋" w:eastAsia="仿宋" w:hAnsi="仿宋" w:cs="仿宋" w:hint="eastAsia"/>
            <w:lang w:eastAsia="zh-CN"/>
          </w:rPr>
          <w:t>(一)、男士皮鞋项目选址</w:t>
        </w:r>
        <w:r>
          <w:tab/>
        </w:r>
        <w:r>
          <w:fldChar w:fldCharType="begin"/>
        </w:r>
        <w:r>
          <w:instrText xml:space="preserve"> PAGEREF _Toc1808 \h </w:instrText>
        </w:r>
        <w:r>
          <w:fldChar w:fldCharType="separate"/>
        </w:r>
        <w:r>
          <w:t>9</w:t>
        </w:r>
        <w:r>
          <w:fldChar w:fldCharType="end"/>
        </w:r>
      </w:hyperlink>
    </w:p>
    <w:p>
      <w:pPr>
        <w:pStyle w:val="TOC2"/>
        <w:tabs>
          <w:tab w:val="right" w:leader="dot" w:pos="8306"/>
        </w:tabs>
      </w:pPr>
      <w:hyperlink w:anchor="_Toc19084" w:history="1">
        <w:r>
          <w:rPr>
            <w:rFonts w:ascii="仿宋" w:eastAsia="仿宋" w:hAnsi="仿宋" w:cs="仿宋" w:hint="eastAsia"/>
            <w:lang w:eastAsia="zh-CN"/>
          </w:rPr>
          <w:t>(二)、用地控制指标</w:t>
        </w:r>
        <w:r>
          <w:tab/>
        </w:r>
        <w:r>
          <w:fldChar w:fldCharType="begin"/>
        </w:r>
        <w:r>
          <w:instrText xml:space="preserve"> PAGEREF _Toc19084 \h </w:instrText>
        </w:r>
        <w:r>
          <w:fldChar w:fldCharType="separate"/>
        </w:r>
        <w:r>
          <w:t>10</w:t>
        </w:r>
        <w:r>
          <w:fldChar w:fldCharType="end"/>
        </w:r>
      </w:hyperlink>
    </w:p>
    <w:p>
      <w:pPr>
        <w:pStyle w:val="TOC2"/>
        <w:tabs>
          <w:tab w:val="right" w:leader="dot" w:pos="8306"/>
        </w:tabs>
      </w:pPr>
      <w:hyperlink w:anchor="_Toc29429" w:history="1">
        <w:r>
          <w:rPr>
            <w:rFonts w:ascii="仿宋" w:eastAsia="仿宋" w:hAnsi="仿宋" w:cs="仿宋" w:hint="eastAsia"/>
            <w:lang w:eastAsia="zh-CN"/>
          </w:rPr>
          <w:t>(三)、节约用地措施</w:t>
        </w:r>
        <w:r>
          <w:tab/>
        </w:r>
        <w:r>
          <w:fldChar w:fldCharType="begin"/>
        </w:r>
        <w:r>
          <w:instrText xml:space="preserve"> PAGEREF _Toc29429 \h </w:instrText>
        </w:r>
        <w:r>
          <w:fldChar w:fldCharType="separate"/>
        </w:r>
        <w:r>
          <w:t>11</w:t>
        </w:r>
        <w:r>
          <w:fldChar w:fldCharType="end"/>
        </w:r>
      </w:hyperlink>
    </w:p>
    <w:p>
      <w:pPr>
        <w:pStyle w:val="TOC2"/>
        <w:tabs>
          <w:tab w:val="right" w:leader="dot" w:pos="8306"/>
        </w:tabs>
      </w:pPr>
      <w:hyperlink w:anchor="_Toc16462" w:history="1">
        <w:r>
          <w:rPr>
            <w:rFonts w:ascii="仿宋" w:eastAsia="仿宋" w:hAnsi="仿宋" w:cs="仿宋" w:hint="eastAsia"/>
            <w:lang w:eastAsia="zh-CN"/>
          </w:rPr>
          <w:t>(四)、总图布置方案</w:t>
        </w:r>
        <w:r>
          <w:tab/>
        </w:r>
        <w:r>
          <w:fldChar w:fldCharType="begin"/>
        </w:r>
        <w:r>
          <w:instrText xml:space="preserve"> PAGEREF _Toc16462 \h </w:instrText>
        </w:r>
        <w:r>
          <w:fldChar w:fldCharType="separate"/>
        </w:r>
        <w:r>
          <w:t>13</w:t>
        </w:r>
        <w:r>
          <w:fldChar w:fldCharType="end"/>
        </w:r>
      </w:hyperlink>
    </w:p>
    <w:p>
      <w:pPr>
        <w:pStyle w:val="TOC2"/>
        <w:tabs>
          <w:tab w:val="right" w:leader="dot" w:pos="8306"/>
        </w:tabs>
      </w:pPr>
      <w:hyperlink w:anchor="_Toc26353" w:history="1">
        <w:r>
          <w:rPr>
            <w:rFonts w:ascii="仿宋" w:eastAsia="仿宋" w:hAnsi="仿宋" w:cs="仿宋" w:hint="eastAsia"/>
            <w:lang w:eastAsia="zh-CN"/>
          </w:rPr>
          <w:t>(五)、选址综合评价</w:t>
        </w:r>
        <w:r>
          <w:tab/>
        </w:r>
        <w:r>
          <w:fldChar w:fldCharType="begin"/>
        </w:r>
        <w:r>
          <w:instrText xml:space="preserve"> PAGEREF _Toc26353 \h </w:instrText>
        </w:r>
        <w:r>
          <w:fldChar w:fldCharType="separate"/>
        </w:r>
        <w:r>
          <w:t>14</w:t>
        </w:r>
        <w:r>
          <w:fldChar w:fldCharType="end"/>
        </w:r>
      </w:hyperlink>
    </w:p>
    <w:p>
      <w:pPr>
        <w:pStyle w:val="TOC1"/>
        <w:tabs>
          <w:tab w:val="right" w:leader="dot" w:pos="8306"/>
        </w:tabs>
      </w:pPr>
      <w:hyperlink w:anchor="_Toc24493" w:history="1">
        <w:r>
          <w:rPr>
            <w:rFonts w:ascii="仿宋" w:eastAsia="仿宋" w:hAnsi="仿宋" w:cs="仿宋" w:hint="eastAsia"/>
            <w:lang w:eastAsia="zh-CN"/>
          </w:rPr>
          <w:t>三、市场分析、调研</w:t>
        </w:r>
        <w:r>
          <w:tab/>
        </w:r>
        <w:r>
          <w:fldChar w:fldCharType="begin"/>
        </w:r>
        <w:r>
          <w:instrText xml:space="preserve"> PAGEREF _Toc24493 \h </w:instrText>
        </w:r>
        <w:r>
          <w:fldChar w:fldCharType="separate"/>
        </w:r>
        <w:r>
          <w:t>15</w:t>
        </w:r>
        <w:r>
          <w:fldChar w:fldCharType="end"/>
        </w:r>
      </w:hyperlink>
    </w:p>
    <w:p>
      <w:pPr>
        <w:pStyle w:val="TOC2"/>
        <w:tabs>
          <w:tab w:val="right" w:leader="dot" w:pos="8306"/>
        </w:tabs>
      </w:pPr>
      <w:hyperlink w:anchor="_Toc9596" w:history="1">
        <w:r>
          <w:rPr>
            <w:rFonts w:ascii="仿宋" w:eastAsia="仿宋" w:hAnsi="仿宋" w:cs="仿宋" w:hint="eastAsia"/>
            <w:lang w:eastAsia="zh-CN"/>
          </w:rPr>
          <w:t>(一)、男士皮鞋行业分析</w:t>
        </w:r>
        <w:r>
          <w:tab/>
        </w:r>
        <w:r>
          <w:fldChar w:fldCharType="begin"/>
        </w:r>
        <w:r>
          <w:instrText xml:space="preserve"> PAGEREF _Toc9596 \h </w:instrText>
        </w:r>
        <w:r>
          <w:fldChar w:fldCharType="separate"/>
        </w:r>
        <w:r>
          <w:t>15</w:t>
        </w:r>
        <w:r>
          <w:fldChar w:fldCharType="end"/>
        </w:r>
      </w:hyperlink>
    </w:p>
    <w:p>
      <w:pPr>
        <w:pStyle w:val="TOC2"/>
        <w:tabs>
          <w:tab w:val="right" w:leader="dot" w:pos="8306"/>
        </w:tabs>
      </w:pPr>
      <w:hyperlink w:anchor="_Toc8762" w:history="1">
        <w:r>
          <w:rPr>
            <w:rFonts w:ascii="仿宋" w:eastAsia="仿宋" w:hAnsi="仿宋" w:cs="仿宋" w:hint="eastAsia"/>
            <w:lang w:eastAsia="zh-CN"/>
          </w:rPr>
          <w:t>(二)、男士皮鞋市场分析预测</w:t>
        </w:r>
        <w:r>
          <w:tab/>
        </w:r>
        <w:r>
          <w:fldChar w:fldCharType="begin"/>
        </w:r>
        <w:r>
          <w:instrText xml:space="preserve"> PAGEREF _Toc8762 \h </w:instrText>
        </w:r>
        <w:r>
          <w:fldChar w:fldCharType="separate"/>
        </w:r>
        <w:r>
          <w:t>15</w:t>
        </w:r>
        <w:r>
          <w:fldChar w:fldCharType="end"/>
        </w:r>
      </w:hyperlink>
    </w:p>
    <w:p>
      <w:pPr>
        <w:pStyle w:val="TOC1"/>
        <w:tabs>
          <w:tab w:val="right" w:leader="dot" w:pos="8306"/>
        </w:tabs>
      </w:pPr>
      <w:hyperlink w:anchor="_Toc14252" w:history="1">
        <w:r>
          <w:rPr>
            <w:rFonts w:ascii="仿宋" w:eastAsia="仿宋" w:hAnsi="仿宋" w:cs="仿宋" w:hint="eastAsia"/>
            <w:lang w:eastAsia="zh-CN"/>
          </w:rPr>
          <w:t>四、男士皮鞋项目建设单位说明</w:t>
        </w:r>
        <w:r>
          <w:tab/>
        </w:r>
        <w:r>
          <w:fldChar w:fldCharType="begin"/>
        </w:r>
        <w:r>
          <w:instrText xml:space="preserve"> PAGEREF _Toc14252 \h </w:instrText>
        </w:r>
        <w:r>
          <w:fldChar w:fldCharType="separate"/>
        </w:r>
        <w:r>
          <w:t>16</w:t>
        </w:r>
        <w:r>
          <w:fldChar w:fldCharType="end"/>
        </w:r>
      </w:hyperlink>
    </w:p>
    <w:p>
      <w:pPr>
        <w:pStyle w:val="TOC2"/>
        <w:tabs>
          <w:tab w:val="right" w:leader="dot" w:pos="8306"/>
        </w:tabs>
      </w:pPr>
      <w:hyperlink w:anchor="_Toc14796" w:history="1">
        <w:r>
          <w:rPr>
            <w:rFonts w:ascii="仿宋" w:eastAsia="仿宋" w:hAnsi="仿宋" w:cs="仿宋" w:hint="eastAsia"/>
            <w:lang w:eastAsia="zh-CN"/>
          </w:rPr>
          <w:t>(一)、男士皮鞋项目承办单位基本情况</w:t>
        </w:r>
        <w:r>
          <w:tab/>
        </w:r>
        <w:r>
          <w:fldChar w:fldCharType="begin"/>
        </w:r>
        <w:r>
          <w:instrText xml:space="preserve"> PAGEREF _Toc14796 \h </w:instrText>
        </w:r>
        <w:r>
          <w:fldChar w:fldCharType="separate"/>
        </w:r>
        <w:r>
          <w:t>16</w:t>
        </w:r>
        <w:r>
          <w:fldChar w:fldCharType="end"/>
        </w:r>
      </w:hyperlink>
    </w:p>
    <w:p>
      <w:pPr>
        <w:pStyle w:val="TOC2"/>
        <w:tabs>
          <w:tab w:val="right" w:leader="dot" w:pos="8306"/>
        </w:tabs>
      </w:pPr>
      <w:hyperlink w:anchor="_Toc9125" w:history="1">
        <w:r>
          <w:rPr>
            <w:rFonts w:ascii="仿宋" w:eastAsia="仿宋" w:hAnsi="仿宋" w:cs="仿宋" w:hint="eastAsia"/>
            <w:lang w:eastAsia="zh-CN"/>
          </w:rPr>
          <w:t>(二)、公司经济效益分析</w:t>
        </w:r>
        <w:r>
          <w:tab/>
        </w:r>
        <w:r>
          <w:fldChar w:fldCharType="begin"/>
        </w:r>
        <w:r>
          <w:instrText xml:space="preserve"> PAGEREF _Toc9125 \h </w:instrText>
        </w:r>
        <w:r>
          <w:fldChar w:fldCharType="separate"/>
        </w:r>
        <w:r>
          <w:t>17</w:t>
        </w:r>
        <w:r>
          <w:fldChar w:fldCharType="end"/>
        </w:r>
      </w:hyperlink>
    </w:p>
    <w:p>
      <w:pPr>
        <w:pStyle w:val="TOC1"/>
        <w:tabs>
          <w:tab w:val="right" w:leader="dot" w:pos="8306"/>
        </w:tabs>
      </w:pPr>
      <w:hyperlink w:anchor="_Toc28120" w:history="1">
        <w:r>
          <w:rPr>
            <w:rFonts w:ascii="仿宋" w:eastAsia="仿宋" w:hAnsi="仿宋" w:cs="仿宋" w:hint="eastAsia"/>
            <w:lang w:eastAsia="zh-CN"/>
          </w:rPr>
          <w:t>五、男士皮鞋项目危机管理</w:t>
        </w:r>
        <w:r>
          <w:tab/>
        </w:r>
        <w:r>
          <w:fldChar w:fldCharType="begin"/>
        </w:r>
        <w:r>
          <w:instrText xml:space="preserve"> PAGEREF _Toc28120 \h </w:instrText>
        </w:r>
        <w:r>
          <w:fldChar w:fldCharType="separate"/>
        </w:r>
        <w:r>
          <w:t>18</w:t>
        </w:r>
        <w:r>
          <w:fldChar w:fldCharType="end"/>
        </w:r>
      </w:hyperlink>
    </w:p>
    <w:p>
      <w:pPr>
        <w:pStyle w:val="TOC2"/>
        <w:tabs>
          <w:tab w:val="right" w:leader="dot" w:pos="8306"/>
        </w:tabs>
      </w:pPr>
      <w:hyperlink w:anchor="_Toc11959" w:history="1">
        <w:r>
          <w:rPr>
            <w:rFonts w:ascii="仿宋" w:eastAsia="仿宋" w:hAnsi="仿宋" w:cs="仿宋" w:hint="eastAsia"/>
            <w:lang w:eastAsia="zh-CN"/>
          </w:rPr>
          <w:t>(一)、危机预警与识别</w:t>
        </w:r>
        <w:r>
          <w:tab/>
        </w:r>
        <w:r>
          <w:fldChar w:fldCharType="begin"/>
        </w:r>
        <w:r>
          <w:instrText xml:space="preserve"> PAGEREF _Toc11959 \h </w:instrText>
        </w:r>
        <w:r>
          <w:fldChar w:fldCharType="separate"/>
        </w:r>
        <w:r>
          <w:t>18</w:t>
        </w:r>
        <w:r>
          <w:fldChar w:fldCharType="end"/>
        </w:r>
      </w:hyperlink>
    </w:p>
    <w:p>
      <w:pPr>
        <w:pStyle w:val="TOC2"/>
        <w:tabs>
          <w:tab w:val="right" w:leader="dot" w:pos="8306"/>
        </w:tabs>
      </w:pPr>
      <w:hyperlink w:anchor="_Toc10664" w:history="1">
        <w:r>
          <w:rPr>
            <w:rFonts w:ascii="仿宋" w:eastAsia="仿宋" w:hAnsi="仿宋" w:cs="仿宋" w:hint="eastAsia"/>
            <w:lang w:eastAsia="zh-CN"/>
          </w:rPr>
          <w:t>(二)、危机应对与恢复</w:t>
        </w:r>
        <w:r>
          <w:tab/>
        </w:r>
        <w:r>
          <w:fldChar w:fldCharType="begin"/>
        </w:r>
        <w:r>
          <w:instrText xml:space="preserve"> PAGEREF _Toc10664 \h </w:instrText>
        </w:r>
        <w:r>
          <w:fldChar w:fldCharType="separate"/>
        </w:r>
        <w:r>
          <w:t>19</w:t>
        </w:r>
        <w:r>
          <w:fldChar w:fldCharType="end"/>
        </w:r>
      </w:hyperlink>
    </w:p>
    <w:p>
      <w:pPr>
        <w:pStyle w:val="TOC1"/>
        <w:tabs>
          <w:tab w:val="right" w:leader="dot" w:pos="8306"/>
        </w:tabs>
      </w:pPr>
      <w:hyperlink w:anchor="_Toc27739" w:history="1">
        <w:r>
          <w:rPr>
            <w:rFonts w:ascii="仿宋" w:eastAsia="仿宋" w:hAnsi="仿宋" w:cs="仿宋" w:hint="eastAsia"/>
            <w:lang w:eastAsia="zh-CN"/>
          </w:rPr>
          <w:t>六、男士皮鞋项目建设背景及必要性分析</w:t>
        </w:r>
        <w:r>
          <w:tab/>
        </w:r>
        <w:r>
          <w:fldChar w:fldCharType="begin"/>
        </w:r>
        <w:r>
          <w:instrText xml:space="preserve"> PAGEREF _Toc27739 \h </w:instrText>
        </w:r>
        <w:r>
          <w:fldChar w:fldCharType="separate"/>
        </w:r>
        <w:r>
          <w:t>20</w:t>
        </w:r>
        <w:r>
          <w:fldChar w:fldCharType="end"/>
        </w:r>
      </w:hyperlink>
    </w:p>
    <w:p>
      <w:pPr>
        <w:pStyle w:val="TOC2"/>
        <w:tabs>
          <w:tab w:val="right" w:leader="dot" w:pos="8306"/>
        </w:tabs>
      </w:pPr>
      <w:hyperlink w:anchor="_Toc1306" w:history="1">
        <w:r>
          <w:rPr>
            <w:rFonts w:ascii="仿宋" w:eastAsia="仿宋" w:hAnsi="仿宋" w:cs="仿宋" w:hint="eastAsia"/>
            <w:lang w:eastAsia="zh-CN"/>
          </w:rPr>
          <w:t>(一)、男士皮鞋项目背景分析</w:t>
        </w:r>
        <w:r>
          <w:tab/>
        </w:r>
        <w:r>
          <w:fldChar w:fldCharType="begin"/>
        </w:r>
        <w:r>
          <w:instrText xml:space="preserve"> PAGEREF _Toc1306 \h </w:instrText>
        </w:r>
        <w:r>
          <w:fldChar w:fldCharType="separate"/>
        </w:r>
        <w:r>
          <w:t>20</w:t>
        </w:r>
        <w:r>
          <w:fldChar w:fldCharType="end"/>
        </w:r>
      </w:hyperlink>
    </w:p>
    <w:p>
      <w:pPr>
        <w:pStyle w:val="TOC2"/>
        <w:tabs>
          <w:tab w:val="right" w:leader="dot" w:pos="8306"/>
        </w:tabs>
      </w:pPr>
      <w:hyperlink w:anchor="_Toc26120" w:history="1">
        <w:r>
          <w:rPr>
            <w:rFonts w:ascii="仿宋" w:eastAsia="仿宋" w:hAnsi="仿宋" w:cs="仿宋" w:hint="eastAsia"/>
            <w:lang w:eastAsia="zh-CN"/>
          </w:rPr>
          <w:t>(二)、男士皮鞋项目建设必要性分析</w:t>
        </w:r>
        <w:r>
          <w:tab/>
        </w:r>
        <w:r>
          <w:fldChar w:fldCharType="begin"/>
        </w:r>
        <w:r>
          <w:instrText xml:space="preserve"> PAGEREF _Toc26120 \h </w:instrText>
        </w:r>
        <w:r>
          <w:fldChar w:fldCharType="separate"/>
        </w:r>
        <w:r>
          <w:t>22</w:t>
        </w:r>
        <w:r>
          <w:fldChar w:fldCharType="end"/>
        </w:r>
      </w:hyperlink>
    </w:p>
    <w:p>
      <w:pPr>
        <w:pStyle w:val="TOC1"/>
        <w:tabs>
          <w:tab w:val="right" w:leader="dot" w:pos="8306"/>
        </w:tabs>
      </w:pPr>
      <w:hyperlink w:anchor="_Toc6323" w:history="1">
        <w:r>
          <w:rPr>
            <w:rFonts w:ascii="仿宋" w:eastAsia="仿宋" w:hAnsi="仿宋" w:cs="仿宋" w:hint="eastAsia"/>
            <w:lang w:eastAsia="zh-CN"/>
          </w:rPr>
          <w:t>七、男士皮鞋项目风险管理</w:t>
        </w:r>
        <w:r>
          <w:tab/>
        </w:r>
        <w:r>
          <w:fldChar w:fldCharType="begin"/>
        </w:r>
        <w:r>
          <w:instrText xml:space="preserve"> PAGEREF _Toc6323 \h </w:instrText>
        </w:r>
        <w:r>
          <w:fldChar w:fldCharType="separate"/>
        </w:r>
        <w:r>
          <w:t>23</w:t>
        </w:r>
        <w:r>
          <w:fldChar w:fldCharType="end"/>
        </w:r>
      </w:hyperlink>
    </w:p>
    <w:p>
      <w:pPr>
        <w:pStyle w:val="TOC2"/>
        <w:tabs>
          <w:tab w:val="right" w:leader="dot" w:pos="8306"/>
        </w:tabs>
      </w:pPr>
      <w:hyperlink w:anchor="_Toc15234" w:history="1">
        <w:r>
          <w:rPr>
            <w:rFonts w:ascii="仿宋" w:eastAsia="仿宋" w:hAnsi="仿宋" w:cs="仿宋" w:hint="eastAsia"/>
            <w:lang w:eastAsia="zh-CN"/>
          </w:rPr>
          <w:t>(一)、风险识别与评估</w:t>
        </w:r>
        <w:r>
          <w:tab/>
        </w:r>
        <w:r>
          <w:fldChar w:fldCharType="begin"/>
        </w:r>
        <w:r>
          <w:instrText xml:space="preserve"> PAGEREF _Toc15234 \h </w:instrText>
        </w:r>
        <w:r>
          <w:fldChar w:fldCharType="separate"/>
        </w:r>
        <w:r>
          <w:t>23</w:t>
        </w:r>
        <w:r>
          <w:fldChar w:fldCharType="end"/>
        </w:r>
      </w:hyperlink>
    </w:p>
    <w:p>
      <w:pPr>
        <w:pStyle w:val="TOC2"/>
        <w:tabs>
          <w:tab w:val="right" w:leader="dot" w:pos="8306"/>
        </w:tabs>
      </w:pPr>
      <w:hyperlink w:anchor="_Toc12563" w:history="1">
        <w:r>
          <w:rPr>
            <w:rFonts w:ascii="仿宋" w:eastAsia="仿宋" w:hAnsi="仿宋" w:cs="仿宋" w:hint="eastAsia"/>
            <w:lang w:eastAsia="zh-CN"/>
          </w:rPr>
          <w:t>(二)、风险应对策略</w:t>
        </w:r>
        <w:r>
          <w:tab/>
        </w:r>
        <w:r>
          <w:fldChar w:fldCharType="begin"/>
        </w:r>
        <w:r>
          <w:instrText xml:space="preserve"> PAGEREF _Toc12563 \h </w:instrText>
        </w:r>
        <w:r>
          <w:fldChar w:fldCharType="separate"/>
        </w:r>
        <w:r>
          <w:t>24</w:t>
        </w:r>
        <w:r>
          <w:fldChar w:fldCharType="end"/>
        </w:r>
      </w:hyperlink>
    </w:p>
    <w:p>
      <w:pPr>
        <w:pStyle w:val="TOC2"/>
        <w:tabs>
          <w:tab w:val="right" w:leader="dot" w:pos="8306"/>
        </w:tabs>
      </w:pPr>
      <w:hyperlink w:anchor="_Toc19222" w:history="1">
        <w:r>
          <w:rPr>
            <w:rFonts w:ascii="仿宋" w:eastAsia="仿宋" w:hAnsi="仿宋" w:cs="仿宋" w:hint="eastAsia"/>
            <w:lang w:eastAsia="zh-CN"/>
          </w:rPr>
          <w:t>(三)、风险监控与控制</w:t>
        </w:r>
        <w:r>
          <w:tab/>
        </w:r>
        <w:r>
          <w:fldChar w:fldCharType="begin"/>
        </w:r>
        <w:r>
          <w:instrText xml:space="preserve"> PAGEREF _Toc19222 \h </w:instrText>
        </w:r>
        <w:r>
          <w:fldChar w:fldCharType="separate"/>
        </w:r>
        <w:r>
          <w:t>26</w:t>
        </w:r>
        <w:r>
          <w:fldChar w:fldCharType="end"/>
        </w:r>
      </w:hyperlink>
    </w:p>
    <w:p>
      <w:pPr>
        <w:pStyle w:val="TOC1"/>
        <w:tabs>
          <w:tab w:val="right" w:leader="dot" w:pos="8306"/>
        </w:tabs>
      </w:pPr>
      <w:hyperlink w:anchor="_Toc3797" w:history="1">
        <w:r>
          <w:rPr>
            <w:rFonts w:ascii="仿宋" w:eastAsia="仿宋" w:hAnsi="仿宋" w:cs="仿宋" w:hint="eastAsia"/>
            <w:lang w:eastAsia="zh-CN"/>
          </w:rPr>
          <w:t>八、男士皮鞋项目创新与研发</w:t>
        </w:r>
        <w:r>
          <w:tab/>
        </w:r>
        <w:r>
          <w:fldChar w:fldCharType="begin"/>
        </w:r>
        <w:r>
          <w:instrText xml:space="preserve"> PAGEREF _Toc3797 \h </w:instrText>
        </w:r>
        <w:r>
          <w:fldChar w:fldCharType="separate"/>
        </w:r>
        <w:r>
          <w:t>27</w:t>
        </w:r>
        <w:r>
          <w:fldChar w:fldCharType="end"/>
        </w:r>
      </w:hyperlink>
    </w:p>
    <w:p>
      <w:pPr>
        <w:pStyle w:val="TOC2"/>
        <w:tabs>
          <w:tab w:val="right" w:leader="dot" w:pos="8306"/>
        </w:tabs>
      </w:pPr>
      <w:hyperlink w:anchor="_Toc18543" w:history="1">
        <w:r>
          <w:rPr>
            <w:rFonts w:ascii="仿宋" w:eastAsia="仿宋" w:hAnsi="仿宋" w:cs="仿宋" w:hint="eastAsia"/>
            <w:lang w:eastAsia="zh-CN"/>
          </w:rPr>
          <w:t>(一)、创新策略与方向</w:t>
        </w:r>
        <w:r>
          <w:tab/>
        </w:r>
        <w:r>
          <w:fldChar w:fldCharType="begin"/>
        </w:r>
        <w:r>
          <w:instrText xml:space="preserve"> PAGEREF _Toc18543 \h </w:instrText>
        </w:r>
        <w:r>
          <w:fldChar w:fldCharType="separate"/>
        </w:r>
        <w:r>
          <w:t>27</w:t>
        </w:r>
        <w:r>
          <w:fldChar w:fldCharType="end"/>
        </w:r>
      </w:hyperlink>
    </w:p>
    <w:p>
      <w:pPr>
        <w:pStyle w:val="TOC2"/>
        <w:tabs>
          <w:tab w:val="right" w:leader="dot" w:pos="8306"/>
        </w:tabs>
      </w:pPr>
      <w:hyperlink w:anchor="_Toc7825" w:history="1">
        <w:r>
          <w:rPr>
            <w:rFonts w:ascii="仿宋" w:eastAsia="仿宋" w:hAnsi="仿宋" w:cs="仿宋" w:hint="eastAsia"/>
            <w:lang w:eastAsia="zh-CN"/>
          </w:rPr>
          <w:t>(二)、研发规划与投入</w:t>
        </w:r>
        <w:r>
          <w:tab/>
        </w:r>
        <w:r>
          <w:fldChar w:fldCharType="begin"/>
        </w:r>
        <w:r>
          <w:instrText xml:space="preserve"> PAGEREF _Toc7825 \h </w:instrText>
        </w:r>
        <w:r>
          <w:fldChar w:fldCharType="separate"/>
        </w:r>
        <w:r>
          <w:t>28</w:t>
        </w:r>
        <w:r>
          <w:fldChar w:fldCharType="end"/>
        </w:r>
      </w:hyperlink>
    </w:p>
    <w:p>
      <w:pPr>
        <w:pStyle w:val="TOC1"/>
        <w:tabs>
          <w:tab w:val="right" w:leader="dot" w:pos="8306"/>
        </w:tabs>
      </w:pPr>
      <w:hyperlink w:anchor="_Toc7949" w:history="1">
        <w:r>
          <w:rPr>
            <w:rFonts w:ascii="仿宋" w:eastAsia="仿宋" w:hAnsi="仿宋" w:cs="仿宋" w:hint="eastAsia"/>
            <w:lang w:eastAsia="zh-CN"/>
          </w:rPr>
          <w:t>九、男士皮鞋项目经营效益</w:t>
        </w:r>
        <w:r>
          <w:tab/>
        </w:r>
        <w:r>
          <w:fldChar w:fldCharType="begin"/>
        </w:r>
        <w:r>
          <w:instrText xml:space="preserve"> PAGEREF _Toc7949 \h </w:instrText>
        </w:r>
        <w:r>
          <w:fldChar w:fldCharType="separate"/>
        </w:r>
        <w:r>
          <w:t>30</w:t>
        </w:r>
        <w:r>
          <w:fldChar w:fldCharType="end"/>
        </w:r>
      </w:hyperlink>
    </w:p>
    <w:p>
      <w:pPr>
        <w:pStyle w:val="TOC2"/>
        <w:tabs>
          <w:tab w:val="right" w:leader="dot" w:pos="8306"/>
        </w:tabs>
      </w:pPr>
      <w:hyperlink w:anchor="_Toc12768" w:history="1">
        <w:r>
          <w:rPr>
            <w:rFonts w:ascii="仿宋" w:eastAsia="仿宋" w:hAnsi="仿宋" w:cs="仿宋" w:hint="eastAsia"/>
            <w:lang w:eastAsia="zh-CN"/>
          </w:rPr>
          <w:t>(一)、经济评价财务测算</w:t>
        </w:r>
        <w:r>
          <w:tab/>
        </w:r>
        <w:r>
          <w:fldChar w:fldCharType="begin"/>
        </w:r>
        <w:r>
          <w:instrText xml:space="preserve"> PAGEREF _Toc12768 \h </w:instrText>
        </w:r>
        <w:r>
          <w:fldChar w:fldCharType="separate"/>
        </w:r>
        <w:r>
          <w:t>30</w:t>
        </w:r>
        <w:r>
          <w:fldChar w:fldCharType="end"/>
        </w:r>
      </w:hyperlink>
    </w:p>
    <w:p>
      <w:pPr>
        <w:pStyle w:val="TOC2"/>
        <w:tabs>
          <w:tab w:val="right" w:leader="dot" w:pos="8306"/>
        </w:tabs>
      </w:pPr>
      <w:hyperlink w:anchor="_Toc9662" w:history="1">
        <w:r>
          <w:rPr>
            <w:rFonts w:ascii="仿宋" w:eastAsia="仿宋" w:hAnsi="仿宋" w:cs="仿宋" w:hint="eastAsia"/>
            <w:lang w:eastAsia="zh-CN"/>
          </w:rPr>
          <w:t>(二)、男士皮鞋项目盈利能力分析</w:t>
        </w:r>
        <w:r>
          <w:tab/>
        </w:r>
        <w:r>
          <w:fldChar w:fldCharType="begin"/>
        </w:r>
        <w:r>
          <w:instrText xml:space="preserve"> PAGEREF _Toc9662 \h </w:instrText>
        </w:r>
        <w:r>
          <w:fldChar w:fldCharType="separate"/>
        </w:r>
        <w:r>
          <w:t>31</w:t>
        </w:r>
        <w:r>
          <w:fldChar w:fldCharType="end"/>
        </w:r>
      </w:hyperlink>
    </w:p>
    <w:p>
      <w:pPr>
        <w:pStyle w:val="TOC1"/>
        <w:tabs>
          <w:tab w:val="right" w:leader="dot" w:pos="8306"/>
        </w:tabs>
      </w:pPr>
      <w:hyperlink w:anchor="_Toc18835" w:history="1">
        <w:r>
          <w:rPr>
            <w:rFonts w:ascii="仿宋" w:eastAsia="仿宋" w:hAnsi="仿宋" w:cs="仿宋" w:hint="eastAsia"/>
            <w:lang w:eastAsia="zh-CN"/>
          </w:rPr>
          <w:t>十、男士皮鞋项目人力资源管理</w:t>
        </w:r>
        <w:r>
          <w:tab/>
        </w:r>
        <w:r>
          <w:fldChar w:fldCharType="begin"/>
        </w:r>
        <w:r>
          <w:instrText xml:space="preserve"> PAGEREF _Toc18835 \h </w:instrText>
        </w:r>
        <w:r>
          <w:fldChar w:fldCharType="separate"/>
        </w:r>
        <w:r>
          <w:t>32</w:t>
        </w:r>
        <w:r>
          <w:fldChar w:fldCharType="end"/>
        </w:r>
      </w:hyperlink>
    </w:p>
    <w:p>
      <w:pPr>
        <w:pStyle w:val="TOC2"/>
        <w:tabs>
          <w:tab w:val="right" w:leader="dot" w:pos="8306"/>
        </w:tabs>
      </w:pPr>
      <w:hyperlink w:anchor="_Toc4732" w:history="1">
        <w:r>
          <w:rPr>
            <w:rFonts w:ascii="仿宋" w:eastAsia="仿宋" w:hAnsi="仿宋" w:cs="仿宋" w:hint="eastAsia"/>
            <w:lang w:eastAsia="zh-CN"/>
          </w:rPr>
          <w:t>(一)、建立健全的预算管理制度</w:t>
        </w:r>
        <w:r>
          <w:tab/>
        </w:r>
        <w:r>
          <w:fldChar w:fldCharType="begin"/>
        </w:r>
        <w:r>
          <w:instrText xml:space="preserve"> PAGEREF _Toc4732 \h </w:instrText>
        </w:r>
        <w:r>
          <w:fldChar w:fldCharType="separate"/>
        </w:r>
        <w:r>
          <w:t>32</w:t>
        </w:r>
        <w:r>
          <w:fldChar w:fldCharType="end"/>
        </w:r>
      </w:hyperlink>
    </w:p>
    <w:p>
      <w:pPr>
        <w:pStyle w:val="TOC2"/>
        <w:tabs>
          <w:tab w:val="right" w:leader="dot" w:pos="8306"/>
        </w:tabs>
      </w:pPr>
      <w:hyperlink w:anchor="_Toc17012" w:history="1">
        <w:r>
          <w:rPr>
            <w:rFonts w:ascii="仿宋" w:eastAsia="仿宋" w:hAnsi="仿宋" w:cs="仿宋" w:hint="eastAsia"/>
            <w:lang w:eastAsia="zh-CN"/>
          </w:rPr>
          <w:t>(二)、加强资金流动监控</w:t>
        </w:r>
        <w:r>
          <w:tab/>
        </w:r>
        <w:r>
          <w:fldChar w:fldCharType="begin"/>
        </w:r>
        <w:r>
          <w:instrText xml:space="preserve"> PAGEREF _Toc17012 \h </w:instrText>
        </w:r>
        <w:r>
          <w:fldChar w:fldCharType="separate"/>
        </w:r>
        <w:r>
          <w:t>34</w:t>
        </w:r>
        <w:r>
          <w:fldChar w:fldCharType="end"/>
        </w:r>
      </w:hyperlink>
    </w:p>
    <w:p>
      <w:pPr>
        <w:pStyle w:val="TOC2"/>
        <w:tabs>
          <w:tab w:val="right" w:leader="dot" w:pos="8306"/>
        </w:tabs>
      </w:pPr>
      <w:hyperlink w:anchor="_Toc23201" w:history="1">
        <w:r>
          <w:rPr>
            <w:rFonts w:ascii="仿宋" w:eastAsia="仿宋" w:hAnsi="仿宋" w:cs="仿宋" w:hint="eastAsia"/>
            <w:lang w:eastAsia="zh-CN"/>
          </w:rPr>
          <w:t>(三)、制定完善的风险控制机制</w:t>
        </w:r>
        <w:r>
          <w:tab/>
        </w:r>
        <w:r>
          <w:fldChar w:fldCharType="begin"/>
        </w:r>
        <w:r>
          <w:instrText xml:space="preserve"> PAGEREF _Toc23201 \h </w:instrText>
        </w:r>
        <w:r>
          <w:fldChar w:fldCharType="separate"/>
        </w:r>
        <w:r>
          <w:t>35</w:t>
        </w:r>
        <w:r>
          <w:fldChar w:fldCharType="end"/>
        </w:r>
      </w:hyperlink>
    </w:p>
    <w:p>
      <w:pPr>
        <w:pStyle w:val="TOC2"/>
        <w:tabs>
          <w:tab w:val="right" w:leader="dot" w:pos="8306"/>
        </w:tabs>
      </w:pPr>
      <w:hyperlink w:anchor="_Toc336" w:history="1">
        <w:r>
          <w:rPr>
            <w:rFonts w:ascii="仿宋" w:eastAsia="仿宋" w:hAnsi="仿宋" w:cs="仿宋" w:hint="eastAsia"/>
            <w:lang w:eastAsia="zh-CN"/>
          </w:rPr>
          <w:t>(四)、优化成本管理</w:t>
        </w:r>
        <w:r>
          <w:tab/>
        </w:r>
        <w:r>
          <w:fldChar w:fldCharType="begin"/>
        </w:r>
        <w:r>
          <w:instrText xml:space="preserve"> PAGEREF _Toc336 \h </w:instrText>
        </w:r>
        <w:r>
          <w:fldChar w:fldCharType="separate"/>
        </w:r>
        <w:r>
          <w:t>36</w:t>
        </w:r>
        <w:r>
          <w:fldChar w:fldCharType="end"/>
        </w:r>
      </w:hyperlink>
    </w:p>
    <w:p>
      <w:pPr>
        <w:pStyle w:val="TOC1"/>
        <w:tabs>
          <w:tab w:val="right" w:leader="dot" w:pos="8306"/>
        </w:tabs>
      </w:pPr>
      <w:hyperlink w:anchor="_Toc18766" w:history="1">
        <w:r>
          <w:rPr>
            <w:rFonts w:ascii="仿宋" w:eastAsia="仿宋" w:hAnsi="仿宋" w:cs="仿宋" w:hint="eastAsia"/>
            <w:lang w:eastAsia="zh-CN"/>
          </w:rPr>
          <w:t>十一、男士皮鞋项目人力资源培养与发展</w:t>
        </w:r>
        <w:r>
          <w:tab/>
        </w:r>
        <w:r>
          <w:fldChar w:fldCharType="begin"/>
        </w:r>
        <w:r>
          <w:instrText xml:space="preserve"> PAGEREF _Toc18766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8" w:history="1">
        <w:r>
          <w:rPr>
            <w:rFonts w:ascii="仿宋" w:eastAsia="仿宋" w:hAnsi="仿宋" w:cs="仿宋" w:hint="eastAsia"/>
            <w:lang w:eastAsia="zh-CN"/>
          </w:rPr>
          <w:t>(一)、人才需求与规划</w:t>
        </w:r>
        <w:r>
          <w:tab/>
        </w:r>
        <w:r>
          <w:fldChar w:fldCharType="begin"/>
        </w:r>
        <w:r>
          <w:instrText xml:space="preserve"> PAGEREF _Toc24608 \h </w:instrText>
        </w:r>
        <w:r>
          <w:fldChar w:fldCharType="separate"/>
        </w:r>
        <w:r>
          <w:t>38</w:t>
        </w:r>
        <w:r>
          <w:fldChar w:fldCharType="end"/>
        </w:r>
      </w:hyperlink>
    </w:p>
    <w:p>
      <w:pPr>
        <w:pStyle w:val="TOC2"/>
        <w:tabs>
          <w:tab w:val="right" w:leader="dot" w:pos="8306"/>
        </w:tabs>
      </w:pPr>
      <w:hyperlink w:anchor="_Toc9848" w:history="1">
        <w:r>
          <w:rPr>
            <w:rFonts w:ascii="仿宋" w:eastAsia="仿宋" w:hAnsi="仿宋" w:cs="仿宋" w:hint="eastAsia"/>
            <w:lang w:eastAsia="zh-CN"/>
          </w:rPr>
          <w:t>(二)、培训与发展计划</w:t>
        </w:r>
        <w:r>
          <w:tab/>
        </w:r>
        <w:r>
          <w:fldChar w:fldCharType="begin"/>
        </w:r>
        <w:r>
          <w:instrText xml:space="preserve"> PAGEREF _Toc9848 \h </w:instrText>
        </w:r>
        <w:r>
          <w:fldChar w:fldCharType="separate"/>
        </w:r>
        <w:r>
          <w:t>38</w:t>
        </w:r>
        <w:r>
          <w:fldChar w:fldCharType="end"/>
        </w:r>
      </w:hyperlink>
    </w:p>
    <w:p>
      <w:pPr>
        <w:pStyle w:val="TOC1"/>
        <w:tabs>
          <w:tab w:val="right" w:leader="dot" w:pos="8306"/>
        </w:tabs>
      </w:pPr>
      <w:hyperlink w:anchor="_Toc28027" w:history="1">
        <w:r>
          <w:rPr>
            <w:rFonts w:ascii="仿宋" w:eastAsia="仿宋" w:hAnsi="仿宋" w:cs="仿宋" w:hint="eastAsia"/>
            <w:lang w:eastAsia="zh-CN"/>
          </w:rPr>
          <w:t>十二、男士皮鞋项目社会影响</w:t>
        </w:r>
        <w:r>
          <w:tab/>
        </w:r>
        <w:r>
          <w:fldChar w:fldCharType="begin"/>
        </w:r>
        <w:r>
          <w:instrText xml:space="preserve"> PAGEREF _Toc28027 \h </w:instrText>
        </w:r>
        <w:r>
          <w:fldChar w:fldCharType="separate"/>
        </w:r>
        <w:r>
          <w:t>39</w:t>
        </w:r>
        <w:r>
          <w:fldChar w:fldCharType="end"/>
        </w:r>
      </w:hyperlink>
    </w:p>
    <w:p>
      <w:pPr>
        <w:pStyle w:val="TOC2"/>
        <w:tabs>
          <w:tab w:val="right" w:leader="dot" w:pos="8306"/>
        </w:tabs>
      </w:pPr>
      <w:hyperlink w:anchor="_Toc23292" w:history="1">
        <w:r>
          <w:rPr>
            <w:rFonts w:ascii="仿宋" w:eastAsia="仿宋" w:hAnsi="仿宋" w:cs="仿宋" w:hint="eastAsia"/>
            <w:lang w:eastAsia="zh-CN"/>
          </w:rPr>
          <w:t>(一)、社会责任与义务</w:t>
        </w:r>
        <w:r>
          <w:tab/>
        </w:r>
        <w:r>
          <w:fldChar w:fldCharType="begin"/>
        </w:r>
        <w:r>
          <w:instrText xml:space="preserve"> PAGEREF _Toc23292 \h </w:instrText>
        </w:r>
        <w:r>
          <w:fldChar w:fldCharType="separate"/>
        </w:r>
        <w:r>
          <w:t>39</w:t>
        </w:r>
        <w:r>
          <w:fldChar w:fldCharType="end"/>
        </w:r>
      </w:hyperlink>
    </w:p>
    <w:p>
      <w:pPr>
        <w:pStyle w:val="TOC2"/>
        <w:tabs>
          <w:tab w:val="right" w:leader="dot" w:pos="8306"/>
        </w:tabs>
      </w:pPr>
      <w:hyperlink w:anchor="_Toc22729" w:history="1">
        <w:r>
          <w:rPr>
            <w:rFonts w:ascii="仿宋" w:eastAsia="仿宋" w:hAnsi="仿宋" w:cs="仿宋" w:hint="eastAsia"/>
            <w:lang w:eastAsia="zh-CN"/>
          </w:rPr>
          <w:t>(二)、社会参与与沟通</w:t>
        </w:r>
        <w:r>
          <w:tab/>
        </w:r>
        <w:r>
          <w:fldChar w:fldCharType="begin"/>
        </w:r>
        <w:r>
          <w:instrText xml:space="preserve"> PAGEREF _Toc22729 \h </w:instrText>
        </w:r>
        <w:r>
          <w:fldChar w:fldCharType="separate"/>
        </w:r>
        <w:r>
          <w:t>39</w:t>
        </w:r>
        <w:r>
          <w:fldChar w:fldCharType="end"/>
        </w:r>
      </w:hyperlink>
    </w:p>
    <w:p>
      <w:pPr>
        <w:pStyle w:val="TOC1"/>
        <w:tabs>
          <w:tab w:val="right" w:leader="dot" w:pos="8306"/>
        </w:tabs>
      </w:pPr>
      <w:hyperlink w:anchor="_Toc8866" w:history="1">
        <w:r>
          <w:rPr>
            <w:rFonts w:ascii="仿宋" w:eastAsia="仿宋" w:hAnsi="仿宋" w:cs="仿宋" w:hint="eastAsia"/>
            <w:lang w:eastAsia="zh-CN"/>
          </w:rPr>
          <w:t>十三、男士皮鞋项目工程方案分析</w:t>
        </w:r>
        <w:r>
          <w:tab/>
        </w:r>
        <w:r>
          <w:fldChar w:fldCharType="begin"/>
        </w:r>
        <w:r>
          <w:instrText xml:space="preserve"> PAGEREF _Toc8866 \h </w:instrText>
        </w:r>
        <w:r>
          <w:fldChar w:fldCharType="separate"/>
        </w:r>
        <w:r>
          <w:t>40</w:t>
        </w:r>
        <w:r>
          <w:fldChar w:fldCharType="end"/>
        </w:r>
      </w:hyperlink>
    </w:p>
    <w:p>
      <w:pPr>
        <w:pStyle w:val="TOC2"/>
        <w:tabs>
          <w:tab w:val="right" w:leader="dot" w:pos="8306"/>
        </w:tabs>
      </w:pPr>
      <w:hyperlink w:anchor="_Toc30918" w:history="1">
        <w:r>
          <w:rPr>
            <w:rFonts w:ascii="仿宋" w:eastAsia="仿宋" w:hAnsi="仿宋" w:cs="仿宋" w:hint="eastAsia"/>
            <w:lang w:eastAsia="zh-CN"/>
          </w:rPr>
          <w:t>(一)、建筑工程设计原则</w:t>
        </w:r>
        <w:r>
          <w:tab/>
        </w:r>
        <w:r>
          <w:fldChar w:fldCharType="begin"/>
        </w:r>
        <w:r>
          <w:instrText xml:space="preserve"> PAGEREF _Toc30918 \h </w:instrText>
        </w:r>
        <w:r>
          <w:fldChar w:fldCharType="separate"/>
        </w:r>
        <w:r>
          <w:t>40</w:t>
        </w:r>
        <w:r>
          <w:fldChar w:fldCharType="end"/>
        </w:r>
      </w:hyperlink>
    </w:p>
    <w:p>
      <w:pPr>
        <w:pStyle w:val="TOC2"/>
        <w:tabs>
          <w:tab w:val="right" w:leader="dot" w:pos="8306"/>
        </w:tabs>
      </w:pPr>
      <w:hyperlink w:anchor="_Toc8961" w:history="1">
        <w:r>
          <w:rPr>
            <w:rFonts w:ascii="仿宋" w:eastAsia="仿宋" w:hAnsi="仿宋" w:cs="仿宋" w:hint="eastAsia"/>
            <w:lang w:eastAsia="zh-CN"/>
          </w:rPr>
          <w:t>(二)、土建工程建设指标</w:t>
        </w:r>
        <w:r>
          <w:tab/>
        </w:r>
        <w:r>
          <w:fldChar w:fldCharType="begin"/>
        </w:r>
        <w:r>
          <w:instrText xml:space="preserve"> PAGEREF _Toc8961 \h </w:instrText>
        </w:r>
        <w:r>
          <w:fldChar w:fldCharType="separate"/>
        </w:r>
        <w:r>
          <w:t>44</w:t>
        </w:r>
        <w:r>
          <w:fldChar w:fldCharType="end"/>
        </w:r>
      </w:hyperlink>
    </w:p>
    <w:p>
      <w:pPr>
        <w:pStyle w:val="TOC1"/>
        <w:tabs>
          <w:tab w:val="right" w:leader="dot" w:pos="8306"/>
        </w:tabs>
      </w:pPr>
      <w:hyperlink w:anchor="_Toc1872" w:history="1">
        <w:r>
          <w:rPr>
            <w:rFonts w:ascii="仿宋" w:eastAsia="仿宋" w:hAnsi="仿宋" w:cs="仿宋" w:hint="eastAsia"/>
            <w:lang w:eastAsia="zh-CN"/>
          </w:rPr>
          <w:t>十四、男士皮鞋项目实施保障措施</w:t>
        </w:r>
        <w:r>
          <w:tab/>
        </w:r>
        <w:r>
          <w:fldChar w:fldCharType="begin"/>
        </w:r>
        <w:r>
          <w:instrText xml:space="preserve"> PAGEREF _Toc1872 \h </w:instrText>
        </w:r>
        <w:r>
          <w:fldChar w:fldCharType="separate"/>
        </w:r>
        <w:r>
          <w:t>45</w:t>
        </w:r>
        <w:r>
          <w:fldChar w:fldCharType="end"/>
        </w:r>
      </w:hyperlink>
    </w:p>
    <w:p>
      <w:pPr>
        <w:pStyle w:val="TOC2"/>
        <w:tabs>
          <w:tab w:val="right" w:leader="dot" w:pos="8306"/>
        </w:tabs>
      </w:pPr>
      <w:hyperlink w:anchor="_Toc13971" w:history="1">
        <w:r>
          <w:rPr>
            <w:rFonts w:ascii="仿宋" w:eastAsia="仿宋" w:hAnsi="仿宋" w:cs="仿宋" w:hint="eastAsia"/>
            <w:lang w:eastAsia="zh-CN"/>
          </w:rPr>
          <w:t>(一)、男士皮鞋项目实施保障机制</w:t>
        </w:r>
        <w:r>
          <w:tab/>
        </w:r>
        <w:r>
          <w:fldChar w:fldCharType="begin"/>
        </w:r>
        <w:r>
          <w:instrText xml:space="preserve"> PAGEREF _Toc13971 \h </w:instrText>
        </w:r>
        <w:r>
          <w:fldChar w:fldCharType="separate"/>
        </w:r>
        <w:r>
          <w:t>45</w:t>
        </w:r>
        <w:r>
          <w:fldChar w:fldCharType="end"/>
        </w:r>
      </w:hyperlink>
    </w:p>
    <w:p>
      <w:pPr>
        <w:pStyle w:val="TOC2"/>
        <w:tabs>
          <w:tab w:val="right" w:leader="dot" w:pos="8306"/>
        </w:tabs>
      </w:pPr>
      <w:hyperlink w:anchor="_Toc17573" w:history="1">
        <w:r>
          <w:rPr>
            <w:rFonts w:ascii="仿宋" w:eastAsia="仿宋" w:hAnsi="仿宋" w:cs="仿宋" w:hint="eastAsia"/>
            <w:lang w:eastAsia="zh-CN"/>
          </w:rPr>
          <w:t>(二)、男士皮鞋项目法律合规要求</w:t>
        </w:r>
        <w:r>
          <w:tab/>
        </w:r>
        <w:r>
          <w:fldChar w:fldCharType="begin"/>
        </w:r>
        <w:r>
          <w:instrText xml:space="preserve"> PAGEREF _Toc17573 \h </w:instrText>
        </w:r>
        <w:r>
          <w:fldChar w:fldCharType="separate"/>
        </w:r>
        <w:r>
          <w:t>49</w:t>
        </w:r>
        <w:r>
          <w:fldChar w:fldCharType="end"/>
        </w:r>
      </w:hyperlink>
    </w:p>
    <w:p>
      <w:pPr>
        <w:pStyle w:val="TOC2"/>
        <w:tabs>
          <w:tab w:val="right" w:leader="dot" w:pos="8306"/>
        </w:tabs>
      </w:pPr>
      <w:hyperlink w:anchor="_Toc30093" w:history="1">
        <w:r>
          <w:rPr>
            <w:rFonts w:ascii="仿宋" w:eastAsia="仿宋" w:hAnsi="仿宋" w:cs="仿宋" w:hint="eastAsia"/>
            <w:lang w:eastAsia="zh-CN"/>
          </w:rPr>
          <w:t>(三)、男士皮鞋项目合同管理与法律事务</w:t>
        </w:r>
        <w:r>
          <w:tab/>
        </w:r>
        <w:r>
          <w:fldChar w:fldCharType="begin"/>
        </w:r>
        <w:r>
          <w:instrText xml:space="preserve"> PAGEREF _Toc30093 \h </w:instrText>
        </w:r>
        <w:r>
          <w:fldChar w:fldCharType="separate"/>
        </w:r>
        <w:r>
          <w:t>53</w:t>
        </w:r>
        <w:r>
          <w:fldChar w:fldCharType="end"/>
        </w:r>
      </w:hyperlink>
    </w:p>
    <w:p>
      <w:pPr>
        <w:pStyle w:val="TOC2"/>
        <w:tabs>
          <w:tab w:val="right" w:leader="dot" w:pos="8306"/>
        </w:tabs>
      </w:pPr>
      <w:hyperlink w:anchor="_Toc1391" w:history="1">
        <w:r>
          <w:rPr>
            <w:rFonts w:ascii="仿宋" w:eastAsia="仿宋" w:hAnsi="仿宋" w:cs="仿宋" w:hint="eastAsia"/>
            <w:lang w:eastAsia="zh-CN"/>
          </w:rPr>
          <w:t>(四)、男士皮鞋项目知识产权保护策略</w:t>
        </w:r>
        <w:r>
          <w:tab/>
        </w:r>
        <w:r>
          <w:fldChar w:fldCharType="begin"/>
        </w:r>
        <w:r>
          <w:instrText xml:space="preserve"> PAGEREF _Toc1391 \h </w:instrText>
        </w:r>
        <w:r>
          <w:fldChar w:fldCharType="separate"/>
        </w:r>
        <w:r>
          <w:t>59</w:t>
        </w:r>
        <w:r>
          <w:fldChar w:fldCharType="end"/>
        </w:r>
      </w:hyperlink>
    </w:p>
    <w:p>
      <w:pPr>
        <w:pStyle w:val="TOC1"/>
        <w:tabs>
          <w:tab w:val="right" w:leader="dot" w:pos="8306"/>
        </w:tabs>
      </w:pPr>
      <w:hyperlink w:anchor="_Toc4647" w:history="1">
        <w:r>
          <w:rPr>
            <w:rFonts w:ascii="仿宋" w:eastAsia="仿宋" w:hAnsi="仿宋" w:cs="仿宋" w:hint="eastAsia"/>
            <w:lang w:eastAsia="zh-CN"/>
          </w:rPr>
          <w:t>十五、男士皮鞋项目实施时间节点</w:t>
        </w:r>
        <w:r>
          <w:tab/>
        </w:r>
        <w:r>
          <w:fldChar w:fldCharType="begin"/>
        </w:r>
        <w:r>
          <w:instrText xml:space="preserve"> PAGEREF _Toc4647 \h </w:instrText>
        </w:r>
        <w:r>
          <w:fldChar w:fldCharType="separate"/>
        </w:r>
        <w:r>
          <w:t>62</w:t>
        </w:r>
        <w:r>
          <w:fldChar w:fldCharType="end"/>
        </w:r>
      </w:hyperlink>
    </w:p>
    <w:p>
      <w:pPr>
        <w:pStyle w:val="TOC2"/>
        <w:tabs>
          <w:tab w:val="right" w:leader="dot" w:pos="8306"/>
        </w:tabs>
      </w:pPr>
      <w:hyperlink w:anchor="_Toc2644" w:history="1">
        <w:r>
          <w:rPr>
            <w:rFonts w:ascii="仿宋" w:eastAsia="仿宋" w:hAnsi="仿宋" w:cs="仿宋" w:hint="eastAsia"/>
            <w:lang w:eastAsia="zh-CN"/>
          </w:rPr>
          <w:t>(一)、男士皮鞋项目启动阶段时间节点</w:t>
        </w:r>
        <w:r>
          <w:tab/>
        </w:r>
        <w:r>
          <w:fldChar w:fldCharType="begin"/>
        </w:r>
        <w:r>
          <w:instrText xml:space="preserve"> PAGEREF _Toc2644 \h </w:instrText>
        </w:r>
        <w:r>
          <w:fldChar w:fldCharType="separate"/>
        </w:r>
        <w:r>
          <w:t>62</w:t>
        </w:r>
        <w:r>
          <w:fldChar w:fldCharType="end"/>
        </w:r>
      </w:hyperlink>
    </w:p>
    <w:p>
      <w:pPr>
        <w:pStyle w:val="TOC2"/>
        <w:tabs>
          <w:tab w:val="right" w:leader="dot" w:pos="8306"/>
        </w:tabs>
      </w:pPr>
      <w:hyperlink w:anchor="_Toc3197" w:history="1">
        <w:r>
          <w:rPr>
            <w:rFonts w:ascii="仿宋" w:eastAsia="仿宋" w:hAnsi="仿宋" w:cs="仿宋" w:hint="eastAsia"/>
            <w:lang w:eastAsia="zh-CN"/>
          </w:rPr>
          <w:t>(二)、男士皮鞋项目执行阶段时间节点</w:t>
        </w:r>
        <w:r>
          <w:tab/>
        </w:r>
        <w:r>
          <w:fldChar w:fldCharType="begin"/>
        </w:r>
        <w:r>
          <w:instrText xml:space="preserve"> PAGEREF _Toc3197 \h </w:instrText>
        </w:r>
        <w:r>
          <w:fldChar w:fldCharType="separate"/>
        </w:r>
        <w:r>
          <w:t>63</w:t>
        </w:r>
        <w:r>
          <w:fldChar w:fldCharType="end"/>
        </w:r>
      </w:hyperlink>
    </w:p>
    <w:p>
      <w:pPr>
        <w:pStyle w:val="TOC2"/>
        <w:tabs>
          <w:tab w:val="right" w:leader="dot" w:pos="8306"/>
        </w:tabs>
      </w:pPr>
      <w:hyperlink w:anchor="_Toc13540" w:history="1">
        <w:r>
          <w:rPr>
            <w:rFonts w:ascii="仿宋" w:eastAsia="仿宋" w:hAnsi="仿宋" w:cs="仿宋" w:hint="eastAsia"/>
            <w:lang w:eastAsia="zh-CN"/>
          </w:rPr>
          <w:t>(三)、男士皮鞋项目完成阶段时间节点</w:t>
        </w:r>
        <w:r>
          <w:tab/>
        </w:r>
        <w:r>
          <w:fldChar w:fldCharType="begin"/>
        </w:r>
        <w:r>
          <w:instrText xml:space="preserve"> PAGEREF _Toc13540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98"/>
      <w:r>
        <w:rPr>
          <w:rFonts w:ascii="仿宋" w:eastAsia="仿宋" w:hAnsi="仿宋" w:cs="仿宋" w:hint="eastAsia"/>
          <w:sz w:val="28"/>
          <w:lang w:eastAsia="zh-CN"/>
        </w:rPr>
        <w:t>一、男士皮鞋项目概论</w:t>
      </w:r>
      <w:bookmarkEnd w:id="2"/>
    </w:p>
    <w:p>
      <w:pPr>
        <w:pStyle w:val="Heading2"/>
        <w:rPr>
          <w:rFonts w:ascii="仿宋" w:eastAsia="仿宋" w:hAnsi="仿宋" w:cs="仿宋" w:hint="eastAsia"/>
          <w:lang w:eastAsia="zh-CN"/>
        </w:rPr>
      </w:pPr>
      <w:bookmarkStart w:id="3" w:name="_Toc23051"/>
      <w:r>
        <w:rPr>
          <w:rFonts w:ascii="仿宋" w:eastAsia="仿宋" w:hAnsi="仿宋" w:cs="仿宋" w:hint="eastAsia"/>
          <w:lang w:eastAsia="zh-CN"/>
        </w:rPr>
        <w:t>(一)、男士皮鞋项目概况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起源追溯至对市场的深入洞察。市场的不断演变与变革为男士皮鞋项目提供了难得的机遇。当前市场存在的需求缺口和变革的大环境共同构成了男士皮鞋项目的背景。这个男士皮鞋项目旨在充分利用市场机遇，填补行业中尚未满足的需求，为客户提供全新的解决方案。市场的变革和需求的增长使得这个男士皮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男士皮鞋项目名称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男士皮鞋项目正式命名为男士皮鞋。这个名称不仅仅是一个标识，更代表了男士皮鞋项目的核心理念和愿景。它蕴含着男士皮鞋项目所要解决问题的关键字，具有强烈的表达和辨识度，为男士皮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男士皮鞋项目目标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核心目标是提供一种全新、高效的解决方案，满足客户日益增长的需求。男士皮鞋项目追求的不仅仅是满足市场需求，更是在市场中获得卓越的竞争优势。通过不断提升产品或服务的质量和创新水平，男士皮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男士皮鞋项目范围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全面涵盖了产品研发、制造、市场推广和售后服务，确保从产品设计到最终用户体验的全方位关注。这一全面的男士皮鞋项目范围是为了确保男士皮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男士皮鞋项目时间表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男士皮鞋项目计划在未来18个月内完成，包括研发、测试、市场试点和正式推出等不同阶段。这个时间表的合理设计是为了确保男士皮鞋项目各个阶段的顺利推进，以便按时交付高质量的成果。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男士皮鞋项目预算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男士皮鞋项目总预算估算为XX百万美元，主要分配在研发、市场推广、人员培训和运营等方面。这一充足的预算为男士皮鞋项目提供了充足的资源，确保男士皮鞋项目在各个方面都能取得优异的表现。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男士皮鞋项目风险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男士皮鞋项目可能面临的风险包括市场接受度低、技术难题、竞争激烈等。男士皮鞋项目团队已经制定了相应的风险应对计划，通过前瞻性的风险管理，确保男士皮鞋项目在面对不确定性时能够迅速做出应对。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男士皮鞋项目团队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男士皮鞋项目汇聚了一支经验丰富、多领域专业素养的核心团队，确保男士皮鞋项目在各个方面都能拥有高水平的执行力。团队的协同作战是男士皮鞋项目成功的关键因素之一。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男士皮鞋项目背景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男士皮鞋项目的背景根植于市场对更高效、创新产品的渴望，同时也受到科技发展对行业格局的深刻改变的影响。这为男士皮鞋项目提供了广阔的发展空间和市场需求。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男士皮鞋项目现状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截至目前，男士皮鞋项目已完成市场调研和技术验证，取得了初步的成功。这为男士皮鞋项目在未来的发展奠定了坚实的基础，为更远大的目标打下了坚实的基石。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014"/>
      <w:r>
        <w:rPr>
          <w:rFonts w:ascii="仿宋" w:eastAsia="仿宋" w:hAnsi="仿宋" w:cs="仿宋" w:hint="eastAsia"/>
          <w:sz w:val="28"/>
          <w:lang w:eastAsia="zh-CN"/>
        </w:rPr>
        <w:t>(二)、男士皮鞋项目目标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keyword》男士皮鞋项目首要业务目标是在市场中占据有利地位，实现产品/服务的成功推广和销售。通过不断提升产品质量、创新性，男士皮鞋项目追求成为行业中的领导者，赢得更多客户的青睐。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在科技迅速发展的时代，男士皮鞋项目着眼于技术创新。通过持续的研发和技术升级，男士皮鞋项目旨在推出更具创新性的产品或服务，以满足市场对新鲜、先进解决方案的需求。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为了建立可持续的客户关系，男士皮鞋项目设定了客户满意度目标。通过提供卓越的产品质量和优质的客户服务，男士皮鞋项目追求赢得客户的信任和忠诚度，确保他们的满意度达到行业领先水平。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男士皮鞋项目注重社会责任和可持续发展。通过实施环保、社会责任男士皮鞋项目，男士皮鞋项目致力于在经济发展的同时保护环境，促进社会公平，实现可持续经营。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男士皮鞋项目的团队是实现目标的核心驱动力。因此，男士皮鞋项目设定了团队发展目标，包括提升团队成员的专业技能、培养领导力，以及搭建协同高效的团队工作氛围。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203"/>
      <w:r>
        <w:rPr>
          <w:rFonts w:ascii="仿宋" w:eastAsia="仿宋" w:hAnsi="仿宋" w:cs="仿宋" w:hint="eastAsia"/>
          <w:sz w:val="28"/>
          <w:lang w:eastAsia="zh-CN"/>
        </w:rPr>
        <w:t>(三)、男士皮鞋项目提出的理由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男士皮鞋项目提出的理由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提出源于对市场机遇的深刻洞察。当前市场中存在的需求缺口和行业发展趋势表明，有巨大的商业机会等待被开发。通过准确捕捉市场机遇，男士皮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理念基于对技术创新的信仰。通过持续的研发和技术投入，男士皮鞋项目有望推出更具创新性的产品或服务。在科技飞速发展的当下，男士皮鞋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提出是为了增强企业的行业竞争力。通过提升产品或服务的质量和独特性，男士皮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响应了消费者需求的变化。随着社会和科技的不断发展，消费者对产品和服务的需求也在发生变化。通过深入了解并及时回应消费者的新需求，男士皮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男士皮鞋项目的提出是企业战略发展规划的一部分。在面对日益激烈的市场竞争和不断变化的商业环境中，男士皮鞋项目作为企业战略的一环，旨在为企业开辟新的增长领域，巩固企业在行业中的地位。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提出不仅仅是基于商业考量，还注重社会责任。通过推出环保、社会责任等方面的男士皮鞋项目，男士皮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男士皮鞋项目的提出反映了对利益相关者期望的关注。包括客户、员工、投资者等利益相关者在企业发展中都有着各自的期望，男士皮鞋项目力求在满足这些期望的同时，取得更大的共赢。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82"/>
      <w:r>
        <w:rPr>
          <w:rFonts w:ascii="仿宋" w:eastAsia="仿宋" w:hAnsi="仿宋" w:cs="仿宋" w:hint="eastAsia"/>
          <w:sz w:val="28"/>
          <w:lang w:eastAsia="zh-CN"/>
        </w:rPr>
        <w:t>(四)、男士皮鞋项目意义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在实施男士皮鞋项目的过程中，我们不仅仅是在追逐商业成功，更是为企业和社会的多个层面创造了深远的意义。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项目的首要意义在于提升企业的市场竞争力。通过持续的创新和对产品质量的高标准要求，男士皮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士皮鞋项目的推进将促使行业技术水平的提升。通过引入先进技术和创新性解决方案，男士皮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士皮鞋项目不仅创造了大量就业机会，提高了就业水平，还注重社会责任和环保。通过参与社会公益事业和推动环保男士皮鞋项目，男士皮鞋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综合而言，男士皮鞋项目意义重大，不仅推动了企业的发展，也为行业和社会的进步贡献了积极力量。这是一个全面而深刻的影响，将在未来产生可持续的正面效应。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15"/>
      <w:r>
        <w:rPr>
          <w:rFonts w:ascii="仿宋" w:eastAsia="仿宋" w:hAnsi="仿宋" w:cs="仿宋" w:hint="eastAsia"/>
          <w:sz w:val="28"/>
          <w:lang w:eastAsia="zh-CN"/>
        </w:rPr>
        <w:t>(五)、男士皮鞋项目背景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在当今迅猛发展的商业环境中，男士皮鞋项目的动因根植于对多方面因素的审慎考量。这个男士皮鞋项目的提出并非孤立的决策，而是对企业所处背景深入思考的产物。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市场的不断演变是男士皮鞋项目背后的首要原因。科技的迅速发展和全球市场的快速变化使得企业必须灵活应对。男士皮鞋项目应运而生，旨在通过创新性的解决方案迎合市场的多变需求，赢得竞争中的先机。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竞争的激烈程度也是男士皮鞋项目背景中不可忽视的一环。企业需要在激烈竞争中脱颖而出，为此，男士皮鞋项目致力于打破常规，提供独特的价值主张，以吸引客户并确保市场份额的增长。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技术的迅速发展为企业带来了机遇与挑战。作为男士皮鞋项目启动的背景之一，对新兴技术的应用将有助于提升企业的技术水平，使其在不断演进的商业环境中保持竞争优势。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此外，社会对企业责任的期望也在逐渐升高。男士皮鞋项目充分融入了社会责任的理念，通过可持续经营和社会公益男士皮鞋项目，企图为社会贡献一份力量，在商业成功的同时关注社会价值。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882"/>
      <w:r>
        <w:rPr>
          <w:rFonts w:ascii="仿宋" w:eastAsia="仿宋" w:hAnsi="仿宋" w:cs="仿宋" w:hint="eastAsia"/>
          <w:sz w:val="28"/>
          <w:lang w:eastAsia="zh-CN"/>
        </w:rPr>
        <w:t>二、男士皮鞋项目选址可行性分析</w:t>
      </w:r>
      <w:bookmarkEnd w:id="8"/>
    </w:p>
    <w:p>
      <w:pPr>
        <w:pStyle w:val="Heading2"/>
        <w:rPr>
          <w:rFonts w:ascii="仿宋" w:eastAsia="仿宋" w:hAnsi="仿宋" w:cs="仿宋" w:hint="eastAsia"/>
          <w:lang w:eastAsia="zh-CN"/>
        </w:rPr>
      </w:pPr>
      <w:bookmarkStart w:id="9" w:name="_Toc1808"/>
      <w:r>
        <w:rPr>
          <w:rFonts w:ascii="仿宋" w:eastAsia="仿宋" w:hAnsi="仿宋" w:cs="仿宋" w:hint="eastAsia"/>
          <w:lang w:eastAsia="zh-CN"/>
        </w:rPr>
        <w:t>(一)、男士皮鞋项目选址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该男士皮鞋项目选址位于XX省XX市XX区XXX街道</w:t>
      </w:r>
    </w:p>
    <w:p>
      <w:pPr>
        <w:pStyle w:val="Heading2"/>
        <w:ind w:firstLine="560" w:firstLineChars="200"/>
        <w:rPr>
          <w:rFonts w:ascii="仿宋" w:eastAsia="仿宋" w:hAnsi="仿宋" w:cs="仿宋" w:hint="eastAsia"/>
          <w:sz w:val="28"/>
          <w:lang w:eastAsia="zh-CN"/>
        </w:rPr>
      </w:pPr>
      <w:bookmarkStart w:id="10" w:name="_Toc1908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男士皮鞋项目的征地面积将根据男士皮鞋项目的实际规模和需求进行精确规划。具体面积XXX平方米，旨在确保男士皮鞋项目不仅能够满足当前的发展需求，还能够预留空间以适应未来的扩展。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净用地面积是在征地面积基础上去除不可利用面积后的实际可开发用地。具体面积XXX平方米，考虑到环保、交通、安全等多方面因素，以确保男士皮鞋项目在整体利用效率上达到最优。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男士皮鞋项目计划建设的建筑总规模具体面积XXX平方米。这一规模的确定综合考虑了男士皮鞋项目的性质、规模，以及城市规划的相关要求，确保建筑布局与周边环境协调一致。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绿地率是男士皮鞋项目用地中被规划为绿地的比例。具体面积XXX平方米，旨在通过合理规划绿地，改善男士皮鞋项目周边环境，提升居民生活质量，并符合城市整体绿化规划。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容积率是用地上可以建设的建筑总体积与用地面积之比。具体面积XXX，通过合理的容积率规划，确保男士皮鞋项目建筑规模与周边环境和谐共生。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确保男士皮鞋项目选址与当地城市规划相一致，具体面积XXX平方米。通过与城市规划部门深入沟通，确保男士皮鞋项目不仅符合城市的整体发展方向，还能够融入城市的发展布局，为城市的长远发展贡献力量。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男士皮鞋项目选址符合当地产业政策，具体面积XXX平方米。这包括男士皮鞋项目对当地经济的促进作用，以及对相关产业的带动效应，确保男士皮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用地总体要求必须符合环保和可持续发展的原则，具体面积XXX平方米。通过采用绿色建筑设计、节能减排等措施，确保男士皮鞋项目在建设和运营过程中对环境的影响最小化，达到可持续发展的要求。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确保男士皮鞋项目选址具备必要的公共设施配套，具体面积XXX平方米。这包括交通便利性、教育、医疗等基础设施，以提高居民生活品质，使得男士皮鞋项目选址更具吸引力。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考虑用地总体要求对当地社会稳定性的影响，具体面积XXX平方米。通过深入了解当地社区反馈，确保男士皮鞋项目的选址和建设过程对当地社会和谐稳定产生积极作用。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男士皮鞋项目选址不仅符合法规和规划，还在实际操作中具有可行性。这一全面规划将为男士皮鞋项目的成功实施提供坚实的基础，确保男士皮鞋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42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男士皮鞋项目的设备规划和空间设计中，我们将采取灵活设备布局的措施。设备布局将根据实际需求进行灵活设计，避免不必要的浪费。通过合理规划设备摆放位置，我们将提高设备的利用率，减少设备间距，以确保男士皮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男士皮鞋项目内部引入共享设施的概念，例如共享会议室、办公区等。通过这种方式，我们可以减少对资源的重复建设，提高资源共享效率，从而减小男士皮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46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男士皮鞋项目的总图布置中，我们将不同功能区域进行明确的规划，以最大程度满足男士皮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3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男士皮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男士皮鞋项目对环境的影响是综合评价的重要因素之一。我们将详细考虑选址周边的自然环境、生态保护区、水源地等情况，确保男士皮鞋项目的建设和运营对环境影响最小化，并符合当地的环保法规标准。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对选址的评价还需充分考虑当地政府的产业政策和法规。我们将详细了解男士皮鞋项目所在地的相关政策，确保男士皮鞋项目的规划和运营与当地法规相符，降低不必要的法律风险。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考虑到社会稳定性对企业运营的重要性，我们将评估选址地区的社会安全情况、劳工关系、社区反馈等方面，以确保男士皮鞋项目的建设和运营不会受到社会稳定性的负面影响。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最后，我们将综合考虑用地成本，包括土地购置费用、土地开发成本等。通过对用地成本的详细评估，我们能够做出更为精确的经济效益分析，为男士皮鞋项目的投资决策提供有力支持。</w:t>
      </w:r>
    </w:p>
    <w:p>
      <w:pPr>
        <w:pStyle w:val="Heading1"/>
        <w:ind w:firstLine="560" w:firstLineChars="200"/>
        <w:rPr>
          <w:rFonts w:ascii="仿宋" w:eastAsia="仿宋" w:hAnsi="仿宋" w:cs="仿宋" w:hint="eastAsia"/>
          <w:sz w:val="28"/>
          <w:lang w:eastAsia="zh-CN"/>
        </w:rPr>
      </w:pPr>
      <w:bookmarkStart w:id="14" w:name="_Toc24493"/>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9596"/>
      <w:r>
        <w:rPr>
          <w:rFonts w:ascii="仿宋" w:eastAsia="仿宋" w:hAnsi="仿宋" w:cs="仿宋" w:hint="eastAsia"/>
          <w:lang w:eastAsia="zh-CN"/>
        </w:rPr>
        <w:t>(一)、男士皮鞋行业分析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男士皮鞋行业一直以来都是市场的关注焦点。行业内的发展趋势、竞争态势以及潜在机会都对男士皮鞋项目的推进产生深远的影响。通过深入研究行业的整体概貌，我们将更好地理解行业的核心特征，为男士皮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皮鞋行业，技术一直是推动创新和发展的关键因素。我们将对当前技术趋势进行详尽分析，包括但不限于人工智能、大数据应用、先进制造技术等。这有助于男士皮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男士皮鞋项目成功的基础。我们将对主要竞争对手进行深入研究，包括其市场份额、产品特点、市场定位等。通过全面了解竞争对手的优势和劣势，男士皮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8762"/>
      <w:r>
        <w:rPr>
          <w:rFonts w:ascii="仿宋" w:eastAsia="仿宋" w:hAnsi="仿宋" w:cs="仿宋" w:hint="eastAsia"/>
          <w:sz w:val="28"/>
          <w:lang w:eastAsia="zh-CN"/>
        </w:rPr>
        <w:t>(二)、男士皮鞋市场分析预测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通过对市场规模的深入调研，我们将预测男士皮鞋市场未来的增长趋势。这包括市场的整体规模、各细分领域的发展趋势等。男士皮鞋项目可以根据市场的扩张速度和潜在机会，制定更符合市场需求的发展策略。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男士皮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男士皮鞋项目实施过程中需要充分考虑的因素。我们将对市场风险进行全面评估，包括但不限于政策法规风险、市场竞争风险、技术变革风险等。通过对潜在风险的深入分析，男士皮鞋项目可以制定相应的风险缓解策略，降低不确定性对男士皮鞋项目的影响。</w:t>
      </w:r>
    </w:p>
    <w:p>
      <w:pPr>
        <w:pStyle w:val="Heading1"/>
        <w:ind w:firstLine="560" w:firstLineChars="200"/>
        <w:rPr>
          <w:rFonts w:ascii="仿宋" w:eastAsia="仿宋" w:hAnsi="仿宋" w:cs="仿宋" w:hint="eastAsia"/>
          <w:sz w:val="28"/>
          <w:lang w:eastAsia="zh-CN"/>
        </w:rPr>
      </w:pPr>
      <w:bookmarkStart w:id="17" w:name="_Toc14252"/>
      <w:r>
        <w:rPr>
          <w:rFonts w:ascii="仿宋" w:eastAsia="仿宋" w:hAnsi="仿宋" w:cs="仿宋" w:hint="eastAsia"/>
          <w:sz w:val="28"/>
          <w:lang w:eastAsia="zh-CN"/>
        </w:rPr>
        <w:t>四、男士皮鞋项目建设单位说明</w:t>
      </w:r>
      <w:bookmarkEnd w:id="17"/>
    </w:p>
    <w:p>
      <w:pPr>
        <w:pStyle w:val="Heading2"/>
        <w:rPr>
          <w:rFonts w:ascii="仿宋" w:eastAsia="仿宋" w:hAnsi="仿宋" w:cs="仿宋" w:hint="eastAsia"/>
          <w:lang w:eastAsia="zh-CN"/>
        </w:rPr>
      </w:pPr>
      <w:bookmarkStart w:id="18" w:name="_Toc14796"/>
      <w:r>
        <w:rPr>
          <w:rFonts w:ascii="仿宋" w:eastAsia="仿宋" w:hAnsi="仿宋" w:cs="仿宋" w:hint="eastAsia"/>
          <w:lang w:eastAsia="zh-CN"/>
        </w:rPr>
        <w:t>(一)、男士皮鞋项目承办单位基本情况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https://d.book118.com/407064024010006034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男士皮鞋项目规划设计纲要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8264C"/>
    <w:rsid w:val="2E582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64024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2024-01-22T17:18:00Z</dcterms:created>
  <dcterms:modified xsi:type="dcterms:W3CDTF">2024-01-22T17:19:00Z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E5A67F8DC4F74CA68EBBE0722B20E3FA_11</vt:lpwstr>
  </property>
  <property fmtid="{D5CDD505-2E9C-101B-9397-08002B2CF9AE}" pid="3" name="KSOProductBuildVer">
    <vt:lpwstr>2052-12.1.0.16120</vt:lpwstr>
  </property>
</Properties>
</file>