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PVDF项目构思建设方案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18" w:history="1">
        <w:r>
          <w:rPr>
            <w:rFonts w:ascii="仿宋" w:eastAsia="仿宋" w:hAnsi="仿宋" w:cs="仿宋" w:hint="eastAsia"/>
            <w:lang w:eastAsia="zh-CN"/>
          </w:rPr>
          <w:t>前言</w:t>
        </w:r>
        <w:r>
          <w:tab/>
        </w:r>
        <w:r>
          <w:fldChar w:fldCharType="begin"/>
        </w:r>
        <w:r>
          <w:instrText xml:space="preserve"> PAGEREF _Toc12818 \h </w:instrText>
        </w:r>
        <w:r>
          <w:fldChar w:fldCharType="separate"/>
        </w:r>
        <w:r>
          <w:t>3</w:t>
        </w:r>
        <w:r>
          <w:fldChar w:fldCharType="end"/>
        </w:r>
      </w:hyperlink>
    </w:p>
    <w:p>
      <w:pPr>
        <w:pStyle w:val="TOC1"/>
        <w:tabs>
          <w:tab w:val="right" w:leader="dot" w:pos="8306"/>
        </w:tabs>
      </w:pPr>
      <w:hyperlink w:anchor="_Toc15278" w:history="1">
        <w:r>
          <w:rPr>
            <w:rFonts w:ascii="仿宋" w:eastAsia="仿宋" w:hAnsi="仿宋" w:cs="仿宋" w:hint="eastAsia"/>
            <w:lang w:eastAsia="zh-CN"/>
          </w:rPr>
          <w:t>一、背景、必要性分析</w:t>
        </w:r>
        <w:r>
          <w:tab/>
        </w:r>
        <w:r>
          <w:fldChar w:fldCharType="begin"/>
        </w:r>
        <w:r>
          <w:instrText xml:space="preserve"> PAGEREF _Toc15278 \h </w:instrText>
        </w:r>
        <w:r>
          <w:fldChar w:fldCharType="separate"/>
        </w:r>
        <w:r>
          <w:t>3</w:t>
        </w:r>
        <w:r>
          <w:fldChar w:fldCharType="end"/>
        </w:r>
      </w:hyperlink>
    </w:p>
    <w:p>
      <w:pPr>
        <w:pStyle w:val="TOC2"/>
        <w:tabs>
          <w:tab w:val="right" w:leader="dot" w:pos="8306"/>
        </w:tabs>
      </w:pPr>
      <w:hyperlink w:anchor="_Toc17571" w:history="1">
        <w:r>
          <w:rPr>
            <w:rFonts w:ascii="仿宋" w:eastAsia="仿宋" w:hAnsi="仿宋" w:cs="仿宋" w:hint="eastAsia"/>
            <w:lang w:eastAsia="zh-CN"/>
          </w:rPr>
          <w:t>(一)、项目建设背景</w:t>
        </w:r>
        <w:r>
          <w:tab/>
        </w:r>
        <w:r>
          <w:fldChar w:fldCharType="begin"/>
        </w:r>
        <w:r>
          <w:instrText xml:space="preserve"> PAGEREF _Toc17571 \h </w:instrText>
        </w:r>
        <w:r>
          <w:fldChar w:fldCharType="separate"/>
        </w:r>
        <w:r>
          <w:t>3</w:t>
        </w:r>
        <w:r>
          <w:fldChar w:fldCharType="end"/>
        </w:r>
      </w:hyperlink>
    </w:p>
    <w:p>
      <w:pPr>
        <w:pStyle w:val="TOC2"/>
        <w:tabs>
          <w:tab w:val="right" w:leader="dot" w:pos="8306"/>
        </w:tabs>
      </w:pPr>
      <w:hyperlink w:anchor="_Toc10589" w:history="1">
        <w:r>
          <w:rPr>
            <w:rFonts w:ascii="仿宋" w:eastAsia="仿宋" w:hAnsi="仿宋" w:cs="仿宋" w:hint="eastAsia"/>
            <w:lang w:eastAsia="zh-CN"/>
          </w:rPr>
          <w:t>(二)、必要性分析</w:t>
        </w:r>
        <w:r>
          <w:tab/>
        </w:r>
        <w:r>
          <w:fldChar w:fldCharType="begin"/>
        </w:r>
        <w:r>
          <w:instrText xml:space="preserve"> PAGEREF _Toc10589 \h </w:instrText>
        </w:r>
        <w:r>
          <w:fldChar w:fldCharType="separate"/>
        </w:r>
        <w:r>
          <w:t>4</w:t>
        </w:r>
        <w:r>
          <w:fldChar w:fldCharType="end"/>
        </w:r>
      </w:hyperlink>
    </w:p>
    <w:p>
      <w:pPr>
        <w:pStyle w:val="TOC2"/>
        <w:tabs>
          <w:tab w:val="right" w:leader="dot" w:pos="8306"/>
        </w:tabs>
      </w:pPr>
      <w:hyperlink w:anchor="_Toc27026" w:history="1">
        <w:r>
          <w:rPr>
            <w:rFonts w:ascii="仿宋" w:eastAsia="仿宋" w:hAnsi="仿宋" w:cs="仿宋" w:hint="eastAsia"/>
            <w:lang w:eastAsia="zh-CN"/>
          </w:rPr>
          <w:t>(三)、项目建设有利条件</w:t>
        </w:r>
        <w:r>
          <w:tab/>
        </w:r>
        <w:r>
          <w:fldChar w:fldCharType="begin"/>
        </w:r>
        <w:r>
          <w:instrText xml:space="preserve"> PAGEREF _Toc27026 \h </w:instrText>
        </w:r>
        <w:r>
          <w:fldChar w:fldCharType="separate"/>
        </w:r>
        <w:r>
          <w:t>5</w:t>
        </w:r>
        <w:r>
          <w:fldChar w:fldCharType="end"/>
        </w:r>
      </w:hyperlink>
    </w:p>
    <w:p>
      <w:pPr>
        <w:pStyle w:val="TOC1"/>
        <w:tabs>
          <w:tab w:val="right" w:leader="dot" w:pos="8306"/>
        </w:tabs>
      </w:pPr>
      <w:hyperlink w:anchor="_Toc22073" w:history="1">
        <w:r>
          <w:rPr>
            <w:rFonts w:ascii="仿宋" w:eastAsia="仿宋" w:hAnsi="仿宋" w:cs="仿宋" w:hint="eastAsia"/>
            <w:lang w:eastAsia="zh-CN"/>
          </w:rPr>
          <w:t>二、建设风险评估分析</w:t>
        </w:r>
        <w:r>
          <w:tab/>
        </w:r>
        <w:r>
          <w:fldChar w:fldCharType="begin"/>
        </w:r>
        <w:r>
          <w:instrText xml:space="preserve"> PAGEREF _Toc22073 \h </w:instrText>
        </w:r>
        <w:r>
          <w:fldChar w:fldCharType="separate"/>
        </w:r>
        <w:r>
          <w:t>7</w:t>
        </w:r>
        <w:r>
          <w:fldChar w:fldCharType="end"/>
        </w:r>
      </w:hyperlink>
    </w:p>
    <w:p>
      <w:pPr>
        <w:pStyle w:val="TOC2"/>
        <w:tabs>
          <w:tab w:val="right" w:leader="dot" w:pos="8306"/>
        </w:tabs>
      </w:pPr>
      <w:hyperlink w:anchor="_Toc24353" w:history="1">
        <w:r>
          <w:rPr>
            <w:rFonts w:ascii="仿宋" w:eastAsia="仿宋" w:hAnsi="仿宋" w:cs="仿宋" w:hint="eastAsia"/>
            <w:lang w:eastAsia="zh-CN"/>
          </w:rPr>
          <w:t>(一)、政策风险分析</w:t>
        </w:r>
        <w:r>
          <w:tab/>
        </w:r>
        <w:r>
          <w:fldChar w:fldCharType="begin"/>
        </w:r>
        <w:r>
          <w:instrText xml:space="preserve"> PAGEREF _Toc24353 \h </w:instrText>
        </w:r>
        <w:r>
          <w:fldChar w:fldCharType="separate"/>
        </w:r>
        <w:r>
          <w:t>7</w:t>
        </w:r>
        <w:r>
          <w:fldChar w:fldCharType="end"/>
        </w:r>
      </w:hyperlink>
    </w:p>
    <w:p>
      <w:pPr>
        <w:pStyle w:val="TOC2"/>
        <w:tabs>
          <w:tab w:val="right" w:leader="dot" w:pos="8306"/>
        </w:tabs>
      </w:pPr>
      <w:hyperlink w:anchor="_Toc5054" w:history="1">
        <w:r>
          <w:rPr>
            <w:rFonts w:ascii="仿宋" w:eastAsia="仿宋" w:hAnsi="仿宋" w:cs="仿宋" w:hint="eastAsia"/>
            <w:lang w:eastAsia="zh-CN"/>
          </w:rPr>
          <w:t>(二)、社会风险分析</w:t>
        </w:r>
        <w:r>
          <w:tab/>
        </w:r>
        <w:r>
          <w:fldChar w:fldCharType="begin"/>
        </w:r>
        <w:r>
          <w:instrText xml:space="preserve"> PAGEREF _Toc5054 \h </w:instrText>
        </w:r>
        <w:r>
          <w:fldChar w:fldCharType="separate"/>
        </w:r>
        <w:r>
          <w:t>8</w:t>
        </w:r>
        <w:r>
          <w:fldChar w:fldCharType="end"/>
        </w:r>
      </w:hyperlink>
    </w:p>
    <w:p>
      <w:pPr>
        <w:pStyle w:val="TOC2"/>
        <w:tabs>
          <w:tab w:val="right" w:leader="dot" w:pos="8306"/>
        </w:tabs>
      </w:pPr>
      <w:hyperlink w:anchor="_Toc5145" w:history="1">
        <w:r>
          <w:rPr>
            <w:rFonts w:ascii="仿宋" w:eastAsia="仿宋" w:hAnsi="仿宋" w:cs="仿宋" w:hint="eastAsia"/>
            <w:lang w:eastAsia="zh-CN"/>
          </w:rPr>
          <w:t>(三)、市场风险分析</w:t>
        </w:r>
        <w:r>
          <w:tab/>
        </w:r>
        <w:r>
          <w:fldChar w:fldCharType="begin"/>
        </w:r>
        <w:r>
          <w:instrText xml:space="preserve"> PAGEREF _Toc5145 \h </w:instrText>
        </w:r>
        <w:r>
          <w:fldChar w:fldCharType="separate"/>
        </w:r>
        <w:r>
          <w:t>10</w:t>
        </w:r>
        <w:r>
          <w:fldChar w:fldCharType="end"/>
        </w:r>
      </w:hyperlink>
    </w:p>
    <w:p>
      <w:pPr>
        <w:pStyle w:val="TOC2"/>
        <w:tabs>
          <w:tab w:val="right" w:leader="dot" w:pos="8306"/>
        </w:tabs>
      </w:pPr>
      <w:hyperlink w:anchor="_Toc21478" w:history="1">
        <w:r>
          <w:rPr>
            <w:rFonts w:ascii="仿宋" w:eastAsia="仿宋" w:hAnsi="仿宋" w:cs="仿宋" w:hint="eastAsia"/>
            <w:lang w:eastAsia="zh-CN"/>
          </w:rPr>
          <w:t>(四)、资金风险分析</w:t>
        </w:r>
        <w:r>
          <w:tab/>
        </w:r>
        <w:r>
          <w:fldChar w:fldCharType="begin"/>
        </w:r>
        <w:r>
          <w:instrText xml:space="preserve"> PAGEREF _Toc21478 \h </w:instrText>
        </w:r>
        <w:r>
          <w:fldChar w:fldCharType="separate"/>
        </w:r>
        <w:r>
          <w:t>10</w:t>
        </w:r>
        <w:r>
          <w:fldChar w:fldCharType="end"/>
        </w:r>
      </w:hyperlink>
    </w:p>
    <w:p>
      <w:pPr>
        <w:pStyle w:val="TOC2"/>
        <w:tabs>
          <w:tab w:val="right" w:leader="dot" w:pos="8306"/>
        </w:tabs>
      </w:pPr>
      <w:hyperlink w:anchor="_Toc16272" w:history="1">
        <w:r>
          <w:rPr>
            <w:rFonts w:ascii="仿宋" w:eastAsia="仿宋" w:hAnsi="仿宋" w:cs="仿宋" w:hint="eastAsia"/>
            <w:lang w:eastAsia="zh-CN"/>
          </w:rPr>
          <w:t>(五)、技术风险分析</w:t>
        </w:r>
        <w:r>
          <w:tab/>
        </w:r>
        <w:r>
          <w:fldChar w:fldCharType="begin"/>
        </w:r>
        <w:r>
          <w:instrText xml:space="preserve"> PAGEREF _Toc16272 \h </w:instrText>
        </w:r>
        <w:r>
          <w:fldChar w:fldCharType="separate"/>
        </w:r>
        <w:r>
          <w:t>12</w:t>
        </w:r>
        <w:r>
          <w:fldChar w:fldCharType="end"/>
        </w:r>
      </w:hyperlink>
    </w:p>
    <w:p>
      <w:pPr>
        <w:pStyle w:val="TOC2"/>
        <w:tabs>
          <w:tab w:val="right" w:leader="dot" w:pos="8306"/>
        </w:tabs>
      </w:pPr>
      <w:hyperlink w:anchor="_Toc29265" w:history="1">
        <w:r>
          <w:rPr>
            <w:rFonts w:ascii="仿宋" w:eastAsia="仿宋" w:hAnsi="仿宋" w:cs="仿宋" w:hint="eastAsia"/>
            <w:lang w:eastAsia="zh-CN"/>
          </w:rPr>
          <w:t>(六)、财务风险分析</w:t>
        </w:r>
        <w:r>
          <w:tab/>
        </w:r>
        <w:r>
          <w:fldChar w:fldCharType="begin"/>
        </w:r>
        <w:r>
          <w:instrText xml:space="preserve"> PAGEREF _Toc29265 \h </w:instrText>
        </w:r>
        <w:r>
          <w:fldChar w:fldCharType="separate"/>
        </w:r>
        <w:r>
          <w:t>13</w:t>
        </w:r>
        <w:r>
          <w:fldChar w:fldCharType="end"/>
        </w:r>
      </w:hyperlink>
    </w:p>
    <w:p>
      <w:pPr>
        <w:pStyle w:val="TOC2"/>
        <w:tabs>
          <w:tab w:val="right" w:leader="dot" w:pos="8306"/>
        </w:tabs>
      </w:pPr>
      <w:hyperlink w:anchor="_Toc21510" w:history="1">
        <w:r>
          <w:rPr>
            <w:rFonts w:ascii="仿宋" w:eastAsia="仿宋" w:hAnsi="仿宋" w:cs="仿宋" w:hint="eastAsia"/>
            <w:lang w:eastAsia="zh-CN"/>
          </w:rPr>
          <w:t>(七)、管理风险分析</w:t>
        </w:r>
        <w:r>
          <w:tab/>
        </w:r>
        <w:r>
          <w:fldChar w:fldCharType="begin"/>
        </w:r>
        <w:r>
          <w:instrText xml:space="preserve"> PAGEREF _Toc21510 \h </w:instrText>
        </w:r>
        <w:r>
          <w:fldChar w:fldCharType="separate"/>
        </w:r>
        <w:r>
          <w:t>15</w:t>
        </w:r>
        <w:r>
          <w:fldChar w:fldCharType="end"/>
        </w:r>
      </w:hyperlink>
    </w:p>
    <w:p>
      <w:pPr>
        <w:pStyle w:val="TOC2"/>
        <w:tabs>
          <w:tab w:val="right" w:leader="dot" w:pos="8306"/>
        </w:tabs>
      </w:pPr>
      <w:hyperlink w:anchor="_Toc28523" w:history="1">
        <w:r>
          <w:rPr>
            <w:rFonts w:ascii="仿宋" w:eastAsia="仿宋" w:hAnsi="仿宋" w:cs="仿宋" w:hint="eastAsia"/>
            <w:lang w:eastAsia="zh-CN"/>
          </w:rPr>
          <w:t>(八)、其它风险分析</w:t>
        </w:r>
        <w:r>
          <w:tab/>
        </w:r>
        <w:r>
          <w:fldChar w:fldCharType="begin"/>
        </w:r>
        <w:r>
          <w:instrText xml:space="preserve"> PAGEREF _Toc28523 \h </w:instrText>
        </w:r>
        <w:r>
          <w:fldChar w:fldCharType="separate"/>
        </w:r>
        <w:r>
          <w:t>16</w:t>
        </w:r>
        <w:r>
          <w:fldChar w:fldCharType="end"/>
        </w:r>
      </w:hyperlink>
    </w:p>
    <w:p>
      <w:pPr>
        <w:pStyle w:val="TOC2"/>
        <w:tabs>
          <w:tab w:val="right" w:leader="dot" w:pos="8306"/>
        </w:tabs>
      </w:pPr>
      <w:hyperlink w:anchor="_Toc4189" w:history="1">
        <w:r>
          <w:rPr>
            <w:rFonts w:ascii="仿宋" w:eastAsia="仿宋" w:hAnsi="仿宋" w:cs="仿宋" w:hint="eastAsia"/>
            <w:lang w:eastAsia="zh-CN"/>
          </w:rPr>
          <w:t>(九)、社会影响评估</w:t>
        </w:r>
        <w:r>
          <w:tab/>
        </w:r>
        <w:r>
          <w:fldChar w:fldCharType="begin"/>
        </w:r>
        <w:r>
          <w:instrText xml:space="preserve"> PAGEREF _Toc4189 \h </w:instrText>
        </w:r>
        <w:r>
          <w:fldChar w:fldCharType="separate"/>
        </w:r>
        <w:r>
          <w:t>17</w:t>
        </w:r>
        <w:r>
          <w:fldChar w:fldCharType="end"/>
        </w:r>
      </w:hyperlink>
    </w:p>
    <w:p>
      <w:pPr>
        <w:pStyle w:val="TOC1"/>
        <w:tabs>
          <w:tab w:val="right" w:leader="dot" w:pos="8306"/>
        </w:tabs>
      </w:pPr>
      <w:hyperlink w:anchor="_Toc30231" w:history="1">
        <w:r>
          <w:rPr>
            <w:rFonts w:ascii="仿宋" w:eastAsia="仿宋" w:hAnsi="仿宋" w:cs="仿宋" w:hint="eastAsia"/>
            <w:lang w:eastAsia="zh-CN"/>
          </w:rPr>
          <w:t>三、PVDF项目概论</w:t>
        </w:r>
        <w:r>
          <w:tab/>
        </w:r>
        <w:r>
          <w:fldChar w:fldCharType="begin"/>
        </w:r>
        <w:r>
          <w:instrText xml:space="preserve"> PAGEREF _Toc30231 \h </w:instrText>
        </w:r>
        <w:r>
          <w:fldChar w:fldCharType="separate"/>
        </w:r>
        <w:r>
          <w:t>19</w:t>
        </w:r>
        <w:r>
          <w:fldChar w:fldCharType="end"/>
        </w:r>
      </w:hyperlink>
    </w:p>
    <w:p>
      <w:pPr>
        <w:pStyle w:val="TOC2"/>
        <w:tabs>
          <w:tab w:val="right" w:leader="dot" w:pos="8306"/>
        </w:tabs>
      </w:pPr>
      <w:hyperlink w:anchor="_Toc17768" w:history="1">
        <w:r>
          <w:rPr>
            <w:rFonts w:ascii="仿宋" w:eastAsia="仿宋" w:hAnsi="仿宋" w:cs="仿宋" w:hint="eastAsia"/>
            <w:lang w:eastAsia="zh-CN"/>
          </w:rPr>
          <w:t>(一)、项目申报单位概况</w:t>
        </w:r>
        <w:r>
          <w:tab/>
        </w:r>
        <w:r>
          <w:fldChar w:fldCharType="begin"/>
        </w:r>
        <w:r>
          <w:instrText xml:space="preserve"> PAGEREF _Toc17768 \h </w:instrText>
        </w:r>
        <w:r>
          <w:fldChar w:fldCharType="separate"/>
        </w:r>
        <w:r>
          <w:t>19</w:t>
        </w:r>
        <w:r>
          <w:fldChar w:fldCharType="end"/>
        </w:r>
      </w:hyperlink>
    </w:p>
    <w:p>
      <w:pPr>
        <w:pStyle w:val="TOC2"/>
        <w:tabs>
          <w:tab w:val="right" w:leader="dot" w:pos="8306"/>
        </w:tabs>
      </w:pPr>
      <w:hyperlink w:anchor="_Toc1899" w:history="1">
        <w:r>
          <w:rPr>
            <w:rFonts w:ascii="仿宋" w:eastAsia="仿宋" w:hAnsi="仿宋" w:cs="仿宋" w:hint="eastAsia"/>
            <w:lang w:eastAsia="zh-CN"/>
          </w:rPr>
          <w:t>(二)、项目概况</w:t>
        </w:r>
        <w:r>
          <w:tab/>
        </w:r>
        <w:r>
          <w:fldChar w:fldCharType="begin"/>
        </w:r>
        <w:r>
          <w:instrText xml:space="preserve"> PAGEREF _Toc1899 \h </w:instrText>
        </w:r>
        <w:r>
          <w:fldChar w:fldCharType="separate"/>
        </w:r>
        <w:r>
          <w:t>20</w:t>
        </w:r>
        <w:r>
          <w:fldChar w:fldCharType="end"/>
        </w:r>
      </w:hyperlink>
    </w:p>
    <w:p>
      <w:pPr>
        <w:pStyle w:val="TOC1"/>
        <w:tabs>
          <w:tab w:val="right" w:leader="dot" w:pos="8306"/>
        </w:tabs>
      </w:pPr>
      <w:hyperlink w:anchor="_Toc23852" w:history="1">
        <w:r>
          <w:rPr>
            <w:rFonts w:ascii="仿宋" w:eastAsia="仿宋" w:hAnsi="仿宋" w:cs="仿宋" w:hint="eastAsia"/>
            <w:lang w:eastAsia="zh-CN"/>
          </w:rPr>
          <w:t>四、资源开发及综合利用分析</w:t>
        </w:r>
        <w:r>
          <w:tab/>
        </w:r>
        <w:r>
          <w:fldChar w:fldCharType="begin"/>
        </w:r>
        <w:r>
          <w:instrText xml:space="preserve"> PAGEREF _Toc23852 \h </w:instrText>
        </w:r>
        <w:r>
          <w:fldChar w:fldCharType="separate"/>
        </w:r>
        <w:r>
          <w:t>23</w:t>
        </w:r>
        <w:r>
          <w:fldChar w:fldCharType="end"/>
        </w:r>
      </w:hyperlink>
    </w:p>
    <w:p>
      <w:pPr>
        <w:pStyle w:val="TOC2"/>
        <w:tabs>
          <w:tab w:val="right" w:leader="dot" w:pos="8306"/>
        </w:tabs>
      </w:pPr>
      <w:hyperlink w:anchor="_Toc17785" w:history="1">
        <w:r>
          <w:rPr>
            <w:rFonts w:ascii="仿宋" w:eastAsia="仿宋" w:hAnsi="仿宋" w:cs="仿宋" w:hint="eastAsia"/>
            <w:lang w:eastAsia="zh-CN"/>
          </w:rPr>
          <w:t>(一)、资源开发方案</w:t>
        </w:r>
        <w:r>
          <w:tab/>
        </w:r>
        <w:r>
          <w:fldChar w:fldCharType="begin"/>
        </w:r>
        <w:r>
          <w:instrText xml:space="preserve"> PAGEREF _Toc17785 \h </w:instrText>
        </w:r>
        <w:r>
          <w:fldChar w:fldCharType="separate"/>
        </w:r>
        <w:r>
          <w:t>23</w:t>
        </w:r>
        <w:r>
          <w:fldChar w:fldCharType="end"/>
        </w:r>
      </w:hyperlink>
    </w:p>
    <w:p>
      <w:pPr>
        <w:pStyle w:val="TOC2"/>
        <w:tabs>
          <w:tab w:val="right" w:leader="dot" w:pos="8306"/>
        </w:tabs>
      </w:pPr>
      <w:hyperlink w:anchor="_Toc22801" w:history="1">
        <w:r>
          <w:rPr>
            <w:rFonts w:ascii="仿宋" w:eastAsia="仿宋" w:hAnsi="仿宋" w:cs="仿宋" w:hint="eastAsia"/>
            <w:lang w:eastAsia="zh-CN"/>
          </w:rPr>
          <w:t>(二)、资源利用方案</w:t>
        </w:r>
        <w:r>
          <w:tab/>
        </w:r>
        <w:r>
          <w:fldChar w:fldCharType="begin"/>
        </w:r>
        <w:r>
          <w:instrText xml:space="preserve"> PAGEREF _Toc22801 \h </w:instrText>
        </w:r>
        <w:r>
          <w:fldChar w:fldCharType="separate"/>
        </w:r>
        <w:r>
          <w:t>25</w:t>
        </w:r>
        <w:r>
          <w:fldChar w:fldCharType="end"/>
        </w:r>
      </w:hyperlink>
    </w:p>
    <w:p>
      <w:pPr>
        <w:pStyle w:val="TOC2"/>
        <w:tabs>
          <w:tab w:val="right" w:leader="dot" w:pos="8306"/>
        </w:tabs>
      </w:pPr>
      <w:hyperlink w:anchor="_Toc23871" w:history="1">
        <w:r>
          <w:rPr>
            <w:rFonts w:ascii="仿宋" w:eastAsia="仿宋" w:hAnsi="仿宋" w:cs="仿宋" w:hint="eastAsia"/>
            <w:lang w:eastAsia="zh-CN"/>
          </w:rPr>
          <w:t>(三)、资源节约措施</w:t>
        </w:r>
        <w:r>
          <w:tab/>
        </w:r>
        <w:r>
          <w:fldChar w:fldCharType="begin"/>
        </w:r>
        <w:r>
          <w:instrText xml:space="preserve"> PAGEREF _Toc23871 \h </w:instrText>
        </w:r>
        <w:r>
          <w:fldChar w:fldCharType="separate"/>
        </w:r>
        <w:r>
          <w:t>26</w:t>
        </w:r>
        <w:r>
          <w:fldChar w:fldCharType="end"/>
        </w:r>
      </w:hyperlink>
    </w:p>
    <w:p>
      <w:pPr>
        <w:pStyle w:val="TOC1"/>
        <w:tabs>
          <w:tab w:val="right" w:leader="dot" w:pos="8306"/>
        </w:tabs>
      </w:pPr>
      <w:hyperlink w:anchor="_Toc26245" w:history="1">
        <w:r>
          <w:rPr>
            <w:rFonts w:ascii="仿宋" w:eastAsia="仿宋" w:hAnsi="仿宋" w:cs="仿宋" w:hint="eastAsia"/>
            <w:lang w:eastAsia="zh-CN"/>
          </w:rPr>
          <w:t>五、项目监理与质量保证</w:t>
        </w:r>
        <w:r>
          <w:tab/>
        </w:r>
        <w:r>
          <w:fldChar w:fldCharType="begin"/>
        </w:r>
        <w:r>
          <w:instrText xml:space="preserve"> PAGEREF _Toc26245 \h </w:instrText>
        </w:r>
        <w:r>
          <w:fldChar w:fldCharType="separate"/>
        </w:r>
        <w:r>
          <w:t>27</w:t>
        </w:r>
        <w:r>
          <w:fldChar w:fldCharType="end"/>
        </w:r>
      </w:hyperlink>
    </w:p>
    <w:p>
      <w:pPr>
        <w:pStyle w:val="TOC2"/>
        <w:tabs>
          <w:tab w:val="right" w:leader="dot" w:pos="8306"/>
        </w:tabs>
      </w:pPr>
      <w:hyperlink w:anchor="_Toc20784" w:history="1">
        <w:r>
          <w:rPr>
            <w:rFonts w:ascii="仿宋" w:eastAsia="仿宋" w:hAnsi="仿宋" w:cs="仿宋" w:hint="eastAsia"/>
            <w:lang w:eastAsia="zh-CN"/>
          </w:rPr>
          <w:t>(一)、监理体系构建</w:t>
        </w:r>
        <w:r>
          <w:tab/>
        </w:r>
        <w:r>
          <w:fldChar w:fldCharType="begin"/>
        </w:r>
        <w:r>
          <w:instrText xml:space="preserve"> PAGEREF _Toc20784 \h </w:instrText>
        </w:r>
        <w:r>
          <w:fldChar w:fldCharType="separate"/>
        </w:r>
        <w:r>
          <w:t>27</w:t>
        </w:r>
        <w:r>
          <w:fldChar w:fldCharType="end"/>
        </w:r>
      </w:hyperlink>
    </w:p>
    <w:p>
      <w:pPr>
        <w:pStyle w:val="TOC2"/>
        <w:tabs>
          <w:tab w:val="right" w:leader="dot" w:pos="8306"/>
        </w:tabs>
      </w:pPr>
      <w:hyperlink w:anchor="_Toc26092" w:history="1">
        <w:r>
          <w:rPr>
            <w:rFonts w:ascii="仿宋" w:eastAsia="仿宋" w:hAnsi="仿宋" w:cs="仿宋" w:hint="eastAsia"/>
            <w:lang w:eastAsia="zh-CN"/>
          </w:rPr>
          <w:t>(二)、质量保证体系实施</w:t>
        </w:r>
        <w:r>
          <w:tab/>
        </w:r>
        <w:r>
          <w:fldChar w:fldCharType="begin"/>
        </w:r>
        <w:r>
          <w:instrText xml:space="preserve"> PAGEREF _Toc26092 \h </w:instrText>
        </w:r>
        <w:r>
          <w:fldChar w:fldCharType="separate"/>
        </w:r>
        <w:r>
          <w:t>28</w:t>
        </w:r>
        <w:r>
          <w:fldChar w:fldCharType="end"/>
        </w:r>
      </w:hyperlink>
    </w:p>
    <w:p>
      <w:pPr>
        <w:pStyle w:val="TOC2"/>
        <w:tabs>
          <w:tab w:val="right" w:leader="dot" w:pos="8306"/>
        </w:tabs>
      </w:pPr>
      <w:hyperlink w:anchor="_Toc12534" w:history="1">
        <w:r>
          <w:rPr>
            <w:rFonts w:ascii="仿宋" w:eastAsia="仿宋" w:hAnsi="仿宋" w:cs="仿宋" w:hint="eastAsia"/>
            <w:lang w:eastAsia="zh-CN"/>
          </w:rPr>
          <w:t>(三)、监理与质量控制流程</w:t>
        </w:r>
        <w:r>
          <w:tab/>
        </w:r>
        <w:r>
          <w:fldChar w:fldCharType="begin"/>
        </w:r>
        <w:r>
          <w:instrText xml:space="preserve"> PAGEREF _Toc12534 \h </w:instrText>
        </w:r>
        <w:r>
          <w:fldChar w:fldCharType="separate"/>
        </w:r>
        <w:r>
          <w:t>28</w:t>
        </w:r>
        <w:r>
          <w:fldChar w:fldCharType="end"/>
        </w:r>
      </w:hyperlink>
    </w:p>
    <w:p>
      <w:pPr>
        <w:pStyle w:val="TOC1"/>
        <w:tabs>
          <w:tab w:val="right" w:leader="dot" w:pos="8306"/>
        </w:tabs>
      </w:pPr>
      <w:hyperlink w:anchor="_Toc24010" w:history="1">
        <w:r>
          <w:rPr>
            <w:rFonts w:ascii="仿宋" w:eastAsia="仿宋" w:hAnsi="仿宋" w:cs="仿宋" w:hint="eastAsia"/>
            <w:lang w:eastAsia="zh-CN"/>
          </w:rPr>
          <w:t>六、发展规划、产业政策和行业准入分析</w:t>
        </w:r>
        <w:r>
          <w:tab/>
        </w:r>
        <w:r>
          <w:fldChar w:fldCharType="begin"/>
        </w:r>
        <w:r>
          <w:instrText xml:space="preserve"> PAGEREF _Toc24010 \h </w:instrText>
        </w:r>
        <w:r>
          <w:fldChar w:fldCharType="separate"/>
        </w:r>
        <w:r>
          <w:t>29</w:t>
        </w:r>
        <w:r>
          <w:fldChar w:fldCharType="end"/>
        </w:r>
      </w:hyperlink>
    </w:p>
    <w:p>
      <w:pPr>
        <w:pStyle w:val="TOC2"/>
        <w:tabs>
          <w:tab w:val="right" w:leader="dot" w:pos="8306"/>
        </w:tabs>
      </w:pPr>
      <w:hyperlink w:anchor="_Toc28770" w:history="1">
        <w:r>
          <w:rPr>
            <w:rFonts w:ascii="仿宋" w:eastAsia="仿宋" w:hAnsi="仿宋" w:cs="仿宋" w:hint="eastAsia"/>
            <w:lang w:eastAsia="zh-CN"/>
          </w:rPr>
          <w:t>(一)、发展规划分析</w:t>
        </w:r>
        <w:r>
          <w:tab/>
        </w:r>
        <w:r>
          <w:fldChar w:fldCharType="begin"/>
        </w:r>
        <w:r>
          <w:instrText xml:space="preserve"> PAGEREF _Toc28770 \h </w:instrText>
        </w:r>
        <w:r>
          <w:fldChar w:fldCharType="separate"/>
        </w:r>
        <w:r>
          <w:t>29</w:t>
        </w:r>
        <w:r>
          <w:fldChar w:fldCharType="end"/>
        </w:r>
      </w:hyperlink>
    </w:p>
    <w:p>
      <w:pPr>
        <w:pStyle w:val="TOC2"/>
        <w:tabs>
          <w:tab w:val="right" w:leader="dot" w:pos="8306"/>
        </w:tabs>
      </w:pPr>
      <w:hyperlink w:anchor="_Toc25744" w:history="1">
        <w:r>
          <w:rPr>
            <w:rFonts w:ascii="仿宋" w:eastAsia="仿宋" w:hAnsi="仿宋" w:cs="仿宋" w:hint="eastAsia"/>
            <w:lang w:eastAsia="zh-CN"/>
          </w:rPr>
          <w:t>(二)、产业政策分析</w:t>
        </w:r>
        <w:r>
          <w:tab/>
        </w:r>
        <w:r>
          <w:fldChar w:fldCharType="begin"/>
        </w:r>
        <w:r>
          <w:instrText xml:space="preserve"> PAGEREF _Toc25744 \h </w:instrText>
        </w:r>
        <w:r>
          <w:fldChar w:fldCharType="separate"/>
        </w:r>
        <w:r>
          <w:t>30</w:t>
        </w:r>
        <w:r>
          <w:fldChar w:fldCharType="end"/>
        </w:r>
      </w:hyperlink>
    </w:p>
    <w:p>
      <w:pPr>
        <w:pStyle w:val="TOC2"/>
        <w:tabs>
          <w:tab w:val="right" w:leader="dot" w:pos="8306"/>
        </w:tabs>
      </w:pPr>
      <w:hyperlink w:anchor="_Toc24218" w:history="1">
        <w:r>
          <w:rPr>
            <w:rFonts w:ascii="仿宋" w:eastAsia="仿宋" w:hAnsi="仿宋" w:cs="仿宋" w:hint="eastAsia"/>
            <w:lang w:eastAsia="zh-CN"/>
          </w:rPr>
          <w:t>(三)、行业准入分析</w:t>
        </w:r>
        <w:r>
          <w:tab/>
        </w:r>
        <w:r>
          <w:fldChar w:fldCharType="begin"/>
        </w:r>
        <w:r>
          <w:instrText xml:space="preserve"> PAGEREF _Toc24218 \h </w:instrText>
        </w:r>
        <w:r>
          <w:fldChar w:fldCharType="separate"/>
        </w:r>
        <w:r>
          <w:t>32</w:t>
        </w:r>
        <w:r>
          <w:fldChar w:fldCharType="end"/>
        </w:r>
      </w:hyperlink>
    </w:p>
    <w:p>
      <w:pPr>
        <w:pStyle w:val="TOC1"/>
        <w:tabs>
          <w:tab w:val="right" w:leader="dot" w:pos="8306"/>
        </w:tabs>
      </w:pPr>
      <w:hyperlink w:anchor="_Toc7533" w:history="1">
        <w:r>
          <w:rPr>
            <w:rFonts w:ascii="仿宋" w:eastAsia="仿宋" w:hAnsi="仿宋" w:cs="仿宋" w:hint="eastAsia"/>
            <w:lang w:eastAsia="zh-CN"/>
          </w:rPr>
          <w:t>七、土地利用与规划方案</w:t>
        </w:r>
        <w:r>
          <w:tab/>
        </w:r>
        <w:r>
          <w:fldChar w:fldCharType="begin"/>
        </w:r>
        <w:r>
          <w:instrText xml:space="preserve"> PAGEREF _Toc7533 \h </w:instrText>
        </w:r>
        <w:r>
          <w:fldChar w:fldCharType="separate"/>
        </w:r>
        <w:r>
          <w:t>33</w:t>
        </w:r>
        <w:r>
          <w:fldChar w:fldCharType="end"/>
        </w:r>
      </w:hyperlink>
    </w:p>
    <w:p>
      <w:pPr>
        <w:pStyle w:val="TOC2"/>
        <w:tabs>
          <w:tab w:val="right" w:leader="dot" w:pos="8306"/>
        </w:tabs>
      </w:pPr>
      <w:hyperlink w:anchor="_Toc2061" w:history="1">
        <w:r>
          <w:rPr>
            <w:rFonts w:ascii="仿宋" w:eastAsia="仿宋" w:hAnsi="仿宋" w:cs="仿宋" w:hint="eastAsia"/>
            <w:lang w:eastAsia="zh-CN"/>
          </w:rPr>
          <w:t>(一)、项目用地情况分析</w:t>
        </w:r>
        <w:r>
          <w:tab/>
        </w:r>
        <w:r>
          <w:fldChar w:fldCharType="begin"/>
        </w:r>
        <w:r>
          <w:instrText xml:space="preserve"> PAGEREF _Toc2061 \h </w:instrText>
        </w:r>
        <w:r>
          <w:fldChar w:fldCharType="separate"/>
        </w:r>
        <w:r>
          <w:t>33</w:t>
        </w:r>
        <w:r>
          <w:fldChar w:fldCharType="end"/>
        </w:r>
      </w:hyperlink>
    </w:p>
    <w:p>
      <w:pPr>
        <w:pStyle w:val="TOC2"/>
        <w:tabs>
          <w:tab w:val="right" w:leader="dot" w:pos="8306"/>
        </w:tabs>
      </w:pPr>
      <w:hyperlink w:anchor="_Toc2324" w:history="1">
        <w:r>
          <w:rPr>
            <w:rFonts w:ascii="仿宋" w:eastAsia="仿宋" w:hAnsi="仿宋" w:cs="仿宋" w:hint="eastAsia"/>
            <w:lang w:eastAsia="zh-CN"/>
          </w:rPr>
          <w:t>(二)、土地利用规划方案</w:t>
        </w:r>
        <w:r>
          <w:tab/>
        </w:r>
        <w:r>
          <w:fldChar w:fldCharType="begin"/>
        </w:r>
        <w:r>
          <w:instrText xml:space="preserve"> PAGEREF _Toc2324 \h </w:instrText>
        </w:r>
        <w:r>
          <w:fldChar w:fldCharType="separate"/>
        </w:r>
        <w:r>
          <w:t>34</w:t>
        </w:r>
        <w:r>
          <w:fldChar w:fldCharType="end"/>
        </w:r>
      </w:hyperlink>
    </w:p>
    <w:p>
      <w:pPr>
        <w:pStyle w:val="TOC1"/>
        <w:tabs>
          <w:tab w:val="right" w:leader="dot" w:pos="8306"/>
        </w:tabs>
      </w:pPr>
      <w:hyperlink w:anchor="_Toc24757" w:history="1">
        <w:r>
          <w:rPr>
            <w:rFonts w:ascii="仿宋" w:eastAsia="仿宋" w:hAnsi="仿宋" w:cs="仿宋" w:hint="eastAsia"/>
            <w:lang w:eastAsia="zh-CN"/>
          </w:rPr>
          <w:t>八、项目质量与标准</w:t>
        </w:r>
        <w:r>
          <w:tab/>
        </w:r>
        <w:r>
          <w:fldChar w:fldCharType="begin"/>
        </w:r>
        <w:r>
          <w:instrText xml:space="preserve"> PAGEREF _Toc24757 \h </w:instrText>
        </w:r>
        <w:r>
          <w:fldChar w:fldCharType="separate"/>
        </w:r>
        <w:r>
          <w:t>35</w:t>
        </w:r>
        <w:r>
          <w:fldChar w:fldCharType="end"/>
        </w:r>
      </w:hyperlink>
    </w:p>
    <w:p>
      <w:pPr>
        <w:pStyle w:val="TOC2"/>
        <w:tabs>
          <w:tab w:val="right" w:leader="dot" w:pos="8306"/>
        </w:tabs>
      </w:pPr>
      <w:hyperlink w:anchor="_Toc12639" w:history="1">
        <w:r>
          <w:rPr>
            <w:rFonts w:ascii="仿宋" w:eastAsia="仿宋" w:hAnsi="仿宋" w:cs="仿宋" w:hint="eastAsia"/>
            <w:lang w:eastAsia="zh-CN"/>
          </w:rPr>
          <w:t>(一)、质量保障体系</w:t>
        </w:r>
        <w:r>
          <w:tab/>
        </w:r>
        <w:r>
          <w:fldChar w:fldCharType="begin"/>
        </w:r>
        <w:r>
          <w:instrText xml:space="preserve"> PAGEREF _Toc12639 \h </w:instrText>
        </w:r>
        <w:r>
          <w:fldChar w:fldCharType="separate"/>
        </w:r>
        <w:r>
          <w:t>35</w:t>
        </w:r>
        <w:r>
          <w:fldChar w:fldCharType="end"/>
        </w:r>
      </w:hyperlink>
    </w:p>
    <w:p>
      <w:pPr>
        <w:pStyle w:val="TOC2"/>
        <w:tabs>
          <w:tab w:val="right" w:leader="dot" w:pos="8306"/>
        </w:tabs>
      </w:pPr>
      <w:hyperlink w:anchor="_Toc16809" w:history="1">
        <w:r>
          <w:rPr>
            <w:rFonts w:ascii="仿宋" w:eastAsia="仿宋" w:hAnsi="仿宋" w:cs="仿宋" w:hint="eastAsia"/>
            <w:lang w:eastAsia="zh-CN"/>
          </w:rPr>
          <w:t>(二)、标准化作业流程</w:t>
        </w:r>
        <w:r>
          <w:tab/>
        </w:r>
        <w:r>
          <w:fldChar w:fldCharType="begin"/>
        </w:r>
        <w:r>
          <w:instrText xml:space="preserve"> PAGEREF _Toc16809 \h </w:instrText>
        </w:r>
        <w:r>
          <w:fldChar w:fldCharType="separate"/>
        </w:r>
        <w:r>
          <w:t>37</w:t>
        </w:r>
        <w:r>
          <w:fldChar w:fldCharType="end"/>
        </w:r>
      </w:hyperlink>
    </w:p>
    <w:p>
      <w:pPr>
        <w:pStyle w:val="TOC2"/>
        <w:tabs>
          <w:tab w:val="right" w:leader="dot" w:pos="8306"/>
        </w:tabs>
      </w:pPr>
      <w:hyperlink w:anchor="_Toc12069" w:history="1">
        <w:r>
          <w:rPr>
            <w:rFonts w:ascii="仿宋" w:eastAsia="仿宋" w:hAnsi="仿宋" w:cs="仿宋" w:hint="eastAsia"/>
            <w:lang w:eastAsia="zh-CN"/>
          </w:rPr>
          <w:t>(三)、质量监控与评估</w:t>
        </w:r>
        <w:r>
          <w:tab/>
        </w:r>
        <w:r>
          <w:fldChar w:fldCharType="begin"/>
        </w:r>
        <w:r>
          <w:instrText xml:space="preserve"> PAGEREF _Toc12069 \h </w:instrText>
        </w:r>
        <w:r>
          <w:fldChar w:fldCharType="separate"/>
        </w:r>
        <w:r>
          <w:t>39</w:t>
        </w:r>
        <w:r>
          <w:fldChar w:fldCharType="end"/>
        </w:r>
      </w:hyperlink>
    </w:p>
    <w:p>
      <w:pPr>
        <w:pStyle w:val="TOC2"/>
        <w:tabs>
          <w:tab w:val="right" w:leader="dot" w:pos="8306"/>
        </w:tabs>
      </w:pPr>
      <w:hyperlink w:anchor="_Toc23572" w:history="1">
        <w:r>
          <w:rPr>
            <w:rFonts w:ascii="仿宋" w:eastAsia="仿宋" w:hAnsi="仿宋" w:cs="仿宋" w:hint="eastAsia"/>
            <w:lang w:eastAsia="zh-CN"/>
          </w:rPr>
          <w:t>(四)、质量改进计划</w:t>
        </w:r>
        <w:r>
          <w:tab/>
        </w:r>
        <w:r>
          <w:fldChar w:fldCharType="begin"/>
        </w:r>
        <w:r>
          <w:instrText xml:space="preserve"> PAGEREF _Toc23572 \h </w:instrText>
        </w:r>
        <w:r>
          <w:fldChar w:fldCharType="separate"/>
        </w:r>
        <w:r>
          <w:t>39</w:t>
        </w:r>
        <w:r>
          <w:fldChar w:fldCharType="end"/>
        </w:r>
      </w:hyperlink>
    </w:p>
    <w:p>
      <w:pPr>
        <w:pStyle w:val="TOC1"/>
        <w:tabs>
          <w:tab w:val="right" w:leader="dot" w:pos="8306"/>
        </w:tabs>
      </w:pPr>
      <w:hyperlink w:anchor="_Toc17356" w:history="1">
        <w:r>
          <w:rPr>
            <w:rFonts w:ascii="仿宋" w:eastAsia="仿宋" w:hAnsi="仿宋" w:cs="仿宋" w:hint="eastAsia"/>
            <w:lang w:eastAsia="zh-CN"/>
          </w:rPr>
          <w:t>九、安全与应急管理</w:t>
        </w:r>
        <w:r>
          <w:tab/>
        </w:r>
        <w:r>
          <w:fldChar w:fldCharType="begin"/>
        </w:r>
        <w:r>
          <w:instrText xml:space="preserve"> PAGEREF _Toc17356 \h </w:instrText>
        </w:r>
        <w:r>
          <w:fldChar w:fldCharType="separate"/>
        </w:r>
        <w:r>
          <w:t>41</w:t>
        </w:r>
        <w:r>
          <w:fldChar w:fldCharType="end"/>
        </w:r>
      </w:hyperlink>
    </w:p>
    <w:p>
      <w:pPr>
        <w:pStyle w:val="TOC2"/>
        <w:tabs>
          <w:tab w:val="right" w:leader="dot" w:pos="8306"/>
        </w:tabs>
      </w:pPr>
      <w:hyperlink w:anchor="_Toc5385" w:history="1">
        <w:r>
          <w:rPr>
            <w:rFonts w:ascii="仿宋" w:eastAsia="仿宋" w:hAnsi="仿宋" w:cs="仿宋" w:hint="eastAsia"/>
            <w:lang w:eastAsia="zh-CN"/>
          </w:rPr>
          <w:t>(一)、安全生产管理</w:t>
        </w:r>
        <w:r>
          <w:tab/>
        </w:r>
        <w:r>
          <w:fldChar w:fldCharType="begin"/>
        </w:r>
        <w:r>
          <w:instrText xml:space="preserve"> PAGEREF _Toc5385 \h </w:instrText>
        </w:r>
        <w:r>
          <w:fldChar w:fldCharType="separate"/>
        </w:r>
        <w:r>
          <w:t>41</w:t>
        </w:r>
        <w:r>
          <w:fldChar w:fldCharType="end"/>
        </w:r>
      </w:hyperlink>
    </w:p>
    <w:p>
      <w:pPr>
        <w:pStyle w:val="TOC2"/>
        <w:tabs>
          <w:tab w:val="right" w:leader="dot" w:pos="8306"/>
        </w:tabs>
      </w:pPr>
      <w:hyperlink w:anchor="_Toc19543" w:history="1">
        <w:r>
          <w:rPr>
            <w:rFonts w:ascii="仿宋" w:eastAsia="仿宋" w:hAnsi="仿宋" w:cs="仿宋" w:hint="eastAsia"/>
            <w:lang w:eastAsia="zh-CN"/>
          </w:rPr>
          <w:t>(二)、应急预案与响应</w:t>
        </w:r>
        <w:r>
          <w:tab/>
        </w:r>
        <w:r>
          <w:fldChar w:fldCharType="begin"/>
        </w:r>
        <w:r>
          <w:instrText xml:space="preserve"> PAGEREF _Toc19543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47" w:history="1">
        <w:r>
          <w:rPr>
            <w:rFonts w:ascii="仿宋" w:eastAsia="仿宋" w:hAnsi="仿宋" w:cs="仿宋" w:hint="eastAsia"/>
            <w:lang w:eastAsia="zh-CN"/>
          </w:rPr>
          <w:t>十、项目实施与管理方案</w:t>
        </w:r>
        <w:r>
          <w:tab/>
        </w:r>
        <w:r>
          <w:fldChar w:fldCharType="begin"/>
        </w:r>
        <w:r>
          <w:instrText xml:space="preserve"> PAGEREF _Toc6347 \h </w:instrText>
        </w:r>
        <w:r>
          <w:fldChar w:fldCharType="separate"/>
        </w:r>
        <w:r>
          <w:t>44</w:t>
        </w:r>
        <w:r>
          <w:fldChar w:fldCharType="end"/>
        </w:r>
      </w:hyperlink>
    </w:p>
    <w:p>
      <w:pPr>
        <w:pStyle w:val="TOC2"/>
        <w:tabs>
          <w:tab w:val="right" w:leader="dot" w:pos="8306"/>
        </w:tabs>
      </w:pPr>
      <w:hyperlink w:anchor="_Toc16901" w:history="1">
        <w:r>
          <w:rPr>
            <w:rFonts w:ascii="仿宋" w:eastAsia="仿宋" w:hAnsi="仿宋" w:cs="仿宋" w:hint="eastAsia"/>
            <w:lang w:eastAsia="zh-CN"/>
          </w:rPr>
          <w:t>(一)、项目实施计划</w:t>
        </w:r>
        <w:r>
          <w:tab/>
        </w:r>
        <w:r>
          <w:fldChar w:fldCharType="begin"/>
        </w:r>
        <w:r>
          <w:instrText xml:space="preserve"> PAGEREF _Toc16901 \h </w:instrText>
        </w:r>
        <w:r>
          <w:fldChar w:fldCharType="separate"/>
        </w:r>
        <w:r>
          <w:t>44</w:t>
        </w:r>
        <w:r>
          <w:fldChar w:fldCharType="end"/>
        </w:r>
      </w:hyperlink>
    </w:p>
    <w:p>
      <w:pPr>
        <w:pStyle w:val="TOC2"/>
        <w:tabs>
          <w:tab w:val="right" w:leader="dot" w:pos="8306"/>
        </w:tabs>
      </w:pPr>
      <w:hyperlink w:anchor="_Toc10627" w:history="1">
        <w:r>
          <w:rPr>
            <w:rFonts w:ascii="仿宋" w:eastAsia="仿宋" w:hAnsi="仿宋" w:cs="仿宋" w:hint="eastAsia"/>
            <w:lang w:eastAsia="zh-CN"/>
          </w:rPr>
          <w:t>(二)、项目组织机构与职责</w:t>
        </w:r>
        <w:r>
          <w:tab/>
        </w:r>
        <w:r>
          <w:fldChar w:fldCharType="begin"/>
        </w:r>
        <w:r>
          <w:instrText xml:space="preserve"> PAGEREF _Toc10627 \h </w:instrText>
        </w:r>
        <w:r>
          <w:fldChar w:fldCharType="separate"/>
        </w:r>
        <w:r>
          <w:t>45</w:t>
        </w:r>
        <w:r>
          <w:fldChar w:fldCharType="end"/>
        </w:r>
      </w:hyperlink>
    </w:p>
    <w:p>
      <w:pPr>
        <w:pStyle w:val="TOC2"/>
        <w:tabs>
          <w:tab w:val="right" w:leader="dot" w:pos="8306"/>
        </w:tabs>
      </w:pPr>
      <w:hyperlink w:anchor="_Toc23737" w:history="1">
        <w:r>
          <w:rPr>
            <w:rFonts w:ascii="仿宋" w:eastAsia="仿宋" w:hAnsi="仿宋" w:cs="仿宋" w:hint="eastAsia"/>
            <w:lang w:eastAsia="zh-CN"/>
          </w:rPr>
          <w:t>(三)、项目管理与监控体系</w:t>
        </w:r>
        <w:r>
          <w:tab/>
        </w:r>
        <w:r>
          <w:fldChar w:fldCharType="begin"/>
        </w:r>
        <w:r>
          <w:instrText xml:space="preserve"> PAGEREF _Toc23737 \h </w:instrText>
        </w:r>
        <w:r>
          <w:fldChar w:fldCharType="separate"/>
        </w:r>
        <w:r>
          <w:t>48</w:t>
        </w:r>
        <w:r>
          <w:fldChar w:fldCharType="end"/>
        </w:r>
      </w:hyperlink>
    </w:p>
    <w:p>
      <w:pPr>
        <w:pStyle w:val="TOC1"/>
        <w:tabs>
          <w:tab w:val="right" w:leader="dot" w:pos="8306"/>
        </w:tabs>
      </w:pPr>
      <w:hyperlink w:anchor="_Toc3194" w:history="1">
        <w:r>
          <w:rPr>
            <w:rFonts w:ascii="仿宋" w:eastAsia="仿宋" w:hAnsi="仿宋" w:cs="仿宋" w:hint="eastAsia"/>
            <w:lang w:eastAsia="zh-CN"/>
          </w:rPr>
          <w:t>十一、客户关系管理与市场拓展</w:t>
        </w:r>
        <w:r>
          <w:tab/>
        </w:r>
        <w:r>
          <w:fldChar w:fldCharType="begin"/>
        </w:r>
        <w:r>
          <w:instrText xml:space="preserve"> PAGEREF _Toc3194 \h </w:instrText>
        </w:r>
        <w:r>
          <w:fldChar w:fldCharType="separate"/>
        </w:r>
        <w:r>
          <w:t>50</w:t>
        </w:r>
        <w:r>
          <w:fldChar w:fldCharType="end"/>
        </w:r>
      </w:hyperlink>
    </w:p>
    <w:p>
      <w:pPr>
        <w:pStyle w:val="TOC2"/>
        <w:tabs>
          <w:tab w:val="right" w:leader="dot" w:pos="8306"/>
        </w:tabs>
      </w:pPr>
      <w:hyperlink w:anchor="_Toc19902" w:history="1">
        <w:r>
          <w:rPr>
            <w:rFonts w:ascii="仿宋" w:eastAsia="仿宋" w:hAnsi="仿宋" w:cs="仿宋" w:hint="eastAsia"/>
            <w:lang w:eastAsia="zh-CN"/>
          </w:rPr>
          <w:t>(一)、客户关系管理策略</w:t>
        </w:r>
        <w:r>
          <w:tab/>
        </w:r>
        <w:r>
          <w:fldChar w:fldCharType="begin"/>
        </w:r>
        <w:r>
          <w:instrText xml:space="preserve"> PAGEREF _Toc19902 \h </w:instrText>
        </w:r>
        <w:r>
          <w:fldChar w:fldCharType="separate"/>
        </w:r>
        <w:r>
          <w:t>50</w:t>
        </w:r>
        <w:r>
          <w:fldChar w:fldCharType="end"/>
        </w:r>
      </w:hyperlink>
    </w:p>
    <w:p>
      <w:pPr>
        <w:pStyle w:val="TOC2"/>
        <w:tabs>
          <w:tab w:val="right" w:leader="dot" w:pos="8306"/>
        </w:tabs>
      </w:pPr>
      <w:hyperlink w:anchor="_Toc21072" w:history="1">
        <w:r>
          <w:rPr>
            <w:rFonts w:ascii="仿宋" w:eastAsia="仿宋" w:hAnsi="仿宋" w:cs="仿宋" w:hint="eastAsia"/>
            <w:lang w:eastAsia="zh-CN"/>
          </w:rPr>
          <w:t>(二)、市场拓展方案</w:t>
        </w:r>
        <w:r>
          <w:tab/>
        </w:r>
        <w:r>
          <w:fldChar w:fldCharType="begin"/>
        </w:r>
        <w:r>
          <w:instrText xml:space="preserve"> PAGEREF _Toc21072 \h </w:instrText>
        </w:r>
        <w:r>
          <w:fldChar w:fldCharType="separate"/>
        </w:r>
        <w:r>
          <w:t>51</w:t>
        </w:r>
        <w:r>
          <w:fldChar w:fldCharType="end"/>
        </w:r>
      </w:hyperlink>
    </w:p>
    <w:p>
      <w:pPr>
        <w:pStyle w:val="TOC1"/>
        <w:tabs>
          <w:tab w:val="right" w:leader="dot" w:pos="8306"/>
        </w:tabs>
      </w:pPr>
      <w:hyperlink w:anchor="_Toc32172" w:history="1">
        <w:r>
          <w:rPr>
            <w:rFonts w:ascii="仿宋" w:eastAsia="仿宋" w:hAnsi="仿宋" w:cs="仿宋" w:hint="eastAsia"/>
            <w:lang w:eastAsia="zh-CN"/>
          </w:rPr>
          <w:t>十二、经济效益与社会效益优化</w:t>
        </w:r>
        <w:r>
          <w:tab/>
        </w:r>
        <w:r>
          <w:fldChar w:fldCharType="begin"/>
        </w:r>
        <w:r>
          <w:instrText xml:space="preserve"> PAGEREF _Toc32172 \h </w:instrText>
        </w:r>
        <w:r>
          <w:fldChar w:fldCharType="separate"/>
        </w:r>
        <w:r>
          <w:t>52</w:t>
        </w:r>
        <w:r>
          <w:fldChar w:fldCharType="end"/>
        </w:r>
      </w:hyperlink>
    </w:p>
    <w:p>
      <w:pPr>
        <w:pStyle w:val="TOC2"/>
        <w:tabs>
          <w:tab w:val="right" w:leader="dot" w:pos="8306"/>
        </w:tabs>
      </w:pPr>
      <w:hyperlink w:anchor="_Toc22990" w:history="1">
        <w:r>
          <w:rPr>
            <w:rFonts w:ascii="仿宋" w:eastAsia="仿宋" w:hAnsi="仿宋" w:cs="仿宋" w:hint="eastAsia"/>
            <w:lang w:eastAsia="zh-CN"/>
          </w:rPr>
          <w:t>(一)、经济效益提升策略</w:t>
        </w:r>
        <w:r>
          <w:tab/>
        </w:r>
        <w:r>
          <w:fldChar w:fldCharType="begin"/>
        </w:r>
        <w:r>
          <w:instrText xml:space="preserve"> PAGEREF _Toc22990 \h </w:instrText>
        </w:r>
        <w:r>
          <w:fldChar w:fldCharType="separate"/>
        </w:r>
        <w:r>
          <w:t>52</w:t>
        </w:r>
        <w:r>
          <w:fldChar w:fldCharType="end"/>
        </w:r>
      </w:hyperlink>
    </w:p>
    <w:p>
      <w:pPr>
        <w:pStyle w:val="TOC2"/>
        <w:tabs>
          <w:tab w:val="right" w:leader="dot" w:pos="8306"/>
        </w:tabs>
      </w:pPr>
      <w:hyperlink w:anchor="_Toc20089" w:history="1">
        <w:r>
          <w:rPr>
            <w:rFonts w:ascii="仿宋" w:eastAsia="仿宋" w:hAnsi="仿宋" w:cs="仿宋" w:hint="eastAsia"/>
            <w:lang w:eastAsia="zh-CN"/>
          </w:rPr>
          <w:t>(二)、社会效益增强方案</w:t>
        </w:r>
        <w:r>
          <w:tab/>
        </w:r>
        <w:r>
          <w:fldChar w:fldCharType="begin"/>
        </w:r>
        <w:r>
          <w:instrText xml:space="preserve"> PAGEREF _Toc20089 \h </w:instrText>
        </w:r>
        <w:r>
          <w:fldChar w:fldCharType="separate"/>
        </w:r>
        <w:r>
          <w:t>53</w:t>
        </w:r>
        <w:r>
          <w:fldChar w:fldCharType="end"/>
        </w:r>
      </w:hyperlink>
    </w:p>
    <w:p>
      <w:pPr>
        <w:pStyle w:val="TOC1"/>
        <w:tabs>
          <w:tab w:val="right" w:leader="dot" w:pos="8306"/>
        </w:tabs>
      </w:pPr>
      <w:hyperlink w:anchor="_Toc10805" w:history="1">
        <w:r>
          <w:rPr>
            <w:rFonts w:ascii="仿宋" w:eastAsia="仿宋" w:hAnsi="仿宋" w:cs="仿宋" w:hint="eastAsia"/>
            <w:lang w:eastAsia="zh-CN"/>
          </w:rPr>
          <w:t>十三、产业协同与集群发展</w:t>
        </w:r>
        <w:r>
          <w:tab/>
        </w:r>
        <w:r>
          <w:fldChar w:fldCharType="begin"/>
        </w:r>
        <w:r>
          <w:instrText xml:space="preserve"> PAGEREF _Toc10805 \h </w:instrText>
        </w:r>
        <w:r>
          <w:fldChar w:fldCharType="separate"/>
        </w:r>
        <w:r>
          <w:t>54</w:t>
        </w:r>
        <w:r>
          <w:fldChar w:fldCharType="end"/>
        </w:r>
      </w:hyperlink>
    </w:p>
    <w:p>
      <w:pPr>
        <w:pStyle w:val="TOC2"/>
        <w:tabs>
          <w:tab w:val="right" w:leader="dot" w:pos="8306"/>
        </w:tabs>
      </w:pPr>
      <w:hyperlink w:anchor="_Toc10997" w:history="1">
        <w:r>
          <w:rPr>
            <w:rFonts w:ascii="仿宋" w:eastAsia="仿宋" w:hAnsi="仿宋" w:cs="仿宋" w:hint="eastAsia"/>
            <w:lang w:eastAsia="zh-CN"/>
          </w:rPr>
          <w:t>(一)、产业协同机制建设</w:t>
        </w:r>
        <w:r>
          <w:tab/>
        </w:r>
        <w:r>
          <w:fldChar w:fldCharType="begin"/>
        </w:r>
        <w:r>
          <w:instrText xml:space="preserve"> PAGEREF _Toc10997 \h </w:instrText>
        </w:r>
        <w:r>
          <w:fldChar w:fldCharType="separate"/>
        </w:r>
        <w:r>
          <w:t>54</w:t>
        </w:r>
        <w:r>
          <w:fldChar w:fldCharType="end"/>
        </w:r>
      </w:hyperlink>
    </w:p>
    <w:p>
      <w:pPr>
        <w:pStyle w:val="TOC2"/>
        <w:tabs>
          <w:tab w:val="right" w:leader="dot" w:pos="8306"/>
        </w:tabs>
      </w:pPr>
      <w:hyperlink w:anchor="_Toc26954" w:history="1">
        <w:r>
          <w:rPr>
            <w:rFonts w:ascii="仿宋" w:eastAsia="仿宋" w:hAnsi="仿宋" w:cs="仿宋" w:hint="eastAsia"/>
            <w:lang w:eastAsia="zh-CN"/>
          </w:rPr>
          <w:t>(二)、产业集群培育与发展</w:t>
        </w:r>
        <w:r>
          <w:tab/>
        </w:r>
        <w:r>
          <w:fldChar w:fldCharType="begin"/>
        </w:r>
        <w:r>
          <w:instrText xml:space="preserve"> PAGEREF _Toc26954 \h </w:instrText>
        </w:r>
        <w:r>
          <w:fldChar w:fldCharType="separate"/>
        </w:r>
        <w:r>
          <w:t>55</w:t>
        </w:r>
        <w:r>
          <w:fldChar w:fldCharType="end"/>
        </w:r>
      </w:hyperlink>
    </w:p>
    <w:p>
      <w:pPr>
        <w:pStyle w:val="TOC1"/>
        <w:tabs>
          <w:tab w:val="right" w:leader="dot" w:pos="8306"/>
        </w:tabs>
      </w:pPr>
      <w:hyperlink w:anchor="_Toc14146" w:history="1">
        <w:r>
          <w:rPr>
            <w:rFonts w:ascii="仿宋" w:eastAsia="仿宋" w:hAnsi="仿宋" w:cs="仿宋" w:hint="eastAsia"/>
            <w:lang w:eastAsia="zh-CN"/>
          </w:rPr>
          <w:t>十四、企业合规与伦理</w:t>
        </w:r>
        <w:r>
          <w:tab/>
        </w:r>
        <w:r>
          <w:fldChar w:fldCharType="begin"/>
        </w:r>
        <w:r>
          <w:instrText xml:space="preserve"> PAGEREF _Toc14146 \h </w:instrText>
        </w:r>
        <w:r>
          <w:fldChar w:fldCharType="separate"/>
        </w:r>
        <w:r>
          <w:t>56</w:t>
        </w:r>
        <w:r>
          <w:fldChar w:fldCharType="end"/>
        </w:r>
      </w:hyperlink>
    </w:p>
    <w:p>
      <w:pPr>
        <w:pStyle w:val="TOC2"/>
        <w:tabs>
          <w:tab w:val="right" w:leader="dot" w:pos="8306"/>
        </w:tabs>
      </w:pPr>
      <w:hyperlink w:anchor="_Toc4707" w:history="1">
        <w:r>
          <w:rPr>
            <w:rFonts w:ascii="仿宋" w:eastAsia="仿宋" w:hAnsi="仿宋" w:cs="仿宋" w:hint="eastAsia"/>
            <w:lang w:eastAsia="zh-CN"/>
          </w:rPr>
          <w:t>(一)、合规政策与程序</w:t>
        </w:r>
        <w:r>
          <w:tab/>
        </w:r>
        <w:r>
          <w:fldChar w:fldCharType="begin"/>
        </w:r>
        <w:r>
          <w:instrText xml:space="preserve"> PAGEREF _Toc4707 \h </w:instrText>
        </w:r>
        <w:r>
          <w:fldChar w:fldCharType="separate"/>
        </w:r>
        <w:r>
          <w:t>56</w:t>
        </w:r>
        <w:r>
          <w:fldChar w:fldCharType="end"/>
        </w:r>
      </w:hyperlink>
    </w:p>
    <w:p>
      <w:pPr>
        <w:pStyle w:val="TOC2"/>
        <w:tabs>
          <w:tab w:val="right" w:leader="dot" w:pos="8306"/>
        </w:tabs>
      </w:pPr>
      <w:hyperlink w:anchor="_Toc21008" w:history="1">
        <w:r>
          <w:rPr>
            <w:rFonts w:ascii="仿宋" w:eastAsia="仿宋" w:hAnsi="仿宋" w:cs="仿宋" w:hint="eastAsia"/>
            <w:lang w:eastAsia="zh-CN"/>
          </w:rPr>
          <w:t>(二)、伦理规范与培训</w:t>
        </w:r>
        <w:r>
          <w:tab/>
        </w:r>
        <w:r>
          <w:fldChar w:fldCharType="begin"/>
        </w:r>
        <w:r>
          <w:instrText xml:space="preserve"> PAGEREF _Toc21008 \h </w:instrText>
        </w:r>
        <w:r>
          <w:fldChar w:fldCharType="separate"/>
        </w:r>
        <w:r>
          <w:t>57</w:t>
        </w:r>
        <w:r>
          <w:fldChar w:fldCharType="end"/>
        </w:r>
      </w:hyperlink>
    </w:p>
    <w:p>
      <w:pPr>
        <w:pStyle w:val="TOC2"/>
        <w:tabs>
          <w:tab w:val="right" w:leader="dot" w:pos="8306"/>
        </w:tabs>
      </w:pPr>
      <w:hyperlink w:anchor="_Toc32583" w:history="1">
        <w:r>
          <w:rPr>
            <w:rFonts w:ascii="仿宋" w:eastAsia="仿宋" w:hAnsi="仿宋" w:cs="仿宋" w:hint="eastAsia"/>
            <w:lang w:eastAsia="zh-CN"/>
          </w:rPr>
          <w:t>(三)、合规风险评估</w:t>
        </w:r>
        <w:r>
          <w:tab/>
        </w:r>
        <w:r>
          <w:fldChar w:fldCharType="begin"/>
        </w:r>
        <w:r>
          <w:instrText xml:space="preserve"> PAGEREF _Toc32583 \h </w:instrText>
        </w:r>
        <w:r>
          <w:fldChar w:fldCharType="separate"/>
        </w:r>
        <w:r>
          <w:t>58</w:t>
        </w:r>
        <w:r>
          <w:fldChar w:fldCharType="end"/>
        </w:r>
      </w:hyperlink>
    </w:p>
    <w:p>
      <w:pPr>
        <w:pStyle w:val="TOC2"/>
        <w:tabs>
          <w:tab w:val="right" w:leader="dot" w:pos="8306"/>
        </w:tabs>
      </w:pPr>
      <w:hyperlink w:anchor="_Toc21661" w:history="1">
        <w:r>
          <w:rPr>
            <w:rFonts w:ascii="仿宋" w:eastAsia="仿宋" w:hAnsi="仿宋" w:cs="仿宋" w:hint="eastAsia"/>
            <w:lang w:eastAsia="zh-CN"/>
          </w:rPr>
          <w:t>(四)、合规监督与执行</w:t>
        </w:r>
        <w:r>
          <w:tab/>
        </w:r>
        <w:r>
          <w:fldChar w:fldCharType="begin"/>
        </w:r>
        <w:r>
          <w:instrText xml:space="preserve"> PAGEREF _Toc21661 \h </w:instrText>
        </w:r>
        <w:r>
          <w:fldChar w:fldCharType="separate"/>
        </w:r>
        <w:r>
          <w:t>59</w:t>
        </w:r>
        <w:r>
          <w:fldChar w:fldCharType="end"/>
        </w:r>
      </w:hyperlink>
    </w:p>
    <w:p>
      <w:pPr>
        <w:pStyle w:val="TOC1"/>
        <w:tabs>
          <w:tab w:val="right" w:leader="dot" w:pos="8306"/>
        </w:tabs>
      </w:pPr>
      <w:hyperlink w:anchor="_Toc6301" w:history="1">
        <w:r>
          <w:rPr>
            <w:rFonts w:ascii="仿宋" w:eastAsia="仿宋" w:hAnsi="仿宋" w:cs="仿宋" w:hint="eastAsia"/>
            <w:lang w:eastAsia="zh-CN"/>
          </w:rPr>
          <w:t>十五、设施与设备管理</w:t>
        </w:r>
        <w:r>
          <w:tab/>
        </w:r>
        <w:r>
          <w:fldChar w:fldCharType="begin"/>
        </w:r>
        <w:r>
          <w:instrText xml:space="preserve"> PAGEREF _Toc6301 \h </w:instrText>
        </w:r>
        <w:r>
          <w:fldChar w:fldCharType="separate"/>
        </w:r>
        <w:r>
          <w:t>60</w:t>
        </w:r>
        <w:r>
          <w:fldChar w:fldCharType="end"/>
        </w:r>
      </w:hyperlink>
    </w:p>
    <w:p>
      <w:pPr>
        <w:pStyle w:val="TOC2"/>
        <w:tabs>
          <w:tab w:val="right" w:leader="dot" w:pos="8306"/>
        </w:tabs>
      </w:pPr>
      <w:hyperlink w:anchor="_Toc12231" w:history="1">
        <w:r>
          <w:rPr>
            <w:rFonts w:ascii="仿宋" w:eastAsia="仿宋" w:hAnsi="仿宋" w:cs="仿宋" w:hint="eastAsia"/>
            <w:lang w:eastAsia="zh-CN"/>
          </w:rPr>
          <w:t>(一)、设施规划与配置</w:t>
        </w:r>
        <w:r>
          <w:tab/>
        </w:r>
        <w:r>
          <w:fldChar w:fldCharType="begin"/>
        </w:r>
        <w:r>
          <w:instrText xml:space="preserve"> PAGEREF _Toc12231 \h </w:instrText>
        </w:r>
        <w:r>
          <w:fldChar w:fldCharType="separate"/>
        </w:r>
        <w:r>
          <w:t>60</w:t>
        </w:r>
        <w:r>
          <w:fldChar w:fldCharType="end"/>
        </w:r>
      </w:hyperlink>
    </w:p>
    <w:p>
      <w:pPr>
        <w:pStyle w:val="TOC2"/>
        <w:tabs>
          <w:tab w:val="right" w:leader="dot" w:pos="8306"/>
        </w:tabs>
      </w:pPr>
      <w:hyperlink w:anchor="_Toc29497" w:history="1">
        <w:r>
          <w:rPr>
            <w:rFonts w:ascii="仿宋" w:eastAsia="仿宋" w:hAnsi="仿宋" w:cs="仿宋" w:hint="eastAsia"/>
            <w:lang w:eastAsia="zh-CN"/>
          </w:rPr>
          <w:t>(二)、设备采购与维护管理</w:t>
        </w:r>
        <w:r>
          <w:tab/>
        </w:r>
        <w:r>
          <w:fldChar w:fldCharType="begin"/>
        </w:r>
        <w:r>
          <w:instrText xml:space="preserve"> PAGEREF _Toc29497 \h </w:instrText>
        </w:r>
        <w:r>
          <w:fldChar w:fldCharType="separate"/>
        </w:r>
        <w:r>
          <w:t>61</w:t>
        </w:r>
        <w:r>
          <w:fldChar w:fldCharType="end"/>
        </w:r>
      </w:hyperlink>
    </w:p>
    <w:p>
      <w:pPr>
        <w:pStyle w:val="TOC2"/>
        <w:tabs>
          <w:tab w:val="right" w:leader="dot" w:pos="8306"/>
        </w:tabs>
      </w:pPr>
      <w:hyperlink w:anchor="_Toc14013" w:history="1">
        <w:r>
          <w:rPr>
            <w:rFonts w:ascii="仿宋" w:eastAsia="仿宋" w:hAnsi="仿宋" w:cs="仿宋" w:hint="eastAsia"/>
            <w:lang w:eastAsia="zh-CN"/>
          </w:rPr>
          <w:t>(三)、设施设备升级策略</w:t>
        </w:r>
        <w:r>
          <w:tab/>
        </w:r>
        <w:r>
          <w:fldChar w:fldCharType="begin"/>
        </w:r>
        <w:r>
          <w:instrText xml:space="preserve"> PAGEREF _Toc14013 \h </w:instrText>
        </w:r>
        <w:r>
          <w:fldChar w:fldCharType="separate"/>
        </w:r>
        <w:r>
          <w:t>61</w:t>
        </w:r>
        <w:r>
          <w:fldChar w:fldCharType="end"/>
        </w:r>
      </w:hyperlink>
    </w:p>
    <w:p>
      <w:pPr>
        <w:pStyle w:val="TOC1"/>
        <w:tabs>
          <w:tab w:val="right" w:leader="dot" w:pos="8306"/>
        </w:tabs>
      </w:pPr>
      <w:hyperlink w:anchor="_Toc2200" w:history="1">
        <w:r>
          <w:rPr>
            <w:rFonts w:ascii="仿宋" w:eastAsia="仿宋" w:hAnsi="仿宋" w:cs="仿宋" w:hint="eastAsia"/>
            <w:lang w:eastAsia="zh-CN"/>
          </w:rPr>
          <w:t>十六、成果转化与推广应用</w:t>
        </w:r>
        <w:r>
          <w:tab/>
        </w:r>
        <w:r>
          <w:fldChar w:fldCharType="begin"/>
        </w:r>
        <w:r>
          <w:instrText xml:space="preserve"> PAGEREF _Toc2200 \h </w:instrText>
        </w:r>
        <w:r>
          <w:fldChar w:fldCharType="separate"/>
        </w:r>
        <w:r>
          <w:t>62</w:t>
        </w:r>
        <w:r>
          <w:fldChar w:fldCharType="end"/>
        </w:r>
      </w:hyperlink>
    </w:p>
    <w:p>
      <w:pPr>
        <w:pStyle w:val="TOC2"/>
        <w:tabs>
          <w:tab w:val="right" w:leader="dot" w:pos="8306"/>
        </w:tabs>
      </w:pPr>
      <w:hyperlink w:anchor="_Toc11268" w:history="1">
        <w:r>
          <w:rPr>
            <w:rFonts w:ascii="仿宋" w:eastAsia="仿宋" w:hAnsi="仿宋" w:cs="仿宋" w:hint="eastAsia"/>
            <w:lang w:eastAsia="zh-CN"/>
          </w:rPr>
          <w:t>(一)、成果转化策略制定</w:t>
        </w:r>
        <w:r>
          <w:tab/>
        </w:r>
        <w:r>
          <w:fldChar w:fldCharType="begin"/>
        </w:r>
        <w:r>
          <w:instrText xml:space="preserve"> PAGEREF _Toc11268 \h </w:instrText>
        </w:r>
        <w:r>
          <w:fldChar w:fldCharType="separate"/>
        </w:r>
        <w:r>
          <w:t>62</w:t>
        </w:r>
        <w:r>
          <w:fldChar w:fldCharType="end"/>
        </w:r>
      </w:hyperlink>
    </w:p>
    <w:p>
      <w:pPr>
        <w:pStyle w:val="TOC2"/>
        <w:tabs>
          <w:tab w:val="right" w:leader="dot" w:pos="8306"/>
        </w:tabs>
      </w:pPr>
      <w:hyperlink w:anchor="_Toc27701" w:history="1">
        <w:r>
          <w:rPr>
            <w:rFonts w:ascii="仿宋" w:eastAsia="仿宋" w:hAnsi="仿宋" w:cs="仿宋" w:hint="eastAsia"/>
            <w:lang w:eastAsia="zh-CN"/>
          </w:rPr>
          <w:t>(二)、成果推广应用方案</w:t>
        </w:r>
        <w:r>
          <w:tab/>
        </w:r>
        <w:r>
          <w:fldChar w:fldCharType="begin"/>
        </w:r>
        <w:r>
          <w:instrText xml:space="preserve"> PAGEREF _Toc27701 \h </w:instrText>
        </w:r>
        <w:r>
          <w:fldChar w:fldCharType="separate"/>
        </w:r>
        <w:r>
          <w:t>64</w:t>
        </w:r>
        <w:r>
          <w:fldChar w:fldCharType="end"/>
        </w:r>
      </w:hyperlink>
    </w:p>
    <w:p>
      <w:pPr>
        <w:pStyle w:val="TOC1"/>
        <w:tabs>
          <w:tab w:val="right" w:leader="dot" w:pos="8306"/>
        </w:tabs>
      </w:pPr>
      <w:hyperlink w:anchor="_Toc3062" w:history="1">
        <w:r>
          <w:rPr>
            <w:rFonts w:ascii="仿宋" w:eastAsia="仿宋" w:hAnsi="仿宋" w:cs="仿宋" w:hint="eastAsia"/>
            <w:lang w:eastAsia="zh-CN"/>
          </w:rPr>
          <w:t>十七、知识产权管理与保护</w:t>
        </w:r>
        <w:r>
          <w:tab/>
        </w:r>
        <w:r>
          <w:fldChar w:fldCharType="begin"/>
        </w:r>
        <w:r>
          <w:instrText xml:space="preserve"> PAGEREF _Toc3062 \h </w:instrText>
        </w:r>
        <w:r>
          <w:fldChar w:fldCharType="separate"/>
        </w:r>
        <w:r>
          <w:t>65</w:t>
        </w:r>
        <w:r>
          <w:fldChar w:fldCharType="end"/>
        </w:r>
      </w:hyperlink>
    </w:p>
    <w:p>
      <w:pPr>
        <w:pStyle w:val="TOC2"/>
        <w:tabs>
          <w:tab w:val="right" w:leader="dot" w:pos="8306"/>
        </w:tabs>
      </w:pPr>
      <w:hyperlink w:anchor="_Toc11431" w:history="1">
        <w:r>
          <w:rPr>
            <w:rFonts w:ascii="仿宋" w:eastAsia="仿宋" w:hAnsi="仿宋" w:cs="仿宋" w:hint="eastAsia"/>
            <w:lang w:eastAsia="zh-CN"/>
          </w:rPr>
          <w:t>(一)、知识产权管理体系建设</w:t>
        </w:r>
        <w:r>
          <w:tab/>
        </w:r>
        <w:r>
          <w:fldChar w:fldCharType="begin"/>
        </w:r>
        <w:r>
          <w:instrText xml:space="preserve"> PAGEREF _Toc11431 \h </w:instrText>
        </w:r>
        <w:r>
          <w:fldChar w:fldCharType="separate"/>
        </w:r>
        <w:r>
          <w:t>65</w:t>
        </w:r>
        <w:r>
          <w:fldChar w:fldCharType="end"/>
        </w:r>
      </w:hyperlink>
    </w:p>
    <w:p>
      <w:pPr>
        <w:pStyle w:val="TOC2"/>
        <w:tabs>
          <w:tab w:val="right" w:leader="dot" w:pos="8306"/>
        </w:tabs>
      </w:pPr>
      <w:hyperlink w:anchor="_Toc10212" w:history="1">
        <w:r>
          <w:rPr>
            <w:rFonts w:ascii="仿宋" w:eastAsia="仿宋" w:hAnsi="仿宋" w:cs="仿宋" w:hint="eastAsia"/>
            <w:lang w:eastAsia="zh-CN"/>
          </w:rPr>
          <w:t>(二)、知识产权保护措施</w:t>
        </w:r>
        <w:r>
          <w:tab/>
        </w:r>
        <w:r>
          <w:fldChar w:fldCharType="begin"/>
        </w:r>
        <w:r>
          <w:instrText xml:space="preserve"> PAGEREF _Toc10212 \h </w:instrText>
        </w:r>
        <w:r>
          <w:fldChar w:fldCharType="separate"/>
        </w:r>
        <w:r>
          <w:t>66</w:t>
        </w:r>
        <w:r>
          <w:fldChar w:fldCharType="end"/>
        </w:r>
      </w:hyperlink>
    </w:p>
    <w:p>
      <w:pPr>
        <w:pStyle w:val="TOC1"/>
        <w:tabs>
          <w:tab w:val="right" w:leader="dot" w:pos="8306"/>
        </w:tabs>
      </w:pPr>
      <w:hyperlink w:anchor="_Toc18096" w:history="1">
        <w:r>
          <w:rPr>
            <w:rFonts w:ascii="仿宋" w:eastAsia="仿宋" w:hAnsi="仿宋" w:cs="仿宋" w:hint="eastAsia"/>
            <w:lang w:eastAsia="zh-CN"/>
          </w:rPr>
          <w:t>十八、人力资源管理与开发</w:t>
        </w:r>
        <w:r>
          <w:tab/>
        </w:r>
        <w:r>
          <w:fldChar w:fldCharType="begin"/>
        </w:r>
        <w:r>
          <w:instrText xml:space="preserve"> PAGEREF _Toc18096 \h </w:instrText>
        </w:r>
        <w:r>
          <w:fldChar w:fldCharType="separate"/>
        </w:r>
        <w:r>
          <w:t>68</w:t>
        </w:r>
        <w:r>
          <w:fldChar w:fldCharType="end"/>
        </w:r>
      </w:hyperlink>
    </w:p>
    <w:p>
      <w:pPr>
        <w:pStyle w:val="TOC2"/>
        <w:tabs>
          <w:tab w:val="right" w:leader="dot" w:pos="8306"/>
        </w:tabs>
      </w:pPr>
      <w:hyperlink w:anchor="_Toc32629" w:history="1">
        <w:r>
          <w:rPr>
            <w:rFonts w:ascii="仿宋" w:eastAsia="仿宋" w:hAnsi="仿宋" w:cs="仿宋" w:hint="eastAsia"/>
            <w:lang w:eastAsia="zh-CN"/>
          </w:rPr>
          <w:t>(一)、人力资源规划</w:t>
        </w:r>
        <w:r>
          <w:tab/>
        </w:r>
        <w:r>
          <w:fldChar w:fldCharType="begin"/>
        </w:r>
        <w:r>
          <w:instrText xml:space="preserve"> PAGEREF _Toc32629 \h </w:instrText>
        </w:r>
        <w:r>
          <w:fldChar w:fldCharType="separate"/>
        </w:r>
        <w:r>
          <w:t>68</w:t>
        </w:r>
        <w:r>
          <w:fldChar w:fldCharType="end"/>
        </w:r>
      </w:hyperlink>
    </w:p>
    <w:p>
      <w:pPr>
        <w:pStyle w:val="TOC2"/>
        <w:tabs>
          <w:tab w:val="right" w:leader="dot" w:pos="8306"/>
        </w:tabs>
      </w:pPr>
      <w:hyperlink w:anchor="_Toc408" w:history="1">
        <w:r>
          <w:rPr>
            <w:rFonts w:ascii="仿宋" w:eastAsia="仿宋" w:hAnsi="仿宋" w:cs="仿宋" w:hint="eastAsia"/>
            <w:lang w:eastAsia="zh-CN"/>
          </w:rPr>
          <w:t>(二)、人力资源开发与培训</w:t>
        </w:r>
        <w:r>
          <w:tab/>
        </w:r>
        <w:r>
          <w:fldChar w:fldCharType="begin"/>
        </w:r>
        <w:r>
          <w:instrText xml:space="preserve"> PAGEREF _Toc408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27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757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VDF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PVDF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VDF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PVDF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058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PVDF项目的必要性在当前经济和社会背景下表现得尤为重要，其对市场需求的满足、技术创新的推动、社会经济发展的促进以及环境可持续性的提高，共同构成了项目建设的核心价值和必要性。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在全球经济快速发展和科技日新月异的今天，市场对创新技术和环保解决方案的需求日益增长。PVDF项目恰好聚焦于这一趋势，提供涵盖人工智能、大数据分析和可持续能源等领域的高效、先进产品和服务。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PVDF项目在其专注的领域内，特别是在人工智能和数据科学方面，有望推动显著的技术革新。项目的研发活动不仅有望孕育出改变行业运作方式的新技术，还可能在长远中影响整个技术生态系统。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PVDF项目还致力于提升当地居民的技能和就业能力，通过与当地教育机构合作提供培训和教育机会，从而提高社区整体的生活水平和社会福祉。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PVDF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702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PVDF项目的建设和发展得益于一系列有利条件，这些条件涵盖了技术优势、市场潜力、政策支持、人力资源、基础设施以及投资和合作伙伴的支持，共同构成了项目成功的坚实基础。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PVDF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PVDF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2073"/>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4353"/>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5054"/>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5145"/>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1478"/>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https://d.book118.com/407113003003006055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PVDF项目构思建设方案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B63B7F"/>
    <w:rsid w:val="2DB63B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7113003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2024-03-15T02:51:00Z</dcterms:created>
  <dcterms:modified xsi:type="dcterms:W3CDTF">2024-03-15T02:52:05Z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D37D61697B5F4A51A2DC46FAD0BA779B_11</vt:lpwstr>
  </property>
  <property fmtid="{D5CDD505-2E9C-101B-9397-08002B2CF9AE}" pid="3" name="KSOProductBuildVer">
    <vt:lpwstr>2052-12.1.0.16250</vt:lpwstr>
  </property>
</Properties>
</file>