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计算机信息服务项目规划设计纲要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36" w:history="1">
        <w:r>
          <w:rPr>
            <w:rFonts w:ascii="仿宋" w:eastAsia="仿宋" w:hAnsi="仿宋" w:cs="仿宋" w:hint="eastAsia"/>
            <w:lang w:eastAsia="zh-CN"/>
          </w:rPr>
          <w:t>序言</w:t>
        </w:r>
        <w:r>
          <w:tab/>
        </w:r>
        <w:r>
          <w:fldChar w:fldCharType="begin"/>
        </w:r>
        <w:r>
          <w:instrText xml:space="preserve"> PAGEREF _Toc3536 \h </w:instrText>
        </w:r>
        <w:r>
          <w:fldChar w:fldCharType="separate"/>
        </w:r>
        <w:r>
          <w:t>3</w:t>
        </w:r>
        <w:r>
          <w:fldChar w:fldCharType="end"/>
        </w:r>
      </w:hyperlink>
    </w:p>
    <w:p>
      <w:pPr>
        <w:pStyle w:val="TOC1"/>
        <w:tabs>
          <w:tab w:val="right" w:leader="dot" w:pos="8306"/>
        </w:tabs>
      </w:pPr>
      <w:hyperlink w:anchor="_Toc26464" w:history="1">
        <w:r>
          <w:rPr>
            <w:rFonts w:ascii="仿宋" w:eastAsia="仿宋" w:hAnsi="仿宋" w:cs="仿宋" w:hint="eastAsia"/>
            <w:lang w:eastAsia="zh-CN"/>
          </w:rPr>
          <w:t>一、计算机信息服务项目危机管理</w:t>
        </w:r>
        <w:r>
          <w:tab/>
        </w:r>
        <w:r>
          <w:fldChar w:fldCharType="begin"/>
        </w:r>
        <w:r>
          <w:instrText xml:space="preserve"> PAGEREF _Toc26464 \h </w:instrText>
        </w:r>
        <w:r>
          <w:fldChar w:fldCharType="separate"/>
        </w:r>
        <w:r>
          <w:t>3</w:t>
        </w:r>
        <w:r>
          <w:fldChar w:fldCharType="end"/>
        </w:r>
      </w:hyperlink>
    </w:p>
    <w:p>
      <w:pPr>
        <w:pStyle w:val="TOC2"/>
        <w:tabs>
          <w:tab w:val="right" w:leader="dot" w:pos="8306"/>
        </w:tabs>
      </w:pPr>
      <w:hyperlink w:anchor="_Toc4164" w:history="1">
        <w:r>
          <w:rPr>
            <w:rFonts w:ascii="仿宋" w:eastAsia="仿宋" w:hAnsi="仿宋" w:cs="仿宋" w:hint="eastAsia"/>
            <w:lang w:eastAsia="zh-CN"/>
          </w:rPr>
          <w:t>(一)、危机预警与识别</w:t>
        </w:r>
        <w:r>
          <w:tab/>
        </w:r>
        <w:r>
          <w:fldChar w:fldCharType="begin"/>
        </w:r>
        <w:r>
          <w:instrText xml:space="preserve"> PAGEREF _Toc4164 \h </w:instrText>
        </w:r>
        <w:r>
          <w:fldChar w:fldCharType="separate"/>
        </w:r>
        <w:r>
          <w:t>3</w:t>
        </w:r>
        <w:r>
          <w:fldChar w:fldCharType="end"/>
        </w:r>
      </w:hyperlink>
    </w:p>
    <w:p>
      <w:pPr>
        <w:pStyle w:val="TOC2"/>
        <w:tabs>
          <w:tab w:val="right" w:leader="dot" w:pos="8306"/>
        </w:tabs>
      </w:pPr>
      <w:hyperlink w:anchor="_Toc14284" w:history="1">
        <w:r>
          <w:rPr>
            <w:rFonts w:ascii="仿宋" w:eastAsia="仿宋" w:hAnsi="仿宋" w:cs="仿宋" w:hint="eastAsia"/>
            <w:lang w:eastAsia="zh-CN"/>
          </w:rPr>
          <w:t>(二)、危机应对与恢复</w:t>
        </w:r>
        <w:r>
          <w:tab/>
        </w:r>
        <w:r>
          <w:fldChar w:fldCharType="begin"/>
        </w:r>
        <w:r>
          <w:instrText xml:space="preserve"> PAGEREF _Toc14284 \h </w:instrText>
        </w:r>
        <w:r>
          <w:fldChar w:fldCharType="separate"/>
        </w:r>
        <w:r>
          <w:t>4</w:t>
        </w:r>
        <w:r>
          <w:fldChar w:fldCharType="end"/>
        </w:r>
      </w:hyperlink>
    </w:p>
    <w:p>
      <w:pPr>
        <w:pStyle w:val="TOC1"/>
        <w:tabs>
          <w:tab w:val="right" w:leader="dot" w:pos="8306"/>
        </w:tabs>
      </w:pPr>
      <w:hyperlink w:anchor="_Toc20936" w:history="1">
        <w:r>
          <w:rPr>
            <w:rFonts w:ascii="仿宋" w:eastAsia="仿宋" w:hAnsi="仿宋" w:cs="仿宋" w:hint="eastAsia"/>
            <w:lang w:eastAsia="zh-CN"/>
          </w:rPr>
          <w:t>二、计算机信息服务项目建设单位说明</w:t>
        </w:r>
        <w:r>
          <w:tab/>
        </w:r>
        <w:r>
          <w:fldChar w:fldCharType="begin"/>
        </w:r>
        <w:r>
          <w:instrText xml:space="preserve"> PAGEREF _Toc20936 \h </w:instrText>
        </w:r>
        <w:r>
          <w:fldChar w:fldCharType="separate"/>
        </w:r>
        <w:r>
          <w:t>6</w:t>
        </w:r>
        <w:r>
          <w:fldChar w:fldCharType="end"/>
        </w:r>
      </w:hyperlink>
    </w:p>
    <w:p>
      <w:pPr>
        <w:pStyle w:val="TOC2"/>
        <w:tabs>
          <w:tab w:val="right" w:leader="dot" w:pos="8306"/>
        </w:tabs>
      </w:pPr>
      <w:hyperlink w:anchor="_Toc11401" w:history="1">
        <w:r>
          <w:rPr>
            <w:rFonts w:ascii="仿宋" w:eastAsia="仿宋" w:hAnsi="仿宋" w:cs="仿宋" w:hint="eastAsia"/>
            <w:lang w:eastAsia="zh-CN"/>
          </w:rPr>
          <w:t>(一)、计算机信息服务项目承办单位基本情况</w:t>
        </w:r>
        <w:r>
          <w:tab/>
        </w:r>
        <w:r>
          <w:fldChar w:fldCharType="begin"/>
        </w:r>
        <w:r>
          <w:instrText xml:space="preserve"> PAGEREF _Toc11401 \h </w:instrText>
        </w:r>
        <w:r>
          <w:fldChar w:fldCharType="separate"/>
        </w:r>
        <w:r>
          <w:t>6</w:t>
        </w:r>
        <w:r>
          <w:fldChar w:fldCharType="end"/>
        </w:r>
      </w:hyperlink>
    </w:p>
    <w:p>
      <w:pPr>
        <w:pStyle w:val="TOC2"/>
        <w:tabs>
          <w:tab w:val="right" w:leader="dot" w:pos="8306"/>
        </w:tabs>
      </w:pPr>
      <w:hyperlink w:anchor="_Toc21209" w:history="1">
        <w:r>
          <w:rPr>
            <w:rFonts w:ascii="仿宋" w:eastAsia="仿宋" w:hAnsi="仿宋" w:cs="仿宋" w:hint="eastAsia"/>
            <w:lang w:eastAsia="zh-CN"/>
          </w:rPr>
          <w:t>(二)、公司经济效益分析</w:t>
        </w:r>
        <w:r>
          <w:tab/>
        </w:r>
        <w:r>
          <w:fldChar w:fldCharType="begin"/>
        </w:r>
        <w:r>
          <w:instrText xml:space="preserve"> PAGEREF _Toc21209 \h </w:instrText>
        </w:r>
        <w:r>
          <w:fldChar w:fldCharType="separate"/>
        </w:r>
        <w:r>
          <w:t>6</w:t>
        </w:r>
        <w:r>
          <w:fldChar w:fldCharType="end"/>
        </w:r>
      </w:hyperlink>
    </w:p>
    <w:p>
      <w:pPr>
        <w:pStyle w:val="TOC1"/>
        <w:tabs>
          <w:tab w:val="right" w:leader="dot" w:pos="8306"/>
        </w:tabs>
      </w:pPr>
      <w:hyperlink w:anchor="_Toc27167" w:history="1">
        <w:r>
          <w:rPr>
            <w:rFonts w:ascii="仿宋" w:eastAsia="仿宋" w:hAnsi="仿宋" w:cs="仿宋" w:hint="eastAsia"/>
            <w:lang w:eastAsia="zh-CN"/>
          </w:rPr>
          <w:t>三、计算机信息服务项目选址可行性分析</w:t>
        </w:r>
        <w:r>
          <w:tab/>
        </w:r>
        <w:r>
          <w:fldChar w:fldCharType="begin"/>
        </w:r>
        <w:r>
          <w:instrText xml:space="preserve"> PAGEREF _Toc27167 \h </w:instrText>
        </w:r>
        <w:r>
          <w:fldChar w:fldCharType="separate"/>
        </w:r>
        <w:r>
          <w:t>7</w:t>
        </w:r>
        <w:r>
          <w:fldChar w:fldCharType="end"/>
        </w:r>
      </w:hyperlink>
    </w:p>
    <w:p>
      <w:pPr>
        <w:pStyle w:val="TOC2"/>
        <w:tabs>
          <w:tab w:val="right" w:leader="dot" w:pos="8306"/>
        </w:tabs>
      </w:pPr>
      <w:hyperlink w:anchor="_Toc15319" w:history="1">
        <w:r>
          <w:rPr>
            <w:rFonts w:ascii="仿宋" w:eastAsia="仿宋" w:hAnsi="仿宋" w:cs="仿宋" w:hint="eastAsia"/>
            <w:lang w:eastAsia="zh-CN"/>
          </w:rPr>
          <w:t>(一)、计算机信息服务项目选址</w:t>
        </w:r>
        <w:r>
          <w:tab/>
        </w:r>
        <w:r>
          <w:fldChar w:fldCharType="begin"/>
        </w:r>
        <w:r>
          <w:instrText xml:space="preserve"> PAGEREF _Toc15319 \h </w:instrText>
        </w:r>
        <w:r>
          <w:fldChar w:fldCharType="separate"/>
        </w:r>
        <w:r>
          <w:t>7</w:t>
        </w:r>
        <w:r>
          <w:fldChar w:fldCharType="end"/>
        </w:r>
      </w:hyperlink>
    </w:p>
    <w:p>
      <w:pPr>
        <w:pStyle w:val="TOC2"/>
        <w:tabs>
          <w:tab w:val="right" w:leader="dot" w:pos="8306"/>
        </w:tabs>
      </w:pPr>
      <w:hyperlink w:anchor="_Toc7558" w:history="1">
        <w:r>
          <w:rPr>
            <w:rFonts w:ascii="仿宋" w:eastAsia="仿宋" w:hAnsi="仿宋" w:cs="仿宋" w:hint="eastAsia"/>
            <w:lang w:eastAsia="zh-CN"/>
          </w:rPr>
          <w:t>(二)、用地控制指标</w:t>
        </w:r>
        <w:r>
          <w:tab/>
        </w:r>
        <w:r>
          <w:fldChar w:fldCharType="begin"/>
        </w:r>
        <w:r>
          <w:instrText xml:space="preserve"> PAGEREF _Toc7558 \h </w:instrText>
        </w:r>
        <w:r>
          <w:fldChar w:fldCharType="separate"/>
        </w:r>
        <w:r>
          <w:t>7</w:t>
        </w:r>
        <w:r>
          <w:fldChar w:fldCharType="end"/>
        </w:r>
      </w:hyperlink>
    </w:p>
    <w:p>
      <w:pPr>
        <w:pStyle w:val="TOC2"/>
        <w:tabs>
          <w:tab w:val="right" w:leader="dot" w:pos="8306"/>
        </w:tabs>
      </w:pPr>
      <w:hyperlink w:anchor="_Toc23461" w:history="1">
        <w:r>
          <w:rPr>
            <w:rFonts w:ascii="仿宋" w:eastAsia="仿宋" w:hAnsi="仿宋" w:cs="仿宋" w:hint="eastAsia"/>
            <w:lang w:eastAsia="zh-CN"/>
          </w:rPr>
          <w:t>(三)、节约用地措施</w:t>
        </w:r>
        <w:r>
          <w:tab/>
        </w:r>
        <w:r>
          <w:fldChar w:fldCharType="begin"/>
        </w:r>
        <w:r>
          <w:instrText xml:space="preserve"> PAGEREF _Toc23461 \h </w:instrText>
        </w:r>
        <w:r>
          <w:fldChar w:fldCharType="separate"/>
        </w:r>
        <w:r>
          <w:t>9</w:t>
        </w:r>
        <w:r>
          <w:fldChar w:fldCharType="end"/>
        </w:r>
      </w:hyperlink>
    </w:p>
    <w:p>
      <w:pPr>
        <w:pStyle w:val="TOC2"/>
        <w:tabs>
          <w:tab w:val="right" w:leader="dot" w:pos="8306"/>
        </w:tabs>
      </w:pPr>
      <w:hyperlink w:anchor="_Toc176" w:history="1">
        <w:r>
          <w:rPr>
            <w:rFonts w:ascii="仿宋" w:eastAsia="仿宋" w:hAnsi="仿宋" w:cs="仿宋" w:hint="eastAsia"/>
            <w:lang w:eastAsia="zh-CN"/>
          </w:rPr>
          <w:t>(四)、总图布置方案</w:t>
        </w:r>
        <w:r>
          <w:tab/>
        </w:r>
        <w:r>
          <w:fldChar w:fldCharType="begin"/>
        </w:r>
        <w:r>
          <w:instrText xml:space="preserve"> PAGEREF _Toc176 \h </w:instrText>
        </w:r>
        <w:r>
          <w:fldChar w:fldCharType="separate"/>
        </w:r>
        <w:r>
          <w:t>10</w:t>
        </w:r>
        <w:r>
          <w:fldChar w:fldCharType="end"/>
        </w:r>
      </w:hyperlink>
    </w:p>
    <w:p>
      <w:pPr>
        <w:pStyle w:val="TOC2"/>
        <w:tabs>
          <w:tab w:val="right" w:leader="dot" w:pos="8306"/>
        </w:tabs>
      </w:pPr>
      <w:hyperlink w:anchor="_Toc6280" w:history="1">
        <w:r>
          <w:rPr>
            <w:rFonts w:ascii="仿宋" w:eastAsia="仿宋" w:hAnsi="仿宋" w:cs="仿宋" w:hint="eastAsia"/>
            <w:lang w:eastAsia="zh-CN"/>
          </w:rPr>
          <w:t>(五)、选址综合评价</w:t>
        </w:r>
        <w:r>
          <w:tab/>
        </w:r>
        <w:r>
          <w:fldChar w:fldCharType="begin"/>
        </w:r>
        <w:r>
          <w:instrText xml:space="preserve"> PAGEREF _Toc6280 \h </w:instrText>
        </w:r>
        <w:r>
          <w:fldChar w:fldCharType="separate"/>
        </w:r>
        <w:r>
          <w:t>12</w:t>
        </w:r>
        <w:r>
          <w:fldChar w:fldCharType="end"/>
        </w:r>
      </w:hyperlink>
    </w:p>
    <w:p>
      <w:pPr>
        <w:pStyle w:val="TOC1"/>
        <w:tabs>
          <w:tab w:val="right" w:leader="dot" w:pos="8306"/>
        </w:tabs>
      </w:pPr>
      <w:hyperlink w:anchor="_Toc3206" w:history="1">
        <w:r>
          <w:rPr>
            <w:rFonts w:ascii="仿宋" w:eastAsia="仿宋" w:hAnsi="仿宋" w:cs="仿宋" w:hint="eastAsia"/>
            <w:lang w:eastAsia="zh-CN"/>
          </w:rPr>
          <w:t>四、计算机信息服务项目土建工程</w:t>
        </w:r>
        <w:r>
          <w:tab/>
        </w:r>
        <w:r>
          <w:fldChar w:fldCharType="begin"/>
        </w:r>
        <w:r>
          <w:instrText xml:space="preserve"> PAGEREF _Toc3206 \h </w:instrText>
        </w:r>
        <w:r>
          <w:fldChar w:fldCharType="separate"/>
        </w:r>
        <w:r>
          <w:t>13</w:t>
        </w:r>
        <w:r>
          <w:fldChar w:fldCharType="end"/>
        </w:r>
      </w:hyperlink>
    </w:p>
    <w:p>
      <w:pPr>
        <w:pStyle w:val="TOC2"/>
        <w:tabs>
          <w:tab w:val="right" w:leader="dot" w:pos="8306"/>
        </w:tabs>
      </w:pPr>
      <w:hyperlink w:anchor="_Toc19632" w:history="1">
        <w:r>
          <w:rPr>
            <w:rFonts w:ascii="仿宋" w:eastAsia="仿宋" w:hAnsi="仿宋" w:cs="仿宋" w:hint="eastAsia"/>
            <w:lang w:eastAsia="zh-CN"/>
          </w:rPr>
          <w:t>(一)、建筑工程设计原则</w:t>
        </w:r>
        <w:r>
          <w:tab/>
        </w:r>
        <w:r>
          <w:fldChar w:fldCharType="begin"/>
        </w:r>
        <w:r>
          <w:instrText xml:space="preserve"> PAGEREF _Toc19632 \h </w:instrText>
        </w:r>
        <w:r>
          <w:fldChar w:fldCharType="separate"/>
        </w:r>
        <w:r>
          <w:t>13</w:t>
        </w:r>
        <w:r>
          <w:fldChar w:fldCharType="end"/>
        </w:r>
      </w:hyperlink>
    </w:p>
    <w:p>
      <w:pPr>
        <w:pStyle w:val="TOC2"/>
        <w:tabs>
          <w:tab w:val="right" w:leader="dot" w:pos="8306"/>
        </w:tabs>
      </w:pPr>
      <w:hyperlink w:anchor="_Toc2996" w:history="1">
        <w:r>
          <w:rPr>
            <w:rFonts w:ascii="仿宋" w:eastAsia="仿宋" w:hAnsi="仿宋" w:cs="仿宋" w:hint="eastAsia"/>
            <w:lang w:eastAsia="zh-CN"/>
          </w:rPr>
          <w:t>(二)、土建工程设计年限及安全等级</w:t>
        </w:r>
        <w:r>
          <w:tab/>
        </w:r>
        <w:r>
          <w:fldChar w:fldCharType="begin"/>
        </w:r>
        <w:r>
          <w:instrText xml:space="preserve"> PAGEREF _Toc2996 \h </w:instrText>
        </w:r>
        <w:r>
          <w:fldChar w:fldCharType="separate"/>
        </w:r>
        <w:r>
          <w:t>14</w:t>
        </w:r>
        <w:r>
          <w:fldChar w:fldCharType="end"/>
        </w:r>
      </w:hyperlink>
    </w:p>
    <w:p>
      <w:pPr>
        <w:pStyle w:val="TOC2"/>
        <w:tabs>
          <w:tab w:val="right" w:leader="dot" w:pos="8306"/>
        </w:tabs>
      </w:pPr>
      <w:hyperlink w:anchor="_Toc5199" w:history="1">
        <w:r>
          <w:rPr>
            <w:rFonts w:ascii="仿宋" w:eastAsia="仿宋" w:hAnsi="仿宋" w:cs="仿宋" w:hint="eastAsia"/>
            <w:lang w:eastAsia="zh-CN"/>
          </w:rPr>
          <w:t>(三)、建筑工程设计总体要求</w:t>
        </w:r>
        <w:r>
          <w:tab/>
        </w:r>
        <w:r>
          <w:fldChar w:fldCharType="begin"/>
        </w:r>
        <w:r>
          <w:instrText xml:space="preserve"> PAGEREF _Toc5199 \h </w:instrText>
        </w:r>
        <w:r>
          <w:fldChar w:fldCharType="separate"/>
        </w:r>
        <w:r>
          <w:t>15</w:t>
        </w:r>
        <w:r>
          <w:fldChar w:fldCharType="end"/>
        </w:r>
      </w:hyperlink>
    </w:p>
    <w:p>
      <w:pPr>
        <w:pStyle w:val="TOC2"/>
        <w:tabs>
          <w:tab w:val="right" w:leader="dot" w:pos="8306"/>
        </w:tabs>
      </w:pPr>
      <w:hyperlink w:anchor="_Toc7419" w:history="1">
        <w:r>
          <w:rPr>
            <w:rFonts w:ascii="仿宋" w:eastAsia="仿宋" w:hAnsi="仿宋" w:cs="仿宋" w:hint="eastAsia"/>
            <w:lang w:eastAsia="zh-CN"/>
          </w:rPr>
          <w:t>(四)、土建工程建设指标</w:t>
        </w:r>
        <w:r>
          <w:tab/>
        </w:r>
        <w:r>
          <w:fldChar w:fldCharType="begin"/>
        </w:r>
        <w:r>
          <w:instrText xml:space="preserve"> PAGEREF _Toc7419 \h </w:instrText>
        </w:r>
        <w:r>
          <w:fldChar w:fldCharType="separate"/>
        </w:r>
        <w:r>
          <w:t>16</w:t>
        </w:r>
        <w:r>
          <w:fldChar w:fldCharType="end"/>
        </w:r>
      </w:hyperlink>
    </w:p>
    <w:p>
      <w:pPr>
        <w:pStyle w:val="TOC1"/>
        <w:tabs>
          <w:tab w:val="right" w:leader="dot" w:pos="8306"/>
        </w:tabs>
      </w:pPr>
      <w:hyperlink w:anchor="_Toc302" w:history="1">
        <w:r>
          <w:rPr>
            <w:rFonts w:ascii="仿宋" w:eastAsia="仿宋" w:hAnsi="仿宋" w:cs="仿宋" w:hint="eastAsia"/>
            <w:lang w:eastAsia="zh-CN"/>
          </w:rPr>
          <w:t>五、工艺说明</w:t>
        </w:r>
        <w:r>
          <w:tab/>
        </w:r>
        <w:r>
          <w:fldChar w:fldCharType="begin"/>
        </w:r>
        <w:r>
          <w:instrText xml:space="preserve"> PAGEREF _Toc302 \h </w:instrText>
        </w:r>
        <w:r>
          <w:fldChar w:fldCharType="separate"/>
        </w:r>
        <w:r>
          <w:t>16</w:t>
        </w:r>
        <w:r>
          <w:fldChar w:fldCharType="end"/>
        </w:r>
      </w:hyperlink>
    </w:p>
    <w:p>
      <w:pPr>
        <w:pStyle w:val="TOC2"/>
        <w:tabs>
          <w:tab w:val="right" w:leader="dot" w:pos="8306"/>
        </w:tabs>
      </w:pPr>
      <w:hyperlink w:anchor="_Toc26847" w:history="1">
        <w:r>
          <w:rPr>
            <w:rFonts w:ascii="仿宋" w:eastAsia="仿宋" w:hAnsi="仿宋" w:cs="仿宋" w:hint="eastAsia"/>
            <w:lang w:eastAsia="zh-CN"/>
          </w:rPr>
          <w:t>(一)、技术管理特点</w:t>
        </w:r>
        <w:r>
          <w:tab/>
        </w:r>
        <w:r>
          <w:fldChar w:fldCharType="begin"/>
        </w:r>
        <w:r>
          <w:instrText xml:space="preserve"> PAGEREF _Toc26847 \h </w:instrText>
        </w:r>
        <w:r>
          <w:fldChar w:fldCharType="separate"/>
        </w:r>
        <w:r>
          <w:t>16</w:t>
        </w:r>
        <w:r>
          <w:fldChar w:fldCharType="end"/>
        </w:r>
      </w:hyperlink>
    </w:p>
    <w:p>
      <w:pPr>
        <w:pStyle w:val="TOC2"/>
        <w:tabs>
          <w:tab w:val="right" w:leader="dot" w:pos="8306"/>
        </w:tabs>
      </w:pPr>
      <w:hyperlink w:anchor="_Toc2077" w:history="1">
        <w:r>
          <w:rPr>
            <w:rFonts w:ascii="仿宋" w:eastAsia="仿宋" w:hAnsi="仿宋" w:cs="仿宋" w:hint="eastAsia"/>
            <w:lang w:eastAsia="zh-CN"/>
          </w:rPr>
          <w:t>(二)、计算机信息服务项目工艺技术设计方案</w:t>
        </w:r>
        <w:r>
          <w:tab/>
        </w:r>
        <w:r>
          <w:fldChar w:fldCharType="begin"/>
        </w:r>
        <w:r>
          <w:instrText xml:space="preserve"> PAGEREF _Toc2077 \h </w:instrText>
        </w:r>
        <w:r>
          <w:fldChar w:fldCharType="separate"/>
        </w:r>
        <w:r>
          <w:t>17</w:t>
        </w:r>
        <w:r>
          <w:fldChar w:fldCharType="end"/>
        </w:r>
      </w:hyperlink>
    </w:p>
    <w:p>
      <w:pPr>
        <w:pStyle w:val="TOC2"/>
        <w:tabs>
          <w:tab w:val="right" w:leader="dot" w:pos="8306"/>
        </w:tabs>
      </w:pPr>
      <w:hyperlink w:anchor="_Toc11749" w:history="1">
        <w:r>
          <w:rPr>
            <w:rFonts w:ascii="仿宋" w:eastAsia="仿宋" w:hAnsi="仿宋" w:cs="仿宋" w:hint="eastAsia"/>
            <w:lang w:eastAsia="zh-CN"/>
          </w:rPr>
          <w:t>(三)、设备选型方案</w:t>
        </w:r>
        <w:r>
          <w:tab/>
        </w:r>
        <w:r>
          <w:fldChar w:fldCharType="begin"/>
        </w:r>
        <w:r>
          <w:instrText xml:space="preserve"> PAGEREF _Toc11749 \h </w:instrText>
        </w:r>
        <w:r>
          <w:fldChar w:fldCharType="separate"/>
        </w:r>
        <w:r>
          <w:t>18</w:t>
        </w:r>
        <w:r>
          <w:fldChar w:fldCharType="end"/>
        </w:r>
      </w:hyperlink>
    </w:p>
    <w:p>
      <w:pPr>
        <w:pStyle w:val="TOC1"/>
        <w:tabs>
          <w:tab w:val="right" w:leader="dot" w:pos="8306"/>
        </w:tabs>
      </w:pPr>
      <w:hyperlink w:anchor="_Toc24242" w:history="1">
        <w:r>
          <w:rPr>
            <w:rFonts w:ascii="仿宋" w:eastAsia="仿宋" w:hAnsi="仿宋" w:cs="仿宋" w:hint="eastAsia"/>
            <w:lang w:eastAsia="zh-CN"/>
          </w:rPr>
          <w:t>六、市场分析、调研</w:t>
        </w:r>
        <w:r>
          <w:tab/>
        </w:r>
        <w:r>
          <w:fldChar w:fldCharType="begin"/>
        </w:r>
        <w:r>
          <w:instrText xml:space="preserve"> PAGEREF _Toc24242 \h </w:instrText>
        </w:r>
        <w:r>
          <w:fldChar w:fldCharType="separate"/>
        </w:r>
        <w:r>
          <w:t>20</w:t>
        </w:r>
        <w:r>
          <w:fldChar w:fldCharType="end"/>
        </w:r>
      </w:hyperlink>
    </w:p>
    <w:p>
      <w:pPr>
        <w:pStyle w:val="TOC2"/>
        <w:tabs>
          <w:tab w:val="right" w:leader="dot" w:pos="8306"/>
        </w:tabs>
      </w:pPr>
      <w:hyperlink w:anchor="_Toc8140" w:history="1">
        <w:r>
          <w:rPr>
            <w:rFonts w:ascii="仿宋" w:eastAsia="仿宋" w:hAnsi="仿宋" w:cs="仿宋" w:hint="eastAsia"/>
            <w:lang w:eastAsia="zh-CN"/>
          </w:rPr>
          <w:t>(一)、计算机信息服务行业分析</w:t>
        </w:r>
        <w:r>
          <w:tab/>
        </w:r>
        <w:r>
          <w:fldChar w:fldCharType="begin"/>
        </w:r>
        <w:r>
          <w:instrText xml:space="preserve"> PAGEREF _Toc8140 \h </w:instrText>
        </w:r>
        <w:r>
          <w:fldChar w:fldCharType="separate"/>
        </w:r>
        <w:r>
          <w:t>20</w:t>
        </w:r>
        <w:r>
          <w:fldChar w:fldCharType="end"/>
        </w:r>
      </w:hyperlink>
    </w:p>
    <w:p>
      <w:pPr>
        <w:pStyle w:val="TOC2"/>
        <w:tabs>
          <w:tab w:val="right" w:leader="dot" w:pos="8306"/>
        </w:tabs>
      </w:pPr>
      <w:hyperlink w:anchor="_Toc29746" w:history="1">
        <w:r>
          <w:rPr>
            <w:rFonts w:ascii="仿宋" w:eastAsia="仿宋" w:hAnsi="仿宋" w:cs="仿宋" w:hint="eastAsia"/>
            <w:lang w:eastAsia="zh-CN"/>
          </w:rPr>
          <w:t>(二)、计算机信息服务市场分析预测</w:t>
        </w:r>
        <w:r>
          <w:tab/>
        </w:r>
        <w:r>
          <w:fldChar w:fldCharType="begin"/>
        </w:r>
        <w:r>
          <w:instrText xml:space="preserve"> PAGEREF _Toc29746 \h </w:instrText>
        </w:r>
        <w:r>
          <w:fldChar w:fldCharType="separate"/>
        </w:r>
        <w:r>
          <w:t>21</w:t>
        </w:r>
        <w:r>
          <w:fldChar w:fldCharType="end"/>
        </w:r>
      </w:hyperlink>
    </w:p>
    <w:p>
      <w:pPr>
        <w:pStyle w:val="TOC1"/>
        <w:tabs>
          <w:tab w:val="right" w:leader="dot" w:pos="8306"/>
        </w:tabs>
      </w:pPr>
      <w:hyperlink w:anchor="_Toc14676" w:history="1">
        <w:r>
          <w:rPr>
            <w:rFonts w:ascii="仿宋" w:eastAsia="仿宋" w:hAnsi="仿宋" w:cs="仿宋" w:hint="eastAsia"/>
            <w:lang w:eastAsia="zh-CN"/>
          </w:rPr>
          <w:t>七、计算机信息服务项目人力资源培养与发展</w:t>
        </w:r>
        <w:r>
          <w:tab/>
        </w:r>
        <w:r>
          <w:fldChar w:fldCharType="begin"/>
        </w:r>
        <w:r>
          <w:instrText xml:space="preserve"> PAGEREF _Toc14676 \h </w:instrText>
        </w:r>
        <w:r>
          <w:fldChar w:fldCharType="separate"/>
        </w:r>
        <w:r>
          <w:t>21</w:t>
        </w:r>
        <w:r>
          <w:fldChar w:fldCharType="end"/>
        </w:r>
      </w:hyperlink>
    </w:p>
    <w:p>
      <w:pPr>
        <w:pStyle w:val="TOC2"/>
        <w:tabs>
          <w:tab w:val="right" w:leader="dot" w:pos="8306"/>
        </w:tabs>
      </w:pPr>
      <w:hyperlink w:anchor="_Toc18078" w:history="1">
        <w:r>
          <w:rPr>
            <w:rFonts w:ascii="仿宋" w:eastAsia="仿宋" w:hAnsi="仿宋" w:cs="仿宋" w:hint="eastAsia"/>
            <w:lang w:eastAsia="zh-CN"/>
          </w:rPr>
          <w:t>(一)、人才需求与规划</w:t>
        </w:r>
        <w:r>
          <w:tab/>
        </w:r>
        <w:r>
          <w:fldChar w:fldCharType="begin"/>
        </w:r>
        <w:r>
          <w:instrText xml:space="preserve"> PAGEREF _Toc18078 \h </w:instrText>
        </w:r>
        <w:r>
          <w:fldChar w:fldCharType="separate"/>
        </w:r>
        <w:r>
          <w:t>21</w:t>
        </w:r>
        <w:r>
          <w:fldChar w:fldCharType="end"/>
        </w:r>
      </w:hyperlink>
    </w:p>
    <w:p>
      <w:pPr>
        <w:pStyle w:val="TOC2"/>
        <w:tabs>
          <w:tab w:val="right" w:leader="dot" w:pos="8306"/>
        </w:tabs>
      </w:pPr>
      <w:hyperlink w:anchor="_Toc23966" w:history="1">
        <w:r>
          <w:rPr>
            <w:rFonts w:ascii="仿宋" w:eastAsia="仿宋" w:hAnsi="仿宋" w:cs="仿宋" w:hint="eastAsia"/>
            <w:lang w:eastAsia="zh-CN"/>
          </w:rPr>
          <w:t>(二)、培训与发展计划</w:t>
        </w:r>
        <w:r>
          <w:tab/>
        </w:r>
        <w:r>
          <w:fldChar w:fldCharType="begin"/>
        </w:r>
        <w:r>
          <w:instrText xml:space="preserve"> PAGEREF _Toc23966 \h </w:instrText>
        </w:r>
        <w:r>
          <w:fldChar w:fldCharType="separate"/>
        </w:r>
        <w:r>
          <w:t>22</w:t>
        </w:r>
        <w:r>
          <w:fldChar w:fldCharType="end"/>
        </w:r>
      </w:hyperlink>
    </w:p>
    <w:p>
      <w:pPr>
        <w:pStyle w:val="TOC1"/>
        <w:tabs>
          <w:tab w:val="right" w:leader="dot" w:pos="8306"/>
        </w:tabs>
      </w:pPr>
      <w:hyperlink w:anchor="_Toc7475" w:history="1">
        <w:r>
          <w:rPr>
            <w:rFonts w:ascii="仿宋" w:eastAsia="仿宋" w:hAnsi="仿宋" w:cs="仿宋" w:hint="eastAsia"/>
            <w:lang w:eastAsia="zh-CN"/>
          </w:rPr>
          <w:t>八、计算机信息服务项目投资规划</w:t>
        </w:r>
        <w:r>
          <w:tab/>
        </w:r>
        <w:r>
          <w:fldChar w:fldCharType="begin"/>
        </w:r>
        <w:r>
          <w:instrText xml:space="preserve"> PAGEREF _Toc7475 \h </w:instrText>
        </w:r>
        <w:r>
          <w:fldChar w:fldCharType="separate"/>
        </w:r>
        <w:r>
          <w:t>23</w:t>
        </w:r>
        <w:r>
          <w:fldChar w:fldCharType="end"/>
        </w:r>
      </w:hyperlink>
    </w:p>
    <w:p>
      <w:pPr>
        <w:pStyle w:val="TOC2"/>
        <w:tabs>
          <w:tab w:val="right" w:leader="dot" w:pos="8306"/>
        </w:tabs>
      </w:pPr>
      <w:hyperlink w:anchor="_Toc19752" w:history="1">
        <w:r>
          <w:rPr>
            <w:rFonts w:ascii="仿宋" w:eastAsia="仿宋" w:hAnsi="仿宋" w:cs="仿宋" w:hint="eastAsia"/>
            <w:lang w:eastAsia="zh-CN"/>
          </w:rPr>
          <w:t>(一)、计算机信息服务项目总投资估算</w:t>
        </w:r>
        <w:r>
          <w:tab/>
        </w:r>
        <w:r>
          <w:fldChar w:fldCharType="begin"/>
        </w:r>
        <w:r>
          <w:instrText xml:space="preserve"> PAGEREF _Toc19752 \h </w:instrText>
        </w:r>
        <w:r>
          <w:fldChar w:fldCharType="separate"/>
        </w:r>
        <w:r>
          <w:t>23</w:t>
        </w:r>
        <w:r>
          <w:fldChar w:fldCharType="end"/>
        </w:r>
      </w:hyperlink>
    </w:p>
    <w:p>
      <w:pPr>
        <w:pStyle w:val="TOC2"/>
        <w:tabs>
          <w:tab w:val="right" w:leader="dot" w:pos="8306"/>
        </w:tabs>
      </w:pPr>
      <w:hyperlink w:anchor="_Toc15326" w:history="1">
        <w:r>
          <w:rPr>
            <w:rFonts w:ascii="仿宋" w:eastAsia="仿宋" w:hAnsi="仿宋" w:cs="仿宋" w:hint="eastAsia"/>
            <w:lang w:eastAsia="zh-CN"/>
          </w:rPr>
          <w:t>(二)、资金筹措</w:t>
        </w:r>
        <w:r>
          <w:tab/>
        </w:r>
        <w:r>
          <w:fldChar w:fldCharType="begin"/>
        </w:r>
        <w:r>
          <w:instrText xml:space="preserve"> PAGEREF _Toc15326 \h </w:instrText>
        </w:r>
        <w:r>
          <w:fldChar w:fldCharType="separate"/>
        </w:r>
        <w:r>
          <w:t>24</w:t>
        </w:r>
        <w:r>
          <w:fldChar w:fldCharType="end"/>
        </w:r>
      </w:hyperlink>
    </w:p>
    <w:p>
      <w:pPr>
        <w:pStyle w:val="TOC1"/>
        <w:tabs>
          <w:tab w:val="right" w:leader="dot" w:pos="8306"/>
        </w:tabs>
      </w:pPr>
      <w:hyperlink w:anchor="_Toc21480" w:history="1">
        <w:r>
          <w:rPr>
            <w:rFonts w:ascii="仿宋" w:eastAsia="仿宋" w:hAnsi="仿宋" w:cs="仿宋" w:hint="eastAsia"/>
            <w:lang w:eastAsia="zh-CN"/>
          </w:rPr>
          <w:t>九、计算机信息服务项目创新与研发</w:t>
        </w:r>
        <w:r>
          <w:tab/>
        </w:r>
        <w:r>
          <w:fldChar w:fldCharType="begin"/>
        </w:r>
        <w:r>
          <w:instrText xml:space="preserve"> PAGEREF _Toc21480 \h </w:instrText>
        </w:r>
        <w:r>
          <w:fldChar w:fldCharType="separate"/>
        </w:r>
        <w:r>
          <w:t>25</w:t>
        </w:r>
        <w:r>
          <w:fldChar w:fldCharType="end"/>
        </w:r>
      </w:hyperlink>
    </w:p>
    <w:p>
      <w:pPr>
        <w:pStyle w:val="TOC2"/>
        <w:tabs>
          <w:tab w:val="right" w:leader="dot" w:pos="8306"/>
        </w:tabs>
      </w:pPr>
      <w:hyperlink w:anchor="_Toc32636" w:history="1">
        <w:r>
          <w:rPr>
            <w:rFonts w:ascii="仿宋" w:eastAsia="仿宋" w:hAnsi="仿宋" w:cs="仿宋" w:hint="eastAsia"/>
            <w:lang w:eastAsia="zh-CN"/>
          </w:rPr>
          <w:t>(一)、创新策略与方向</w:t>
        </w:r>
        <w:r>
          <w:tab/>
        </w:r>
        <w:r>
          <w:fldChar w:fldCharType="begin"/>
        </w:r>
        <w:r>
          <w:instrText xml:space="preserve"> PAGEREF _Toc32636 \h </w:instrText>
        </w:r>
        <w:r>
          <w:fldChar w:fldCharType="separate"/>
        </w:r>
        <w:r>
          <w:t>25</w:t>
        </w:r>
        <w:r>
          <w:fldChar w:fldCharType="end"/>
        </w:r>
      </w:hyperlink>
    </w:p>
    <w:p>
      <w:pPr>
        <w:pStyle w:val="TOC2"/>
        <w:tabs>
          <w:tab w:val="right" w:leader="dot" w:pos="8306"/>
        </w:tabs>
      </w:pPr>
      <w:hyperlink w:anchor="_Toc284" w:history="1">
        <w:r>
          <w:rPr>
            <w:rFonts w:ascii="仿宋" w:eastAsia="仿宋" w:hAnsi="仿宋" w:cs="仿宋" w:hint="eastAsia"/>
            <w:lang w:eastAsia="zh-CN"/>
          </w:rPr>
          <w:t>(二)、研发规划与投入</w:t>
        </w:r>
        <w:r>
          <w:tab/>
        </w:r>
        <w:r>
          <w:fldChar w:fldCharType="begin"/>
        </w:r>
        <w:r>
          <w:instrText xml:space="preserve"> PAGEREF _Toc284 \h </w:instrText>
        </w:r>
        <w:r>
          <w:fldChar w:fldCharType="separate"/>
        </w:r>
        <w:r>
          <w:t>26</w:t>
        </w:r>
        <w:r>
          <w:fldChar w:fldCharType="end"/>
        </w:r>
      </w:hyperlink>
    </w:p>
    <w:p>
      <w:pPr>
        <w:pStyle w:val="TOC1"/>
        <w:tabs>
          <w:tab w:val="right" w:leader="dot" w:pos="8306"/>
        </w:tabs>
      </w:pPr>
      <w:hyperlink w:anchor="_Toc4310" w:history="1">
        <w:r>
          <w:rPr>
            <w:rFonts w:ascii="仿宋" w:eastAsia="仿宋" w:hAnsi="仿宋" w:cs="仿宋" w:hint="eastAsia"/>
            <w:lang w:eastAsia="zh-CN"/>
          </w:rPr>
          <w:t>十、计算机信息服务项目风险管理</w:t>
        </w:r>
        <w:r>
          <w:tab/>
        </w:r>
        <w:r>
          <w:fldChar w:fldCharType="begin"/>
        </w:r>
        <w:r>
          <w:instrText xml:space="preserve"> PAGEREF _Toc4310 \h </w:instrText>
        </w:r>
        <w:r>
          <w:fldChar w:fldCharType="separate"/>
        </w:r>
        <w:r>
          <w:t>28</w:t>
        </w:r>
        <w:r>
          <w:fldChar w:fldCharType="end"/>
        </w:r>
      </w:hyperlink>
    </w:p>
    <w:p>
      <w:pPr>
        <w:pStyle w:val="TOC2"/>
        <w:tabs>
          <w:tab w:val="right" w:leader="dot" w:pos="8306"/>
        </w:tabs>
      </w:pPr>
      <w:hyperlink w:anchor="_Toc32458" w:history="1">
        <w:r>
          <w:rPr>
            <w:rFonts w:ascii="仿宋" w:eastAsia="仿宋" w:hAnsi="仿宋" w:cs="仿宋" w:hint="eastAsia"/>
            <w:lang w:eastAsia="zh-CN"/>
          </w:rPr>
          <w:t>(一)、风险识别与评估</w:t>
        </w:r>
        <w:r>
          <w:tab/>
        </w:r>
        <w:r>
          <w:fldChar w:fldCharType="begin"/>
        </w:r>
        <w:r>
          <w:instrText xml:space="preserve"> PAGEREF _Toc32458 \h </w:instrText>
        </w:r>
        <w:r>
          <w:fldChar w:fldCharType="separate"/>
        </w:r>
        <w:r>
          <w:t>28</w:t>
        </w:r>
        <w:r>
          <w:fldChar w:fldCharType="end"/>
        </w:r>
      </w:hyperlink>
    </w:p>
    <w:p>
      <w:pPr>
        <w:pStyle w:val="TOC2"/>
        <w:tabs>
          <w:tab w:val="right" w:leader="dot" w:pos="8306"/>
        </w:tabs>
      </w:pPr>
      <w:hyperlink w:anchor="_Toc3255" w:history="1">
        <w:r>
          <w:rPr>
            <w:rFonts w:ascii="仿宋" w:eastAsia="仿宋" w:hAnsi="仿宋" w:cs="仿宋" w:hint="eastAsia"/>
            <w:lang w:eastAsia="zh-CN"/>
          </w:rPr>
          <w:t>(二)、风险应对策略</w:t>
        </w:r>
        <w:r>
          <w:tab/>
        </w:r>
        <w:r>
          <w:fldChar w:fldCharType="begin"/>
        </w:r>
        <w:r>
          <w:instrText xml:space="preserve"> PAGEREF _Toc3255 \h </w:instrText>
        </w:r>
        <w:r>
          <w:fldChar w:fldCharType="separate"/>
        </w:r>
        <w:r>
          <w:t>29</w:t>
        </w:r>
        <w:r>
          <w:fldChar w:fldCharType="end"/>
        </w:r>
      </w:hyperlink>
    </w:p>
    <w:p>
      <w:pPr>
        <w:pStyle w:val="TOC2"/>
        <w:tabs>
          <w:tab w:val="right" w:leader="dot" w:pos="8306"/>
        </w:tabs>
      </w:pPr>
      <w:hyperlink w:anchor="_Toc3587" w:history="1">
        <w:r>
          <w:rPr>
            <w:rFonts w:ascii="仿宋" w:eastAsia="仿宋" w:hAnsi="仿宋" w:cs="仿宋" w:hint="eastAsia"/>
            <w:lang w:eastAsia="zh-CN"/>
          </w:rPr>
          <w:t>(三)、风险监控与控制</w:t>
        </w:r>
        <w:r>
          <w:tab/>
        </w:r>
        <w:r>
          <w:fldChar w:fldCharType="begin"/>
        </w:r>
        <w:r>
          <w:instrText xml:space="preserve"> PAGEREF _Toc3587 \h </w:instrText>
        </w:r>
        <w:r>
          <w:fldChar w:fldCharType="separate"/>
        </w:r>
        <w:r>
          <w:t>31</w:t>
        </w:r>
        <w:r>
          <w:fldChar w:fldCharType="end"/>
        </w:r>
      </w:hyperlink>
    </w:p>
    <w:p>
      <w:pPr>
        <w:pStyle w:val="TOC1"/>
        <w:tabs>
          <w:tab w:val="right" w:leader="dot" w:pos="8306"/>
        </w:tabs>
      </w:pPr>
      <w:hyperlink w:anchor="_Toc12696" w:history="1">
        <w:r>
          <w:rPr>
            <w:rFonts w:ascii="仿宋" w:eastAsia="仿宋" w:hAnsi="仿宋" w:cs="仿宋" w:hint="eastAsia"/>
            <w:lang w:eastAsia="zh-CN"/>
          </w:rPr>
          <w:t>十一、计算机信息服务项目计划安排</w:t>
        </w:r>
        <w:r>
          <w:tab/>
        </w:r>
        <w:r>
          <w:fldChar w:fldCharType="begin"/>
        </w:r>
        <w:r>
          <w:instrText xml:space="preserve"> PAGEREF _Toc12696 \h </w:instrText>
        </w:r>
        <w:r>
          <w:fldChar w:fldCharType="separate"/>
        </w:r>
        <w:r>
          <w:t>32</w:t>
        </w:r>
        <w:r>
          <w:fldChar w:fldCharType="end"/>
        </w:r>
      </w:hyperlink>
    </w:p>
    <w:p>
      <w:pPr>
        <w:pStyle w:val="TOC2"/>
        <w:tabs>
          <w:tab w:val="right" w:leader="dot" w:pos="8306"/>
        </w:tabs>
      </w:pPr>
      <w:hyperlink w:anchor="_Toc5725" w:history="1">
        <w:r>
          <w:rPr>
            <w:rFonts w:ascii="仿宋" w:eastAsia="仿宋" w:hAnsi="仿宋" w:cs="仿宋" w:hint="eastAsia"/>
            <w:lang w:eastAsia="zh-CN"/>
          </w:rPr>
          <w:t>(一)、建设周期</w:t>
        </w:r>
        <w:r>
          <w:tab/>
        </w:r>
        <w:r>
          <w:fldChar w:fldCharType="begin"/>
        </w:r>
        <w:r>
          <w:instrText xml:space="preserve"> PAGEREF _Toc5725 \h </w:instrText>
        </w:r>
        <w:r>
          <w:fldChar w:fldCharType="separate"/>
        </w:r>
        <w:r>
          <w:t>32</w:t>
        </w:r>
        <w:r>
          <w:fldChar w:fldCharType="end"/>
        </w:r>
      </w:hyperlink>
    </w:p>
    <w:p>
      <w:pPr>
        <w:pStyle w:val="TOC2"/>
        <w:tabs>
          <w:tab w:val="right" w:leader="dot" w:pos="8306"/>
        </w:tabs>
      </w:pPr>
      <w:hyperlink w:anchor="_Toc26541" w:history="1">
        <w:r>
          <w:rPr>
            <w:rFonts w:ascii="仿宋" w:eastAsia="仿宋" w:hAnsi="仿宋" w:cs="仿宋" w:hint="eastAsia"/>
            <w:lang w:eastAsia="zh-CN"/>
          </w:rPr>
          <w:t>(二)、建设进度</w:t>
        </w:r>
        <w:r>
          <w:tab/>
        </w:r>
        <w:r>
          <w:fldChar w:fldCharType="begin"/>
        </w:r>
        <w:r>
          <w:instrText xml:space="preserve"> PAGEREF _Toc26541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17" w:history="1">
        <w:r>
          <w:rPr>
            <w:rFonts w:ascii="仿宋" w:eastAsia="仿宋" w:hAnsi="仿宋" w:cs="仿宋" w:hint="eastAsia"/>
            <w:lang w:eastAsia="zh-CN"/>
          </w:rPr>
          <w:t>(三)、进度安排注意事项</w:t>
        </w:r>
        <w:r>
          <w:tab/>
        </w:r>
        <w:r>
          <w:fldChar w:fldCharType="begin"/>
        </w:r>
        <w:r>
          <w:instrText xml:space="preserve"> PAGEREF _Toc27217 \h </w:instrText>
        </w:r>
        <w:r>
          <w:fldChar w:fldCharType="separate"/>
        </w:r>
        <w:r>
          <w:t>34</w:t>
        </w:r>
        <w:r>
          <w:fldChar w:fldCharType="end"/>
        </w:r>
      </w:hyperlink>
    </w:p>
    <w:p>
      <w:pPr>
        <w:pStyle w:val="TOC2"/>
        <w:tabs>
          <w:tab w:val="right" w:leader="dot" w:pos="8306"/>
        </w:tabs>
      </w:pPr>
      <w:hyperlink w:anchor="_Toc24155" w:history="1">
        <w:r>
          <w:rPr>
            <w:rFonts w:ascii="仿宋" w:eastAsia="仿宋" w:hAnsi="仿宋" w:cs="仿宋" w:hint="eastAsia"/>
            <w:lang w:eastAsia="zh-CN"/>
          </w:rPr>
          <w:t>(四)、人力资源配置</w:t>
        </w:r>
        <w:r>
          <w:tab/>
        </w:r>
        <w:r>
          <w:fldChar w:fldCharType="begin"/>
        </w:r>
        <w:r>
          <w:instrText xml:space="preserve"> PAGEREF _Toc24155 \h </w:instrText>
        </w:r>
        <w:r>
          <w:fldChar w:fldCharType="separate"/>
        </w:r>
        <w:r>
          <w:t>35</w:t>
        </w:r>
        <w:r>
          <w:fldChar w:fldCharType="end"/>
        </w:r>
      </w:hyperlink>
    </w:p>
    <w:p>
      <w:pPr>
        <w:pStyle w:val="TOC1"/>
        <w:tabs>
          <w:tab w:val="right" w:leader="dot" w:pos="8306"/>
        </w:tabs>
      </w:pPr>
      <w:hyperlink w:anchor="_Toc12113" w:history="1">
        <w:r>
          <w:rPr>
            <w:rFonts w:ascii="仿宋" w:eastAsia="仿宋" w:hAnsi="仿宋" w:cs="仿宋" w:hint="eastAsia"/>
            <w:lang w:eastAsia="zh-CN"/>
          </w:rPr>
          <w:t>十二、计算机信息服务项目环境影响分析</w:t>
        </w:r>
        <w:r>
          <w:tab/>
        </w:r>
        <w:r>
          <w:fldChar w:fldCharType="begin"/>
        </w:r>
        <w:r>
          <w:instrText xml:space="preserve"> PAGEREF _Toc12113 \h </w:instrText>
        </w:r>
        <w:r>
          <w:fldChar w:fldCharType="separate"/>
        </w:r>
        <w:r>
          <w:t>36</w:t>
        </w:r>
        <w:r>
          <w:fldChar w:fldCharType="end"/>
        </w:r>
      </w:hyperlink>
    </w:p>
    <w:p>
      <w:pPr>
        <w:pStyle w:val="TOC2"/>
        <w:tabs>
          <w:tab w:val="right" w:leader="dot" w:pos="8306"/>
        </w:tabs>
      </w:pPr>
      <w:hyperlink w:anchor="_Toc4701" w:history="1">
        <w:r>
          <w:rPr>
            <w:rFonts w:ascii="仿宋" w:eastAsia="仿宋" w:hAnsi="仿宋" w:cs="仿宋" w:hint="eastAsia"/>
            <w:lang w:eastAsia="zh-CN"/>
          </w:rPr>
          <w:t>(一)、建设区域环境质量现状</w:t>
        </w:r>
        <w:r>
          <w:tab/>
        </w:r>
        <w:r>
          <w:fldChar w:fldCharType="begin"/>
        </w:r>
        <w:r>
          <w:instrText xml:space="preserve"> PAGEREF _Toc4701 \h </w:instrText>
        </w:r>
        <w:r>
          <w:fldChar w:fldCharType="separate"/>
        </w:r>
        <w:r>
          <w:t>36</w:t>
        </w:r>
        <w:r>
          <w:fldChar w:fldCharType="end"/>
        </w:r>
      </w:hyperlink>
    </w:p>
    <w:p>
      <w:pPr>
        <w:pStyle w:val="TOC2"/>
        <w:tabs>
          <w:tab w:val="right" w:leader="dot" w:pos="8306"/>
        </w:tabs>
      </w:pPr>
      <w:hyperlink w:anchor="_Toc4060" w:history="1">
        <w:r>
          <w:rPr>
            <w:rFonts w:ascii="仿宋" w:eastAsia="仿宋" w:hAnsi="仿宋" w:cs="仿宋" w:hint="eastAsia"/>
            <w:lang w:eastAsia="zh-CN"/>
          </w:rPr>
          <w:t>(二)、建设期环境保护</w:t>
        </w:r>
        <w:r>
          <w:tab/>
        </w:r>
        <w:r>
          <w:fldChar w:fldCharType="begin"/>
        </w:r>
        <w:r>
          <w:instrText xml:space="preserve"> PAGEREF _Toc4060 \h </w:instrText>
        </w:r>
        <w:r>
          <w:fldChar w:fldCharType="separate"/>
        </w:r>
        <w:r>
          <w:t>37</w:t>
        </w:r>
        <w:r>
          <w:fldChar w:fldCharType="end"/>
        </w:r>
      </w:hyperlink>
    </w:p>
    <w:p>
      <w:pPr>
        <w:pStyle w:val="TOC2"/>
        <w:tabs>
          <w:tab w:val="right" w:leader="dot" w:pos="8306"/>
        </w:tabs>
      </w:pPr>
      <w:hyperlink w:anchor="_Toc27177" w:history="1">
        <w:r>
          <w:rPr>
            <w:rFonts w:ascii="仿宋" w:eastAsia="仿宋" w:hAnsi="仿宋" w:cs="仿宋" w:hint="eastAsia"/>
            <w:lang w:eastAsia="zh-CN"/>
          </w:rPr>
          <w:t>(三)、运营期环境保护</w:t>
        </w:r>
        <w:r>
          <w:tab/>
        </w:r>
        <w:r>
          <w:fldChar w:fldCharType="begin"/>
        </w:r>
        <w:r>
          <w:instrText xml:space="preserve"> PAGEREF _Toc27177 \h </w:instrText>
        </w:r>
        <w:r>
          <w:fldChar w:fldCharType="separate"/>
        </w:r>
        <w:r>
          <w:t>39</w:t>
        </w:r>
        <w:r>
          <w:fldChar w:fldCharType="end"/>
        </w:r>
      </w:hyperlink>
    </w:p>
    <w:p>
      <w:pPr>
        <w:pStyle w:val="TOC2"/>
        <w:tabs>
          <w:tab w:val="right" w:leader="dot" w:pos="8306"/>
        </w:tabs>
      </w:pPr>
      <w:hyperlink w:anchor="_Toc20181" w:history="1">
        <w:r>
          <w:rPr>
            <w:rFonts w:ascii="仿宋" w:eastAsia="仿宋" w:hAnsi="仿宋" w:cs="仿宋" w:hint="eastAsia"/>
            <w:lang w:eastAsia="zh-CN"/>
          </w:rPr>
          <w:t>(四)、计算机信息服务项目建设对区域经济的影响</w:t>
        </w:r>
        <w:r>
          <w:tab/>
        </w:r>
        <w:r>
          <w:fldChar w:fldCharType="begin"/>
        </w:r>
        <w:r>
          <w:instrText xml:space="preserve"> PAGEREF _Toc20181 \h </w:instrText>
        </w:r>
        <w:r>
          <w:fldChar w:fldCharType="separate"/>
        </w:r>
        <w:r>
          <w:t>40</w:t>
        </w:r>
        <w:r>
          <w:fldChar w:fldCharType="end"/>
        </w:r>
      </w:hyperlink>
    </w:p>
    <w:p>
      <w:pPr>
        <w:pStyle w:val="TOC2"/>
        <w:tabs>
          <w:tab w:val="right" w:leader="dot" w:pos="8306"/>
        </w:tabs>
      </w:pPr>
      <w:hyperlink w:anchor="_Toc16971" w:history="1">
        <w:r>
          <w:rPr>
            <w:rFonts w:ascii="仿宋" w:eastAsia="仿宋" w:hAnsi="仿宋" w:cs="仿宋" w:hint="eastAsia"/>
            <w:lang w:eastAsia="zh-CN"/>
          </w:rPr>
          <w:t>(五)、废弃物处理</w:t>
        </w:r>
        <w:r>
          <w:tab/>
        </w:r>
        <w:r>
          <w:fldChar w:fldCharType="begin"/>
        </w:r>
        <w:r>
          <w:instrText xml:space="preserve"> PAGEREF _Toc16971 \h </w:instrText>
        </w:r>
        <w:r>
          <w:fldChar w:fldCharType="separate"/>
        </w:r>
        <w:r>
          <w:t>42</w:t>
        </w:r>
        <w:r>
          <w:fldChar w:fldCharType="end"/>
        </w:r>
      </w:hyperlink>
    </w:p>
    <w:p>
      <w:pPr>
        <w:pStyle w:val="TOC2"/>
        <w:tabs>
          <w:tab w:val="right" w:leader="dot" w:pos="8306"/>
        </w:tabs>
      </w:pPr>
      <w:hyperlink w:anchor="_Toc20196" w:history="1">
        <w:r>
          <w:rPr>
            <w:rFonts w:ascii="仿宋" w:eastAsia="仿宋" w:hAnsi="仿宋" w:cs="仿宋" w:hint="eastAsia"/>
            <w:lang w:eastAsia="zh-CN"/>
          </w:rPr>
          <w:t>(六)、特殊环境影响分析</w:t>
        </w:r>
        <w:r>
          <w:tab/>
        </w:r>
        <w:r>
          <w:fldChar w:fldCharType="begin"/>
        </w:r>
        <w:r>
          <w:instrText xml:space="preserve"> PAGEREF _Toc20196 \h </w:instrText>
        </w:r>
        <w:r>
          <w:fldChar w:fldCharType="separate"/>
        </w:r>
        <w:r>
          <w:t>43</w:t>
        </w:r>
        <w:r>
          <w:fldChar w:fldCharType="end"/>
        </w:r>
      </w:hyperlink>
    </w:p>
    <w:p>
      <w:pPr>
        <w:pStyle w:val="TOC2"/>
        <w:tabs>
          <w:tab w:val="right" w:leader="dot" w:pos="8306"/>
        </w:tabs>
      </w:pPr>
      <w:hyperlink w:anchor="_Toc20951" w:history="1">
        <w:r>
          <w:rPr>
            <w:rFonts w:ascii="仿宋" w:eastAsia="仿宋" w:hAnsi="仿宋" w:cs="仿宋" w:hint="eastAsia"/>
            <w:lang w:eastAsia="zh-CN"/>
          </w:rPr>
          <w:t>(七)、清洁生产</w:t>
        </w:r>
        <w:r>
          <w:tab/>
        </w:r>
        <w:r>
          <w:fldChar w:fldCharType="begin"/>
        </w:r>
        <w:r>
          <w:instrText xml:space="preserve"> PAGEREF _Toc20951 \h </w:instrText>
        </w:r>
        <w:r>
          <w:fldChar w:fldCharType="separate"/>
        </w:r>
        <w:r>
          <w:t>45</w:t>
        </w:r>
        <w:r>
          <w:fldChar w:fldCharType="end"/>
        </w:r>
      </w:hyperlink>
    </w:p>
    <w:p>
      <w:pPr>
        <w:pStyle w:val="TOC2"/>
        <w:tabs>
          <w:tab w:val="right" w:leader="dot" w:pos="8306"/>
        </w:tabs>
      </w:pPr>
      <w:hyperlink w:anchor="_Toc30135" w:history="1">
        <w:r>
          <w:rPr>
            <w:rFonts w:ascii="仿宋" w:eastAsia="仿宋" w:hAnsi="仿宋" w:cs="仿宋" w:hint="eastAsia"/>
            <w:lang w:eastAsia="zh-CN"/>
          </w:rPr>
          <w:t>(八)、环境保护综合评价</w:t>
        </w:r>
        <w:r>
          <w:tab/>
        </w:r>
        <w:r>
          <w:fldChar w:fldCharType="begin"/>
        </w:r>
        <w:r>
          <w:instrText xml:space="preserve"> PAGEREF _Toc30135 \h </w:instrText>
        </w:r>
        <w:r>
          <w:fldChar w:fldCharType="separate"/>
        </w:r>
        <w:r>
          <w:t>46</w:t>
        </w:r>
        <w:r>
          <w:fldChar w:fldCharType="end"/>
        </w:r>
      </w:hyperlink>
    </w:p>
    <w:p>
      <w:pPr>
        <w:pStyle w:val="TOC1"/>
        <w:tabs>
          <w:tab w:val="right" w:leader="dot" w:pos="8306"/>
        </w:tabs>
      </w:pPr>
      <w:hyperlink w:anchor="_Toc20251" w:history="1">
        <w:r>
          <w:rPr>
            <w:rFonts w:ascii="仿宋" w:eastAsia="仿宋" w:hAnsi="仿宋" w:cs="仿宋" w:hint="eastAsia"/>
            <w:lang w:eastAsia="zh-CN"/>
          </w:rPr>
          <w:t>十三、计算机信息服务项目实施保障措施</w:t>
        </w:r>
        <w:r>
          <w:tab/>
        </w:r>
        <w:r>
          <w:fldChar w:fldCharType="begin"/>
        </w:r>
        <w:r>
          <w:instrText xml:space="preserve"> PAGEREF _Toc20251 \h </w:instrText>
        </w:r>
        <w:r>
          <w:fldChar w:fldCharType="separate"/>
        </w:r>
        <w:r>
          <w:t>47</w:t>
        </w:r>
        <w:r>
          <w:fldChar w:fldCharType="end"/>
        </w:r>
      </w:hyperlink>
    </w:p>
    <w:p>
      <w:pPr>
        <w:pStyle w:val="TOC2"/>
        <w:tabs>
          <w:tab w:val="right" w:leader="dot" w:pos="8306"/>
        </w:tabs>
      </w:pPr>
      <w:hyperlink w:anchor="_Toc21073" w:history="1">
        <w:r>
          <w:rPr>
            <w:rFonts w:ascii="仿宋" w:eastAsia="仿宋" w:hAnsi="仿宋" w:cs="仿宋" w:hint="eastAsia"/>
            <w:lang w:eastAsia="zh-CN"/>
          </w:rPr>
          <w:t>(一)、计算机信息服务项目实施保障机制</w:t>
        </w:r>
        <w:r>
          <w:tab/>
        </w:r>
        <w:r>
          <w:fldChar w:fldCharType="begin"/>
        </w:r>
        <w:r>
          <w:instrText xml:space="preserve"> PAGEREF _Toc21073 \h </w:instrText>
        </w:r>
        <w:r>
          <w:fldChar w:fldCharType="separate"/>
        </w:r>
        <w:r>
          <w:t>47</w:t>
        </w:r>
        <w:r>
          <w:fldChar w:fldCharType="end"/>
        </w:r>
      </w:hyperlink>
    </w:p>
    <w:p>
      <w:pPr>
        <w:pStyle w:val="TOC2"/>
        <w:tabs>
          <w:tab w:val="right" w:leader="dot" w:pos="8306"/>
        </w:tabs>
      </w:pPr>
      <w:hyperlink w:anchor="_Toc16186" w:history="1">
        <w:r>
          <w:rPr>
            <w:rFonts w:ascii="仿宋" w:eastAsia="仿宋" w:hAnsi="仿宋" w:cs="仿宋" w:hint="eastAsia"/>
            <w:lang w:eastAsia="zh-CN"/>
          </w:rPr>
          <w:t>(二)、计算机信息服务项目法律合规要求</w:t>
        </w:r>
        <w:r>
          <w:tab/>
        </w:r>
        <w:r>
          <w:fldChar w:fldCharType="begin"/>
        </w:r>
        <w:r>
          <w:instrText xml:space="preserve"> PAGEREF _Toc16186 \h </w:instrText>
        </w:r>
        <w:r>
          <w:fldChar w:fldCharType="separate"/>
        </w:r>
        <w:r>
          <w:t>51</w:t>
        </w:r>
        <w:r>
          <w:fldChar w:fldCharType="end"/>
        </w:r>
      </w:hyperlink>
    </w:p>
    <w:p>
      <w:pPr>
        <w:pStyle w:val="TOC2"/>
        <w:tabs>
          <w:tab w:val="right" w:leader="dot" w:pos="8306"/>
        </w:tabs>
      </w:pPr>
      <w:hyperlink w:anchor="_Toc26317" w:history="1">
        <w:r>
          <w:rPr>
            <w:rFonts w:ascii="仿宋" w:eastAsia="仿宋" w:hAnsi="仿宋" w:cs="仿宋" w:hint="eastAsia"/>
            <w:lang w:eastAsia="zh-CN"/>
          </w:rPr>
          <w:t>(三)、计算机信息服务项目合同管理与法律事务</w:t>
        </w:r>
        <w:r>
          <w:tab/>
        </w:r>
        <w:r>
          <w:fldChar w:fldCharType="begin"/>
        </w:r>
        <w:r>
          <w:instrText xml:space="preserve"> PAGEREF _Toc26317 \h </w:instrText>
        </w:r>
        <w:r>
          <w:fldChar w:fldCharType="separate"/>
        </w:r>
        <w:r>
          <w:t>55</w:t>
        </w:r>
        <w:r>
          <w:fldChar w:fldCharType="end"/>
        </w:r>
      </w:hyperlink>
    </w:p>
    <w:p>
      <w:pPr>
        <w:pStyle w:val="TOC2"/>
        <w:tabs>
          <w:tab w:val="right" w:leader="dot" w:pos="8306"/>
        </w:tabs>
      </w:pPr>
      <w:hyperlink w:anchor="_Toc28510" w:history="1">
        <w:r>
          <w:rPr>
            <w:rFonts w:ascii="仿宋" w:eastAsia="仿宋" w:hAnsi="仿宋" w:cs="仿宋" w:hint="eastAsia"/>
            <w:lang w:eastAsia="zh-CN"/>
          </w:rPr>
          <w:t>(四)、计算机信息服务项目知识产权保护策略</w:t>
        </w:r>
        <w:r>
          <w:tab/>
        </w:r>
        <w:r>
          <w:fldChar w:fldCharType="begin"/>
        </w:r>
        <w:r>
          <w:instrText xml:space="preserve"> PAGEREF _Toc28510 \h </w:instrText>
        </w:r>
        <w:r>
          <w:fldChar w:fldCharType="separate"/>
        </w:r>
        <w:r>
          <w:t>62</w:t>
        </w:r>
        <w:r>
          <w:fldChar w:fldCharType="end"/>
        </w:r>
      </w:hyperlink>
    </w:p>
    <w:p>
      <w:pPr>
        <w:pStyle w:val="TOC1"/>
        <w:tabs>
          <w:tab w:val="right" w:leader="dot" w:pos="8306"/>
        </w:tabs>
      </w:pPr>
      <w:hyperlink w:anchor="_Toc14653" w:history="1">
        <w:r>
          <w:rPr>
            <w:rFonts w:ascii="仿宋" w:eastAsia="仿宋" w:hAnsi="仿宋" w:cs="仿宋" w:hint="eastAsia"/>
            <w:lang w:eastAsia="zh-CN"/>
          </w:rPr>
          <w:t>十四、计算机信息服务项目治理与监督</w:t>
        </w:r>
        <w:r>
          <w:tab/>
        </w:r>
        <w:r>
          <w:fldChar w:fldCharType="begin"/>
        </w:r>
        <w:r>
          <w:instrText xml:space="preserve"> PAGEREF _Toc14653 \h </w:instrText>
        </w:r>
        <w:r>
          <w:fldChar w:fldCharType="separate"/>
        </w:r>
        <w:r>
          <w:t>64</w:t>
        </w:r>
        <w:r>
          <w:fldChar w:fldCharType="end"/>
        </w:r>
      </w:hyperlink>
    </w:p>
    <w:p>
      <w:pPr>
        <w:pStyle w:val="TOC2"/>
        <w:tabs>
          <w:tab w:val="right" w:leader="dot" w:pos="8306"/>
        </w:tabs>
      </w:pPr>
      <w:hyperlink w:anchor="_Toc19608" w:history="1">
        <w:r>
          <w:rPr>
            <w:rFonts w:ascii="仿宋" w:eastAsia="仿宋" w:hAnsi="仿宋" w:cs="仿宋" w:hint="eastAsia"/>
            <w:lang w:eastAsia="zh-CN"/>
          </w:rPr>
          <w:t>(一)、计算机信息服务项目治理结构</w:t>
        </w:r>
        <w:r>
          <w:tab/>
        </w:r>
        <w:r>
          <w:fldChar w:fldCharType="begin"/>
        </w:r>
        <w:r>
          <w:instrText xml:space="preserve"> PAGEREF _Toc19608 \h </w:instrText>
        </w:r>
        <w:r>
          <w:fldChar w:fldCharType="separate"/>
        </w:r>
        <w:r>
          <w:t>64</w:t>
        </w:r>
        <w:r>
          <w:fldChar w:fldCharType="end"/>
        </w:r>
      </w:hyperlink>
    </w:p>
    <w:p>
      <w:pPr>
        <w:pStyle w:val="TOC2"/>
        <w:tabs>
          <w:tab w:val="right" w:leader="dot" w:pos="8306"/>
        </w:tabs>
      </w:pPr>
      <w:hyperlink w:anchor="_Toc11411" w:history="1">
        <w:r>
          <w:rPr>
            <w:rFonts w:ascii="仿宋" w:eastAsia="仿宋" w:hAnsi="仿宋" w:cs="仿宋" w:hint="eastAsia"/>
            <w:lang w:eastAsia="zh-CN"/>
          </w:rPr>
          <w:t>(二)、监督与审计</w:t>
        </w:r>
        <w:r>
          <w:tab/>
        </w:r>
        <w:r>
          <w:fldChar w:fldCharType="begin"/>
        </w:r>
        <w:r>
          <w:instrText xml:space="preserve"> PAGEREF _Toc11411 \h </w:instrText>
        </w:r>
        <w:r>
          <w:fldChar w:fldCharType="separate"/>
        </w:r>
        <w:r>
          <w:t>66</w:t>
        </w:r>
        <w:r>
          <w:fldChar w:fldCharType="end"/>
        </w:r>
      </w:hyperlink>
    </w:p>
    <w:p>
      <w:pPr>
        <w:pStyle w:val="TOC1"/>
        <w:tabs>
          <w:tab w:val="right" w:leader="dot" w:pos="8306"/>
        </w:tabs>
      </w:pPr>
      <w:hyperlink w:anchor="_Toc14252" w:history="1">
        <w:r>
          <w:rPr>
            <w:rFonts w:ascii="仿宋" w:eastAsia="仿宋" w:hAnsi="仿宋" w:cs="仿宋" w:hint="eastAsia"/>
            <w:lang w:eastAsia="zh-CN"/>
          </w:rPr>
          <w:t>十五、计算机信息服务项目工程方案分析</w:t>
        </w:r>
        <w:r>
          <w:tab/>
        </w:r>
        <w:r>
          <w:fldChar w:fldCharType="begin"/>
        </w:r>
        <w:r>
          <w:instrText xml:space="preserve"> PAGEREF _Toc14252 \h </w:instrText>
        </w:r>
        <w:r>
          <w:fldChar w:fldCharType="separate"/>
        </w:r>
        <w:r>
          <w:t>67</w:t>
        </w:r>
        <w:r>
          <w:fldChar w:fldCharType="end"/>
        </w:r>
      </w:hyperlink>
    </w:p>
    <w:p>
      <w:pPr>
        <w:pStyle w:val="TOC2"/>
        <w:tabs>
          <w:tab w:val="right" w:leader="dot" w:pos="8306"/>
        </w:tabs>
      </w:pPr>
      <w:hyperlink w:anchor="_Toc27058" w:history="1">
        <w:r>
          <w:rPr>
            <w:rFonts w:ascii="仿宋" w:eastAsia="仿宋" w:hAnsi="仿宋" w:cs="仿宋" w:hint="eastAsia"/>
            <w:lang w:eastAsia="zh-CN"/>
          </w:rPr>
          <w:t>(一)、建筑工程设计原则</w:t>
        </w:r>
        <w:r>
          <w:tab/>
        </w:r>
        <w:r>
          <w:fldChar w:fldCharType="begin"/>
        </w:r>
        <w:r>
          <w:instrText xml:space="preserve"> PAGEREF _Toc27058 \h </w:instrText>
        </w:r>
        <w:r>
          <w:fldChar w:fldCharType="separate"/>
        </w:r>
        <w:r>
          <w:t>67</w:t>
        </w:r>
        <w:r>
          <w:fldChar w:fldCharType="end"/>
        </w:r>
      </w:hyperlink>
    </w:p>
    <w:p>
      <w:pPr>
        <w:pStyle w:val="TOC2"/>
        <w:tabs>
          <w:tab w:val="right" w:leader="dot" w:pos="8306"/>
        </w:tabs>
      </w:pPr>
      <w:hyperlink w:anchor="_Toc7261" w:history="1">
        <w:r>
          <w:rPr>
            <w:rFonts w:ascii="仿宋" w:eastAsia="仿宋" w:hAnsi="仿宋" w:cs="仿宋" w:hint="eastAsia"/>
            <w:lang w:eastAsia="zh-CN"/>
          </w:rPr>
          <w:t>(二)、土建工程建设指标</w:t>
        </w:r>
        <w:r>
          <w:tab/>
        </w:r>
        <w:r>
          <w:fldChar w:fldCharType="begin"/>
        </w:r>
        <w:r>
          <w:instrText xml:space="preserve"> PAGEREF _Toc7261 \h </w:instrText>
        </w:r>
        <w:r>
          <w:fldChar w:fldCharType="separate"/>
        </w:r>
        <w:r>
          <w:t>71</w:t>
        </w:r>
        <w:r>
          <w:fldChar w:fldCharType="end"/>
        </w:r>
      </w:hyperlink>
    </w:p>
    <w:p>
      <w:pPr>
        <w:pStyle w:val="TOC1"/>
        <w:tabs>
          <w:tab w:val="right" w:leader="dot" w:pos="8306"/>
        </w:tabs>
      </w:pPr>
      <w:hyperlink w:anchor="_Toc8725" w:history="1">
        <w:r>
          <w:rPr>
            <w:rFonts w:ascii="仿宋" w:eastAsia="仿宋" w:hAnsi="仿宋" w:cs="仿宋" w:hint="eastAsia"/>
            <w:lang w:eastAsia="zh-CN"/>
          </w:rPr>
          <w:t>十六、计算机信息服务项目实施时间节点</w:t>
        </w:r>
        <w:r>
          <w:tab/>
        </w:r>
        <w:r>
          <w:fldChar w:fldCharType="begin"/>
        </w:r>
        <w:r>
          <w:instrText xml:space="preserve"> PAGEREF _Toc8725 \h </w:instrText>
        </w:r>
        <w:r>
          <w:fldChar w:fldCharType="separate"/>
        </w:r>
        <w:r>
          <w:t>72</w:t>
        </w:r>
        <w:r>
          <w:fldChar w:fldCharType="end"/>
        </w:r>
      </w:hyperlink>
    </w:p>
    <w:p>
      <w:pPr>
        <w:pStyle w:val="TOC2"/>
        <w:tabs>
          <w:tab w:val="right" w:leader="dot" w:pos="8306"/>
        </w:tabs>
      </w:pPr>
      <w:hyperlink w:anchor="_Toc4083" w:history="1">
        <w:r>
          <w:rPr>
            <w:rFonts w:ascii="仿宋" w:eastAsia="仿宋" w:hAnsi="仿宋" w:cs="仿宋" w:hint="eastAsia"/>
            <w:lang w:eastAsia="zh-CN"/>
          </w:rPr>
          <w:t>(一)、计算机信息服务项目启动阶段时间节点</w:t>
        </w:r>
        <w:r>
          <w:tab/>
        </w:r>
        <w:r>
          <w:fldChar w:fldCharType="begin"/>
        </w:r>
        <w:r>
          <w:instrText xml:space="preserve"> PAGEREF _Toc4083 \h </w:instrText>
        </w:r>
        <w:r>
          <w:fldChar w:fldCharType="separate"/>
        </w:r>
        <w:r>
          <w:t>72</w:t>
        </w:r>
        <w:r>
          <w:fldChar w:fldCharType="end"/>
        </w:r>
      </w:hyperlink>
    </w:p>
    <w:p>
      <w:pPr>
        <w:pStyle w:val="TOC2"/>
        <w:tabs>
          <w:tab w:val="right" w:leader="dot" w:pos="8306"/>
        </w:tabs>
      </w:pPr>
      <w:hyperlink w:anchor="_Toc181" w:history="1">
        <w:r>
          <w:rPr>
            <w:rFonts w:ascii="仿宋" w:eastAsia="仿宋" w:hAnsi="仿宋" w:cs="仿宋" w:hint="eastAsia"/>
            <w:lang w:eastAsia="zh-CN"/>
          </w:rPr>
          <w:t>(二)、计算机信息服务项目执行阶段时间节点</w:t>
        </w:r>
        <w:r>
          <w:tab/>
        </w:r>
        <w:r>
          <w:fldChar w:fldCharType="begin"/>
        </w:r>
        <w:r>
          <w:instrText xml:space="preserve"> PAGEREF _Toc181 \h </w:instrText>
        </w:r>
        <w:r>
          <w:fldChar w:fldCharType="separate"/>
        </w:r>
        <w:r>
          <w:t>74</w:t>
        </w:r>
        <w:r>
          <w:fldChar w:fldCharType="end"/>
        </w:r>
      </w:hyperlink>
    </w:p>
    <w:p>
      <w:pPr>
        <w:pStyle w:val="TOC2"/>
        <w:tabs>
          <w:tab w:val="right" w:leader="dot" w:pos="8306"/>
        </w:tabs>
      </w:pPr>
      <w:hyperlink w:anchor="_Toc6415" w:history="1">
        <w:r>
          <w:rPr>
            <w:rFonts w:ascii="仿宋" w:eastAsia="仿宋" w:hAnsi="仿宋" w:cs="仿宋" w:hint="eastAsia"/>
            <w:lang w:eastAsia="zh-CN"/>
          </w:rPr>
          <w:t>(三)、计算机信息服务项目完成阶段时间节点</w:t>
        </w:r>
        <w:r>
          <w:tab/>
        </w:r>
        <w:r>
          <w:fldChar w:fldCharType="begin"/>
        </w:r>
        <w:r>
          <w:instrText xml:space="preserve"> PAGEREF _Toc6415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464"/>
      <w:r>
        <w:rPr>
          <w:rFonts w:ascii="仿宋" w:eastAsia="仿宋" w:hAnsi="仿宋" w:cs="仿宋" w:hint="eastAsia"/>
          <w:sz w:val="28"/>
          <w:lang w:eastAsia="zh-CN"/>
        </w:rPr>
        <w:t>一、计算机信息服务项目危机管理</w:t>
      </w:r>
      <w:bookmarkEnd w:id="2"/>
    </w:p>
    <w:p>
      <w:pPr>
        <w:pStyle w:val="Heading2"/>
        <w:rPr>
          <w:rFonts w:ascii="仿宋" w:eastAsia="仿宋" w:hAnsi="仿宋" w:cs="仿宋" w:hint="eastAsia"/>
          <w:lang w:eastAsia="zh-CN"/>
        </w:rPr>
      </w:pPr>
      <w:bookmarkStart w:id="3" w:name="_Toc416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信息服务项目危机管理中，危机预警与识别是确保计算机信息服务项目稳健运行的核心步骤。通过建立全面的监测机制，计算机信息服务项目团队旨在及时发现和理解潜在的风险和危机因素，以便采取及时的预防和应对措施，确保计算机信息服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计算机信息服务项目团队全面分析了整个计算机信息服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计算机信息服务项目团队着重于明确定义计算机信息服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计算机信息服务项目进展的持续监控，团队能够及时发现潜在问题并作出迅速反应。计算机信息服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在这一阶段，团队的专业素养和反应速度将发挥至关重要的作用，以确保潜在危机能够在初期得到有效的处理，最大程度地减轻负面影响。通过危机预警与识别，计算机信息服务项目得以更有序、可控地推进。</w:t>
      </w:r>
    </w:p>
    <w:p>
      <w:pPr>
        <w:pStyle w:val="Heading2"/>
        <w:ind w:firstLine="560" w:firstLineChars="200"/>
        <w:rPr>
          <w:rFonts w:ascii="仿宋" w:eastAsia="仿宋" w:hAnsi="仿宋" w:cs="仿宋" w:hint="eastAsia"/>
          <w:sz w:val="28"/>
          <w:lang w:eastAsia="zh-CN"/>
        </w:rPr>
      </w:pPr>
      <w:bookmarkStart w:id="4" w:name="_Toc14284"/>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在危机发生时，计算机信息服务项目团队立即行动，成立了应急小组。该小组的任务是迅速制定并实施紧急应对措施，以最小化潜在损失。以下是采取的主要措施：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暂停计算机信息服务项目进度：为遏制危机蔓延，计算机信息服务项目暂时停止进行，以便全面评估当前状况。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资源重新分配：重新评估计算机信息服务项目资源的分配，确保最大限度地减小损失。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实时沟通：与关键利益相关者建立实时沟通机制，向他们传递计算机信息服务项目危机的实际状况，保障计算机信息服务项目核心利益。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在紧急应对的同时，计算机信息服务项目团队强调了团队协作和有效沟通的重要性。以下是团队协作的关键举措：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信息共享机制：建立了信息共享平台，确保团队成员能够及时获取计算机信息服务项目危机的实时信息。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领导者沟通：计算机信息服务项目领导者通过定期会议和即时沟通工具，指导团队应对危机，保持团队稳定运行。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随着危机得到初步控制，计算机信息服务项目团队转向制定恢复计划，以确保计算机信息服务项目能够从中迅速恢复。主要恢复计划包括：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修复受损的进度计划：重新评估计算机信息服务项目进度，制定修复计划，确保计算机信息服务项目尽快回归正常进程。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重新调整资源分配：优化资源分配，确保计算机信息服务项目在有限资源下高效运转。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风险管理机制加强：对计算机信息服务项目风险进行全面评估，制定更强化的风险管理策略，以预防未来可能的危机。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0936"/>
      <w:r>
        <w:rPr>
          <w:rFonts w:ascii="仿宋" w:eastAsia="仿宋" w:hAnsi="仿宋" w:cs="仿宋" w:hint="eastAsia"/>
          <w:sz w:val="28"/>
          <w:lang w:eastAsia="zh-CN"/>
        </w:rPr>
        <w:t>二、计算机信息服务项目建设单位说明</w:t>
      </w:r>
      <w:bookmarkEnd w:id="5"/>
    </w:p>
    <w:p>
      <w:pPr>
        <w:pStyle w:val="Heading2"/>
        <w:rPr>
          <w:rFonts w:ascii="仿宋" w:eastAsia="仿宋" w:hAnsi="仿宋" w:cs="仿宋" w:hint="eastAsia"/>
          <w:lang w:eastAsia="zh-CN"/>
        </w:rPr>
      </w:pPr>
      <w:bookmarkStart w:id="6" w:name="_Toc11401"/>
      <w:r>
        <w:rPr>
          <w:rFonts w:ascii="仿宋" w:eastAsia="仿宋" w:hAnsi="仿宋" w:cs="仿宋" w:hint="eastAsia"/>
          <w:lang w:eastAsia="zh-CN"/>
        </w:rPr>
        <w:t>(一)、计算机信息服务项目承办单位基本情况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1209"/>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计算机信息服务项目承办单位的XXXX，我们着眼于实现可持续的经济效益。通过技术创新和解决方案的提供，公司预计在计算机信息服务项目执行期间将获得可观的收入增长。这一收入来源主要包括计算机信息服务项目交付、技术服务和解决方案的销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同时，我们注重成本控制和效率提升，以确保计算机信息服务项目的可持续盈利。透过精细的管理和资源优化，公司期望实现计算机信息服务项目利润最大化。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计算机信息服务项目实施进行全面的投资评估，包括计算机信息服务项目启动阶段的资金投入和后续运营成本。通过对计算机信息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计算机信息服务项目实施过程中具备足够的资金流动性，公司将进行详尽的现金流分析。这包括资金需求的合理预测、计算机信息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7167"/>
      <w:r>
        <w:rPr>
          <w:rFonts w:ascii="仿宋" w:eastAsia="仿宋" w:hAnsi="仿宋" w:cs="仿宋" w:hint="eastAsia"/>
          <w:sz w:val="28"/>
          <w:lang w:eastAsia="zh-CN"/>
        </w:rPr>
        <w:t>三、计算机信息服务项目选址可行性分析</w:t>
      </w:r>
      <w:bookmarkEnd w:id="8"/>
    </w:p>
    <w:p>
      <w:pPr>
        <w:pStyle w:val="Heading2"/>
        <w:rPr>
          <w:rFonts w:ascii="仿宋" w:eastAsia="仿宋" w:hAnsi="仿宋" w:cs="仿宋" w:hint="eastAsia"/>
          <w:lang w:eastAsia="zh-CN"/>
        </w:rPr>
      </w:pPr>
      <w:bookmarkStart w:id="9" w:name="_Toc15319"/>
      <w:r>
        <w:rPr>
          <w:rFonts w:ascii="仿宋" w:eastAsia="仿宋" w:hAnsi="仿宋" w:cs="仿宋" w:hint="eastAsia"/>
          <w:lang w:eastAsia="zh-CN"/>
        </w:rPr>
        <w:t>(一)、计算机信息服务项目选址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该计算机信息服务项目选址位于XX省XX市XX区XXX街道</w:t>
      </w:r>
    </w:p>
    <w:p>
      <w:pPr>
        <w:pStyle w:val="Heading2"/>
        <w:ind w:firstLine="560" w:firstLineChars="200"/>
        <w:rPr>
          <w:rFonts w:ascii="仿宋" w:eastAsia="仿宋" w:hAnsi="仿宋" w:cs="仿宋" w:hint="eastAsia"/>
          <w:sz w:val="28"/>
          <w:lang w:eastAsia="zh-CN"/>
        </w:rPr>
      </w:pPr>
      <w:bookmarkStart w:id="10" w:name="_Toc7558"/>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征地面积： 计算机信息服务项目的征地面积将根据计算机信息服务项目的实际规模和需求进行精确规划。具体面积XXX平方米，旨在确保计算机信息服务项目不仅能够满足当前的发展需求，还能够预留空间以适应未来的扩展。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净用地面积是在征地面积基础上去除不可利用面积后的实际可开发用地。具体面积XXX平方米，考虑到环保、交通、安全等多方面因素，以确保计算机信息服务项目在整体利用效率上达到最优。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计算机信息服务项目计划建设的建筑总规模具体面积XXX平方米。这一规模的确定综合考虑了计算机信息服务项目的性质、规模，以及城市规划的相关要求，确保建筑布局与周边环境协调一致。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绿地率是计算机信息服务项目用地中被规划为绿地的比例。具体面积XXX平方米，旨在通过合理规划绿地，改善计算机信息服务项目周边环境，提升居民生活质量，并符合城市整体绿化规划。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容积率是用地上可以建设的建筑总体积与用地面积之比。具体面积XXX，通过合理的容积率规划，确保计算机信息服务项目建筑规模与周边环境和谐共生。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计算机信息服务项目选址与当地城市规划相一致，具体面积XXX平方米。通过与城市规划部门深入沟通，确保计算机信息服务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计算机信息服务项目选址符合当地产业政策，具体面积XXX平方米。这包括计算机信息服务项目对当地经济的促进作用，以及对相关产业的带动效应，确保计算机信息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用地总体要求必须符合环保和可持续发展的原则，具体面积XXX平方米。通过采用绿色建筑设计、节能减排等措施，确保计算机信息服务项目在建设和运营过程中对环境的影响最小化，达到可持续发展的要求。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确保计算机信息服务项目选址具备必要的公共设施配套，具体面积XXX平方米。这包括交通便利性、教育、医疗等基础设施，以提高居民生活品质，使得计算机信息服务项目选址更具吸引力。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考虑用地总体要求对当地社会稳定性的影响，具体面积XXX平方米。通过深入了解当地社区反馈，确保计算机信息服务项目的选址和建设过程对当地社会和谐稳定产生积极作用。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计算机信息服务项目选址不仅符合法规和规划，还在实际操作中具有可行性。这一全面规划将为计算机信息服务项目的成功实施提供坚实的基础，确保计算机信息服务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3461"/>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信息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计算机信息服务项目的设备规划和空间设计中，我们将采取灵活设备布局的措施。设备布局将根据实际需求进行灵活设计，避免不必要的浪费。通过合理规划设备摆放位置，我们将提高设备的利用率，减少设备间距，以确保计算机信息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计算机信息服务项目内部引入共享设施的概念，例如共享会议室、办公区等。通过这种方式，我们可以减少对资源的重复建设，提高资源共享效率，从而减小计算机信息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76"/>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计算机信息服务项目的总图布置中，我们将不同功能区域进行明确的规划，以最大程度满足计算机信息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6280"/>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计算机信息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计算机信息服务项目对环境的影响是综合评价的重要因素之一。我们将详细考虑选址周边的自然环境、生态保护区、水源地等情况，确保计算机信息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对选址的评价还需充分考虑当地政府的产业政策和法规。我们将详细了解计算机信息服务项目所在地的相关政策，确保计算机信息服务项目的规划和运营与当地法规相符，降低不必要的法律风险。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考虑到社会稳定性对企业运营的重要性，我们将评估选址地区的社会安全情况、劳工关系、社区反馈等方面，以确保计算机信息服务项目的建设和运营不会受到社会稳定性的负面影响。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最后，我们将综合考虑用地成本，包括土地购置费用、土地开发成本等。通过对用地成本的详细评估，我们能够做出更为精确的经济效益分析，为计算机信息服务项目的投资决策提供有力支持。</w:t>
      </w:r>
    </w:p>
    <w:p>
      <w:pPr>
        <w:pStyle w:val="Heading1"/>
        <w:ind w:firstLine="560" w:firstLineChars="200"/>
        <w:rPr>
          <w:rFonts w:ascii="仿宋" w:eastAsia="仿宋" w:hAnsi="仿宋" w:cs="仿宋" w:hint="eastAsia"/>
          <w:sz w:val="28"/>
          <w:lang w:eastAsia="zh-CN"/>
        </w:rPr>
      </w:pPr>
      <w:bookmarkStart w:id="14" w:name="_Toc3206"/>
      <w:r>
        <w:rPr>
          <w:rFonts w:ascii="仿宋" w:eastAsia="仿宋" w:hAnsi="仿宋" w:cs="仿宋" w:hint="eastAsia"/>
          <w:sz w:val="28"/>
          <w:lang w:eastAsia="zh-CN"/>
        </w:rPr>
        <w:t>四、计算机信息服务项目土建工程</w:t>
      </w:r>
      <w:bookmarkEnd w:id="14"/>
    </w:p>
    <w:p>
      <w:pPr>
        <w:pStyle w:val="Heading2"/>
        <w:rPr>
          <w:rFonts w:ascii="仿宋" w:eastAsia="仿宋" w:hAnsi="仿宋" w:cs="仿宋" w:hint="eastAsia"/>
          <w:lang w:eastAsia="zh-CN"/>
        </w:rPr>
      </w:pPr>
      <w:bookmarkStart w:id="15" w:name="_Toc19632"/>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在计算机信息服务项目的建筑工程设计中，我们将秉承一系列重要的设计原则，以确保计算机信息服务项目建筑在功能、美观、可持续性等方面达到最佳效果。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首要原则是确保建筑的功能性得到最大化的发挥。我们将充分理解计算机信息服务项目的实际需求，合理布局各个功能区域，保证建筑在满足业务需求的同时，提供高效的工作环境。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在建筑设计中，我们将综合考虑建设和运营成本。通过精细的经济效益分析，确保设计方案在高效利用资源的同时，对计算机信息服务项目的长期盈利能力有积极的贡献。</w:t>
      </w:r>
    </w:p>
    <w:p>
      <w:pPr>
        <w:pStyle w:val="Heading2"/>
        <w:ind w:firstLine="560" w:firstLineChars="200"/>
        <w:rPr>
          <w:rFonts w:ascii="仿宋" w:eastAsia="仿宋" w:hAnsi="仿宋" w:cs="仿宋" w:hint="eastAsia"/>
          <w:sz w:val="28"/>
          <w:lang w:eastAsia="zh-CN"/>
        </w:rPr>
      </w:pPr>
      <w:bookmarkStart w:id="16" w:name="_Toc2996"/>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信息服务项目的土建工程设计中，我们将精准设定设计年限，结合计算机信息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计算机信息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5199"/>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计算机信息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计算机信息服务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计算机信息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7419"/>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本期工程计算机信息服务项目预计总建筑面积XXX平方米，其中：计容建筑面积XXX平方米，计划建筑工程投资XX万元，占计算机信息服务项目总投资的XX%。</w:t>
      </w:r>
    </w:p>
    <w:p>
      <w:pPr>
        <w:pStyle w:val="Heading1"/>
        <w:ind w:firstLine="560" w:firstLineChars="200"/>
        <w:rPr>
          <w:rFonts w:ascii="仿宋" w:eastAsia="仿宋" w:hAnsi="仿宋" w:cs="仿宋" w:hint="eastAsia"/>
          <w:sz w:val="28"/>
          <w:lang w:eastAsia="zh-CN"/>
        </w:rPr>
      </w:pPr>
      <w:bookmarkStart w:id="19" w:name="_Toc302"/>
      <w:r>
        <w:rPr>
          <w:rFonts w:ascii="仿宋" w:eastAsia="仿宋" w:hAnsi="仿宋" w:cs="仿宋" w:hint="eastAsia"/>
          <w:sz w:val="28"/>
          <w:lang w:eastAsia="zh-CN"/>
        </w:rPr>
        <w:t>五、工艺说明</w:t>
      </w:r>
      <w:bookmarkEnd w:id="19"/>
    </w:p>
    <w:p>
      <w:pPr>
        <w:pStyle w:val="Heading2"/>
        <w:rPr>
          <w:rFonts w:ascii="仿宋" w:eastAsia="仿宋" w:hAnsi="仿宋" w:cs="仿宋" w:hint="eastAsia"/>
          <w:lang w:eastAsia="zh-CN"/>
        </w:rPr>
      </w:pPr>
      <w:bookmarkStart w:id="20" w:name="_Toc26847"/>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计算机信息服务项目的技术管理特点体现在其创新导向。通过引入最先进的技术趋势和解决方案，计算机信息服务项目致力于提升科技含量、提高质量和效率水平。这意味着我们将采用最新的工具和方法，确保计算机信息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计算机信息服务项目技术管理的显著特征。通过整合不同领域的技术资源，我们实现了跨学科的协同工作。这有助于优化技术架构，提高整体效能。此外，整合性策略还促进了不同技术团队之间的紧密沟通和高效合作，确保计算机信息服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https://d.book118.com/407115041133006051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计算机信息服务项目规划设计纲要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8B0B97"/>
    <w:rsid w:val="188B0B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7115041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2024-03-01T00:48:00Z</dcterms:created>
  <dcterms:modified xsi:type="dcterms:W3CDTF">2024-03-01T00:48:21Z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B498E145967F44E898A0CECB61D823C7_11</vt:lpwstr>
  </property>
  <property fmtid="{D5CDD505-2E9C-101B-9397-08002B2CF9AE}" pid="3" name="KSOProductBuildVer">
    <vt:lpwstr>2052-12.1.0.16388</vt:lpwstr>
  </property>
</Properties>
</file>