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医用红外热像仪项目建设总纲及方案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 w:history="1">
        <w:r>
          <w:rPr>
            <w:rFonts w:ascii="仿宋" w:eastAsia="仿宋" w:hAnsi="仿宋" w:cs="仿宋" w:hint="eastAsia"/>
            <w:lang w:eastAsia="zh-CN"/>
          </w:rPr>
          <w:t>概论</w:t>
        </w:r>
        <w:r>
          <w:tab/>
        </w:r>
        <w:r>
          <w:fldChar w:fldCharType="begin"/>
        </w:r>
        <w:r>
          <w:instrText xml:space="preserve"> PAGEREF _Toc2140 \h </w:instrText>
        </w:r>
        <w:r>
          <w:fldChar w:fldCharType="separate"/>
        </w:r>
        <w:r>
          <w:t>3</w:t>
        </w:r>
        <w:r>
          <w:fldChar w:fldCharType="end"/>
        </w:r>
      </w:hyperlink>
    </w:p>
    <w:p>
      <w:pPr>
        <w:pStyle w:val="TOC1"/>
        <w:tabs>
          <w:tab w:val="right" w:leader="dot" w:pos="8306"/>
        </w:tabs>
      </w:pPr>
      <w:hyperlink w:anchor="_Toc25175" w:history="1">
        <w:r>
          <w:rPr>
            <w:rFonts w:ascii="仿宋" w:eastAsia="仿宋" w:hAnsi="仿宋" w:cs="仿宋" w:hint="eastAsia"/>
            <w:lang w:eastAsia="zh-CN"/>
          </w:rPr>
          <w:t>一、社会影响分析</w:t>
        </w:r>
        <w:r>
          <w:tab/>
        </w:r>
        <w:r>
          <w:fldChar w:fldCharType="begin"/>
        </w:r>
        <w:r>
          <w:instrText xml:space="preserve"> PAGEREF _Toc25175 \h </w:instrText>
        </w:r>
        <w:r>
          <w:fldChar w:fldCharType="separate"/>
        </w:r>
        <w:r>
          <w:t>3</w:t>
        </w:r>
        <w:r>
          <w:fldChar w:fldCharType="end"/>
        </w:r>
      </w:hyperlink>
    </w:p>
    <w:p>
      <w:pPr>
        <w:pStyle w:val="TOC2"/>
        <w:tabs>
          <w:tab w:val="right" w:leader="dot" w:pos="8306"/>
        </w:tabs>
      </w:pPr>
      <w:hyperlink w:anchor="_Toc4934" w:history="1">
        <w:r>
          <w:rPr>
            <w:rFonts w:ascii="仿宋" w:eastAsia="仿宋" w:hAnsi="仿宋" w:cs="仿宋" w:hint="eastAsia"/>
            <w:lang w:eastAsia="zh-CN"/>
          </w:rPr>
          <w:t>(一)、社会影响效果分析</w:t>
        </w:r>
        <w:r>
          <w:tab/>
        </w:r>
        <w:r>
          <w:fldChar w:fldCharType="begin"/>
        </w:r>
        <w:r>
          <w:instrText xml:space="preserve"> PAGEREF _Toc4934 \h </w:instrText>
        </w:r>
        <w:r>
          <w:fldChar w:fldCharType="separate"/>
        </w:r>
        <w:r>
          <w:t>3</w:t>
        </w:r>
        <w:r>
          <w:fldChar w:fldCharType="end"/>
        </w:r>
      </w:hyperlink>
    </w:p>
    <w:p>
      <w:pPr>
        <w:pStyle w:val="TOC2"/>
        <w:tabs>
          <w:tab w:val="right" w:leader="dot" w:pos="8306"/>
        </w:tabs>
      </w:pPr>
      <w:hyperlink w:anchor="_Toc30730" w:history="1">
        <w:r>
          <w:rPr>
            <w:rFonts w:ascii="仿宋" w:eastAsia="仿宋" w:hAnsi="仿宋" w:cs="仿宋" w:hint="eastAsia"/>
            <w:lang w:eastAsia="zh-CN"/>
          </w:rPr>
          <w:t>(二)、社会适应性分析</w:t>
        </w:r>
        <w:r>
          <w:tab/>
        </w:r>
        <w:r>
          <w:fldChar w:fldCharType="begin"/>
        </w:r>
        <w:r>
          <w:instrText xml:space="preserve"> PAGEREF _Toc30730 \h </w:instrText>
        </w:r>
        <w:r>
          <w:fldChar w:fldCharType="separate"/>
        </w:r>
        <w:r>
          <w:t>5</w:t>
        </w:r>
        <w:r>
          <w:fldChar w:fldCharType="end"/>
        </w:r>
      </w:hyperlink>
    </w:p>
    <w:p>
      <w:pPr>
        <w:pStyle w:val="TOC2"/>
        <w:tabs>
          <w:tab w:val="right" w:leader="dot" w:pos="8306"/>
        </w:tabs>
      </w:pPr>
      <w:hyperlink w:anchor="_Toc1654" w:history="1">
        <w:r>
          <w:rPr>
            <w:rFonts w:ascii="仿宋" w:eastAsia="仿宋" w:hAnsi="仿宋" w:cs="仿宋" w:hint="eastAsia"/>
            <w:lang w:eastAsia="zh-CN"/>
          </w:rPr>
          <w:t>(三)、社会风险及对策分析</w:t>
        </w:r>
        <w:r>
          <w:tab/>
        </w:r>
        <w:r>
          <w:fldChar w:fldCharType="begin"/>
        </w:r>
        <w:r>
          <w:instrText xml:space="preserve"> PAGEREF _Toc1654 \h </w:instrText>
        </w:r>
        <w:r>
          <w:fldChar w:fldCharType="separate"/>
        </w:r>
        <w:r>
          <w:t>7</w:t>
        </w:r>
        <w:r>
          <w:fldChar w:fldCharType="end"/>
        </w:r>
      </w:hyperlink>
    </w:p>
    <w:p>
      <w:pPr>
        <w:pStyle w:val="TOC1"/>
        <w:tabs>
          <w:tab w:val="right" w:leader="dot" w:pos="8306"/>
        </w:tabs>
      </w:pPr>
      <w:hyperlink w:anchor="_Toc31414" w:history="1">
        <w:r>
          <w:rPr>
            <w:rFonts w:ascii="仿宋" w:eastAsia="仿宋" w:hAnsi="仿宋" w:cs="仿宋" w:hint="eastAsia"/>
            <w:lang w:eastAsia="zh-CN"/>
          </w:rPr>
          <w:t>二、发展规划、产业政策和行业准入分析</w:t>
        </w:r>
        <w:r>
          <w:tab/>
        </w:r>
        <w:r>
          <w:fldChar w:fldCharType="begin"/>
        </w:r>
        <w:r>
          <w:instrText xml:space="preserve"> PAGEREF _Toc31414 \h </w:instrText>
        </w:r>
        <w:r>
          <w:fldChar w:fldCharType="separate"/>
        </w:r>
        <w:r>
          <w:t>10</w:t>
        </w:r>
        <w:r>
          <w:fldChar w:fldCharType="end"/>
        </w:r>
      </w:hyperlink>
    </w:p>
    <w:p>
      <w:pPr>
        <w:pStyle w:val="TOC2"/>
        <w:tabs>
          <w:tab w:val="right" w:leader="dot" w:pos="8306"/>
        </w:tabs>
      </w:pPr>
      <w:hyperlink w:anchor="_Toc32349" w:history="1">
        <w:r>
          <w:rPr>
            <w:rFonts w:ascii="仿宋" w:eastAsia="仿宋" w:hAnsi="仿宋" w:cs="仿宋" w:hint="eastAsia"/>
            <w:lang w:eastAsia="zh-CN"/>
          </w:rPr>
          <w:t>(一)、发展规划分析</w:t>
        </w:r>
        <w:r>
          <w:tab/>
        </w:r>
        <w:r>
          <w:fldChar w:fldCharType="begin"/>
        </w:r>
        <w:r>
          <w:instrText xml:space="preserve"> PAGEREF _Toc32349 \h </w:instrText>
        </w:r>
        <w:r>
          <w:fldChar w:fldCharType="separate"/>
        </w:r>
        <w:r>
          <w:t>10</w:t>
        </w:r>
        <w:r>
          <w:fldChar w:fldCharType="end"/>
        </w:r>
      </w:hyperlink>
    </w:p>
    <w:p>
      <w:pPr>
        <w:pStyle w:val="TOC2"/>
        <w:tabs>
          <w:tab w:val="right" w:leader="dot" w:pos="8306"/>
        </w:tabs>
      </w:pPr>
      <w:hyperlink w:anchor="_Toc21859" w:history="1">
        <w:r>
          <w:rPr>
            <w:rFonts w:ascii="仿宋" w:eastAsia="仿宋" w:hAnsi="仿宋" w:cs="仿宋" w:hint="eastAsia"/>
            <w:lang w:eastAsia="zh-CN"/>
          </w:rPr>
          <w:t>(二)、产业政策分析</w:t>
        </w:r>
        <w:r>
          <w:tab/>
        </w:r>
        <w:r>
          <w:fldChar w:fldCharType="begin"/>
        </w:r>
        <w:r>
          <w:instrText xml:space="preserve"> PAGEREF _Toc21859 \h </w:instrText>
        </w:r>
        <w:r>
          <w:fldChar w:fldCharType="separate"/>
        </w:r>
        <w:r>
          <w:t>12</w:t>
        </w:r>
        <w:r>
          <w:fldChar w:fldCharType="end"/>
        </w:r>
      </w:hyperlink>
    </w:p>
    <w:p>
      <w:pPr>
        <w:pStyle w:val="TOC2"/>
        <w:tabs>
          <w:tab w:val="right" w:leader="dot" w:pos="8306"/>
        </w:tabs>
      </w:pPr>
      <w:hyperlink w:anchor="_Toc24786" w:history="1">
        <w:r>
          <w:rPr>
            <w:rFonts w:ascii="仿宋" w:eastAsia="仿宋" w:hAnsi="仿宋" w:cs="仿宋" w:hint="eastAsia"/>
            <w:lang w:eastAsia="zh-CN"/>
          </w:rPr>
          <w:t>(三)、行业准入分析</w:t>
        </w:r>
        <w:r>
          <w:tab/>
        </w:r>
        <w:r>
          <w:fldChar w:fldCharType="begin"/>
        </w:r>
        <w:r>
          <w:instrText xml:space="preserve"> PAGEREF _Toc24786 \h </w:instrText>
        </w:r>
        <w:r>
          <w:fldChar w:fldCharType="separate"/>
        </w:r>
        <w:r>
          <w:t>14</w:t>
        </w:r>
        <w:r>
          <w:fldChar w:fldCharType="end"/>
        </w:r>
      </w:hyperlink>
    </w:p>
    <w:p>
      <w:pPr>
        <w:pStyle w:val="TOC1"/>
        <w:tabs>
          <w:tab w:val="right" w:leader="dot" w:pos="8306"/>
        </w:tabs>
      </w:pPr>
      <w:hyperlink w:anchor="_Toc10678" w:history="1">
        <w:r>
          <w:rPr>
            <w:rFonts w:ascii="仿宋" w:eastAsia="仿宋" w:hAnsi="仿宋" w:cs="仿宋" w:hint="eastAsia"/>
            <w:lang w:eastAsia="zh-CN"/>
          </w:rPr>
          <w:t>三、项目选址研究</w:t>
        </w:r>
        <w:r>
          <w:tab/>
        </w:r>
        <w:r>
          <w:fldChar w:fldCharType="begin"/>
        </w:r>
        <w:r>
          <w:instrText xml:space="preserve"> PAGEREF _Toc10678 \h </w:instrText>
        </w:r>
        <w:r>
          <w:fldChar w:fldCharType="separate"/>
        </w:r>
        <w:r>
          <w:t>15</w:t>
        </w:r>
        <w:r>
          <w:fldChar w:fldCharType="end"/>
        </w:r>
      </w:hyperlink>
    </w:p>
    <w:p>
      <w:pPr>
        <w:pStyle w:val="TOC2"/>
        <w:tabs>
          <w:tab w:val="right" w:leader="dot" w:pos="8306"/>
        </w:tabs>
      </w:pPr>
      <w:hyperlink w:anchor="_Toc30565" w:history="1">
        <w:r>
          <w:rPr>
            <w:rFonts w:ascii="仿宋" w:eastAsia="仿宋" w:hAnsi="仿宋" w:cs="仿宋" w:hint="eastAsia"/>
            <w:lang w:eastAsia="zh-CN"/>
          </w:rPr>
          <w:t>(一)、项目选址原则</w:t>
        </w:r>
        <w:r>
          <w:tab/>
        </w:r>
        <w:r>
          <w:fldChar w:fldCharType="begin"/>
        </w:r>
        <w:r>
          <w:instrText xml:space="preserve"> PAGEREF _Toc30565 \h </w:instrText>
        </w:r>
        <w:r>
          <w:fldChar w:fldCharType="separate"/>
        </w:r>
        <w:r>
          <w:t>15</w:t>
        </w:r>
        <w:r>
          <w:fldChar w:fldCharType="end"/>
        </w:r>
      </w:hyperlink>
    </w:p>
    <w:p>
      <w:pPr>
        <w:pStyle w:val="TOC2"/>
        <w:tabs>
          <w:tab w:val="right" w:leader="dot" w:pos="8306"/>
        </w:tabs>
      </w:pPr>
      <w:hyperlink w:anchor="_Toc6007" w:history="1">
        <w:r>
          <w:rPr>
            <w:rFonts w:ascii="仿宋" w:eastAsia="仿宋" w:hAnsi="仿宋" w:cs="仿宋" w:hint="eastAsia"/>
            <w:lang w:eastAsia="zh-CN"/>
          </w:rPr>
          <w:t>(二)、项目选址</w:t>
        </w:r>
        <w:r>
          <w:tab/>
        </w:r>
        <w:r>
          <w:fldChar w:fldCharType="begin"/>
        </w:r>
        <w:r>
          <w:instrText xml:space="preserve"> PAGEREF _Toc6007 \h </w:instrText>
        </w:r>
        <w:r>
          <w:fldChar w:fldCharType="separate"/>
        </w:r>
        <w:r>
          <w:t>18</w:t>
        </w:r>
        <w:r>
          <w:fldChar w:fldCharType="end"/>
        </w:r>
      </w:hyperlink>
    </w:p>
    <w:p>
      <w:pPr>
        <w:pStyle w:val="TOC2"/>
        <w:tabs>
          <w:tab w:val="right" w:leader="dot" w:pos="8306"/>
        </w:tabs>
      </w:pPr>
      <w:hyperlink w:anchor="_Toc21842" w:history="1">
        <w:r>
          <w:rPr>
            <w:rFonts w:ascii="仿宋" w:eastAsia="仿宋" w:hAnsi="仿宋" w:cs="仿宋" w:hint="eastAsia"/>
            <w:lang w:eastAsia="zh-CN"/>
          </w:rPr>
          <w:t>(三)、建设条件分析</w:t>
        </w:r>
        <w:r>
          <w:tab/>
        </w:r>
        <w:r>
          <w:fldChar w:fldCharType="begin"/>
        </w:r>
        <w:r>
          <w:instrText xml:space="preserve"> PAGEREF _Toc21842 \h </w:instrText>
        </w:r>
        <w:r>
          <w:fldChar w:fldCharType="separate"/>
        </w:r>
        <w:r>
          <w:t>20</w:t>
        </w:r>
        <w:r>
          <w:fldChar w:fldCharType="end"/>
        </w:r>
      </w:hyperlink>
    </w:p>
    <w:p>
      <w:pPr>
        <w:pStyle w:val="TOC2"/>
        <w:tabs>
          <w:tab w:val="right" w:leader="dot" w:pos="8306"/>
        </w:tabs>
      </w:pPr>
      <w:hyperlink w:anchor="_Toc21822" w:history="1">
        <w:r>
          <w:rPr>
            <w:rFonts w:ascii="仿宋" w:eastAsia="仿宋" w:hAnsi="仿宋" w:cs="仿宋" w:hint="eastAsia"/>
            <w:lang w:eastAsia="zh-CN"/>
          </w:rPr>
          <w:t>(四)、用地控制指标</w:t>
        </w:r>
        <w:r>
          <w:tab/>
        </w:r>
        <w:r>
          <w:fldChar w:fldCharType="begin"/>
        </w:r>
        <w:r>
          <w:instrText xml:space="preserve"> PAGEREF _Toc21822 \h </w:instrText>
        </w:r>
        <w:r>
          <w:fldChar w:fldCharType="separate"/>
        </w:r>
        <w:r>
          <w:t>22</w:t>
        </w:r>
        <w:r>
          <w:fldChar w:fldCharType="end"/>
        </w:r>
      </w:hyperlink>
    </w:p>
    <w:p>
      <w:pPr>
        <w:pStyle w:val="TOC2"/>
        <w:tabs>
          <w:tab w:val="right" w:leader="dot" w:pos="8306"/>
        </w:tabs>
      </w:pPr>
      <w:hyperlink w:anchor="_Toc11765" w:history="1">
        <w:r>
          <w:rPr>
            <w:rFonts w:ascii="仿宋" w:eastAsia="仿宋" w:hAnsi="仿宋" w:cs="仿宋" w:hint="eastAsia"/>
            <w:lang w:eastAsia="zh-CN"/>
          </w:rPr>
          <w:t>(五)、地总体要求</w:t>
        </w:r>
        <w:r>
          <w:tab/>
        </w:r>
        <w:r>
          <w:fldChar w:fldCharType="begin"/>
        </w:r>
        <w:r>
          <w:instrText xml:space="preserve"> PAGEREF _Toc11765 \h </w:instrText>
        </w:r>
        <w:r>
          <w:fldChar w:fldCharType="separate"/>
        </w:r>
        <w:r>
          <w:t>23</w:t>
        </w:r>
        <w:r>
          <w:fldChar w:fldCharType="end"/>
        </w:r>
      </w:hyperlink>
    </w:p>
    <w:p>
      <w:pPr>
        <w:pStyle w:val="TOC2"/>
        <w:tabs>
          <w:tab w:val="right" w:leader="dot" w:pos="8306"/>
        </w:tabs>
      </w:pPr>
      <w:hyperlink w:anchor="_Toc19344" w:history="1">
        <w:r>
          <w:rPr>
            <w:rFonts w:ascii="仿宋" w:eastAsia="仿宋" w:hAnsi="仿宋" w:cs="仿宋" w:hint="eastAsia"/>
            <w:lang w:eastAsia="zh-CN"/>
          </w:rPr>
          <w:t>(六)、节约用地措施</w:t>
        </w:r>
        <w:r>
          <w:tab/>
        </w:r>
        <w:r>
          <w:fldChar w:fldCharType="begin"/>
        </w:r>
        <w:r>
          <w:instrText xml:space="preserve"> PAGEREF _Toc19344 \h </w:instrText>
        </w:r>
        <w:r>
          <w:fldChar w:fldCharType="separate"/>
        </w:r>
        <w:r>
          <w:t>24</w:t>
        </w:r>
        <w:r>
          <w:fldChar w:fldCharType="end"/>
        </w:r>
      </w:hyperlink>
    </w:p>
    <w:p>
      <w:pPr>
        <w:pStyle w:val="TOC2"/>
        <w:tabs>
          <w:tab w:val="right" w:leader="dot" w:pos="8306"/>
        </w:tabs>
      </w:pPr>
      <w:hyperlink w:anchor="_Toc10220" w:history="1">
        <w:r>
          <w:rPr>
            <w:rFonts w:ascii="仿宋" w:eastAsia="仿宋" w:hAnsi="仿宋" w:cs="仿宋" w:hint="eastAsia"/>
            <w:lang w:eastAsia="zh-CN"/>
          </w:rPr>
          <w:t>(七)、选址综合评价</w:t>
        </w:r>
        <w:r>
          <w:tab/>
        </w:r>
        <w:r>
          <w:fldChar w:fldCharType="begin"/>
        </w:r>
        <w:r>
          <w:instrText xml:space="preserve"> PAGEREF _Toc10220 \h </w:instrText>
        </w:r>
        <w:r>
          <w:fldChar w:fldCharType="separate"/>
        </w:r>
        <w:r>
          <w:t>26</w:t>
        </w:r>
        <w:r>
          <w:fldChar w:fldCharType="end"/>
        </w:r>
      </w:hyperlink>
    </w:p>
    <w:p>
      <w:pPr>
        <w:pStyle w:val="TOC1"/>
        <w:tabs>
          <w:tab w:val="right" w:leader="dot" w:pos="8306"/>
        </w:tabs>
      </w:pPr>
      <w:hyperlink w:anchor="_Toc11772" w:history="1">
        <w:r>
          <w:rPr>
            <w:rFonts w:ascii="仿宋" w:eastAsia="仿宋" w:hAnsi="仿宋" w:cs="仿宋" w:hint="eastAsia"/>
            <w:lang w:eastAsia="zh-CN"/>
          </w:rPr>
          <w:t>四、经济影响分析</w:t>
        </w:r>
        <w:r>
          <w:tab/>
        </w:r>
        <w:r>
          <w:fldChar w:fldCharType="begin"/>
        </w:r>
        <w:r>
          <w:instrText xml:space="preserve"> PAGEREF _Toc11772 \h </w:instrText>
        </w:r>
        <w:r>
          <w:fldChar w:fldCharType="separate"/>
        </w:r>
        <w:r>
          <w:t>27</w:t>
        </w:r>
        <w:r>
          <w:fldChar w:fldCharType="end"/>
        </w:r>
      </w:hyperlink>
    </w:p>
    <w:p>
      <w:pPr>
        <w:pStyle w:val="TOC2"/>
        <w:tabs>
          <w:tab w:val="right" w:leader="dot" w:pos="8306"/>
        </w:tabs>
      </w:pPr>
      <w:hyperlink w:anchor="_Toc23121" w:history="1">
        <w:r>
          <w:rPr>
            <w:rFonts w:ascii="仿宋" w:eastAsia="仿宋" w:hAnsi="仿宋" w:cs="仿宋" w:hint="eastAsia"/>
            <w:lang w:eastAsia="zh-CN"/>
          </w:rPr>
          <w:t>(一)、经济费用效益或费用效果分析</w:t>
        </w:r>
        <w:r>
          <w:tab/>
        </w:r>
        <w:r>
          <w:fldChar w:fldCharType="begin"/>
        </w:r>
        <w:r>
          <w:instrText xml:space="preserve"> PAGEREF _Toc23121 \h </w:instrText>
        </w:r>
        <w:r>
          <w:fldChar w:fldCharType="separate"/>
        </w:r>
        <w:r>
          <w:t>27</w:t>
        </w:r>
        <w:r>
          <w:fldChar w:fldCharType="end"/>
        </w:r>
      </w:hyperlink>
    </w:p>
    <w:p>
      <w:pPr>
        <w:pStyle w:val="TOC2"/>
        <w:tabs>
          <w:tab w:val="right" w:leader="dot" w:pos="8306"/>
        </w:tabs>
      </w:pPr>
      <w:hyperlink w:anchor="_Toc10736" w:history="1">
        <w:r>
          <w:rPr>
            <w:rFonts w:ascii="仿宋" w:eastAsia="仿宋" w:hAnsi="仿宋" w:cs="仿宋" w:hint="eastAsia"/>
            <w:lang w:eastAsia="zh-CN"/>
          </w:rPr>
          <w:t>(二)、行业影响分析</w:t>
        </w:r>
        <w:r>
          <w:tab/>
        </w:r>
        <w:r>
          <w:fldChar w:fldCharType="begin"/>
        </w:r>
        <w:r>
          <w:instrText xml:space="preserve"> PAGEREF _Toc10736 \h </w:instrText>
        </w:r>
        <w:r>
          <w:fldChar w:fldCharType="separate"/>
        </w:r>
        <w:r>
          <w:t>29</w:t>
        </w:r>
        <w:r>
          <w:fldChar w:fldCharType="end"/>
        </w:r>
      </w:hyperlink>
    </w:p>
    <w:p>
      <w:pPr>
        <w:pStyle w:val="TOC2"/>
        <w:tabs>
          <w:tab w:val="right" w:leader="dot" w:pos="8306"/>
        </w:tabs>
      </w:pPr>
      <w:hyperlink w:anchor="_Toc19629" w:history="1">
        <w:r>
          <w:rPr>
            <w:rFonts w:ascii="仿宋" w:eastAsia="仿宋" w:hAnsi="仿宋" w:cs="仿宋" w:hint="eastAsia"/>
            <w:lang w:eastAsia="zh-CN"/>
          </w:rPr>
          <w:t>(三)、区域经济影响分析</w:t>
        </w:r>
        <w:r>
          <w:tab/>
        </w:r>
        <w:r>
          <w:fldChar w:fldCharType="begin"/>
        </w:r>
        <w:r>
          <w:instrText xml:space="preserve"> PAGEREF _Toc19629 \h </w:instrText>
        </w:r>
        <w:r>
          <w:fldChar w:fldCharType="separate"/>
        </w:r>
        <w:r>
          <w:t>31</w:t>
        </w:r>
        <w:r>
          <w:fldChar w:fldCharType="end"/>
        </w:r>
      </w:hyperlink>
    </w:p>
    <w:p>
      <w:pPr>
        <w:pStyle w:val="TOC2"/>
        <w:tabs>
          <w:tab w:val="right" w:leader="dot" w:pos="8306"/>
        </w:tabs>
      </w:pPr>
      <w:hyperlink w:anchor="_Toc16730" w:history="1">
        <w:r>
          <w:rPr>
            <w:rFonts w:ascii="仿宋" w:eastAsia="仿宋" w:hAnsi="仿宋" w:cs="仿宋" w:hint="eastAsia"/>
            <w:lang w:eastAsia="zh-CN"/>
          </w:rPr>
          <w:t>(四)、宏观经济影响分析</w:t>
        </w:r>
        <w:r>
          <w:tab/>
        </w:r>
        <w:r>
          <w:fldChar w:fldCharType="begin"/>
        </w:r>
        <w:r>
          <w:instrText xml:space="preserve"> PAGEREF _Toc16730 \h </w:instrText>
        </w:r>
        <w:r>
          <w:fldChar w:fldCharType="separate"/>
        </w:r>
        <w:r>
          <w:t>32</w:t>
        </w:r>
        <w:r>
          <w:fldChar w:fldCharType="end"/>
        </w:r>
      </w:hyperlink>
    </w:p>
    <w:p>
      <w:pPr>
        <w:pStyle w:val="TOC1"/>
        <w:tabs>
          <w:tab w:val="right" w:leader="dot" w:pos="8306"/>
        </w:tabs>
      </w:pPr>
      <w:hyperlink w:anchor="_Toc22417" w:history="1">
        <w:r>
          <w:rPr>
            <w:rFonts w:ascii="仿宋" w:eastAsia="仿宋" w:hAnsi="仿宋" w:cs="仿宋" w:hint="eastAsia"/>
            <w:lang w:eastAsia="zh-CN"/>
          </w:rPr>
          <w:t>五、环境和生态影响分析</w:t>
        </w:r>
        <w:r>
          <w:tab/>
        </w:r>
        <w:r>
          <w:fldChar w:fldCharType="begin"/>
        </w:r>
        <w:r>
          <w:instrText xml:space="preserve"> PAGEREF _Toc22417 \h </w:instrText>
        </w:r>
        <w:r>
          <w:fldChar w:fldCharType="separate"/>
        </w:r>
        <w:r>
          <w:t>33</w:t>
        </w:r>
        <w:r>
          <w:fldChar w:fldCharType="end"/>
        </w:r>
      </w:hyperlink>
    </w:p>
    <w:p>
      <w:pPr>
        <w:pStyle w:val="TOC2"/>
        <w:tabs>
          <w:tab w:val="right" w:leader="dot" w:pos="8306"/>
        </w:tabs>
      </w:pPr>
      <w:hyperlink w:anchor="_Toc22370" w:history="1">
        <w:r>
          <w:rPr>
            <w:rFonts w:ascii="仿宋" w:eastAsia="仿宋" w:hAnsi="仿宋" w:cs="仿宋" w:hint="eastAsia"/>
            <w:lang w:eastAsia="zh-CN"/>
          </w:rPr>
          <w:t>(一)、环境和生态现状</w:t>
        </w:r>
        <w:r>
          <w:tab/>
        </w:r>
        <w:r>
          <w:fldChar w:fldCharType="begin"/>
        </w:r>
        <w:r>
          <w:instrText xml:space="preserve"> PAGEREF _Toc22370 \h </w:instrText>
        </w:r>
        <w:r>
          <w:fldChar w:fldCharType="separate"/>
        </w:r>
        <w:r>
          <w:t>33</w:t>
        </w:r>
        <w:r>
          <w:fldChar w:fldCharType="end"/>
        </w:r>
      </w:hyperlink>
    </w:p>
    <w:p>
      <w:pPr>
        <w:pStyle w:val="TOC2"/>
        <w:tabs>
          <w:tab w:val="right" w:leader="dot" w:pos="8306"/>
        </w:tabs>
      </w:pPr>
      <w:hyperlink w:anchor="_Toc29438" w:history="1">
        <w:r>
          <w:rPr>
            <w:rFonts w:ascii="仿宋" w:eastAsia="仿宋" w:hAnsi="仿宋" w:cs="仿宋" w:hint="eastAsia"/>
            <w:lang w:eastAsia="zh-CN"/>
          </w:rPr>
          <w:t>(二)、生态环境影响分析</w:t>
        </w:r>
        <w:r>
          <w:tab/>
        </w:r>
        <w:r>
          <w:fldChar w:fldCharType="begin"/>
        </w:r>
        <w:r>
          <w:instrText xml:space="preserve"> PAGEREF _Toc29438 \h </w:instrText>
        </w:r>
        <w:r>
          <w:fldChar w:fldCharType="separate"/>
        </w:r>
        <w:r>
          <w:t>35</w:t>
        </w:r>
        <w:r>
          <w:fldChar w:fldCharType="end"/>
        </w:r>
      </w:hyperlink>
    </w:p>
    <w:p>
      <w:pPr>
        <w:pStyle w:val="TOC2"/>
        <w:tabs>
          <w:tab w:val="right" w:leader="dot" w:pos="8306"/>
        </w:tabs>
      </w:pPr>
      <w:hyperlink w:anchor="_Toc26542" w:history="1">
        <w:r>
          <w:rPr>
            <w:rFonts w:ascii="仿宋" w:eastAsia="仿宋" w:hAnsi="仿宋" w:cs="仿宋" w:hint="eastAsia"/>
            <w:lang w:eastAsia="zh-CN"/>
          </w:rPr>
          <w:t>(三)、生态环境保护措施</w:t>
        </w:r>
        <w:r>
          <w:tab/>
        </w:r>
        <w:r>
          <w:fldChar w:fldCharType="begin"/>
        </w:r>
        <w:r>
          <w:instrText xml:space="preserve"> PAGEREF _Toc26542 \h </w:instrText>
        </w:r>
        <w:r>
          <w:fldChar w:fldCharType="separate"/>
        </w:r>
        <w:r>
          <w:t>36</w:t>
        </w:r>
        <w:r>
          <w:fldChar w:fldCharType="end"/>
        </w:r>
      </w:hyperlink>
    </w:p>
    <w:p>
      <w:pPr>
        <w:pStyle w:val="TOC2"/>
        <w:tabs>
          <w:tab w:val="right" w:leader="dot" w:pos="8306"/>
        </w:tabs>
      </w:pPr>
      <w:hyperlink w:anchor="_Toc10496" w:history="1">
        <w:r>
          <w:rPr>
            <w:rFonts w:ascii="仿宋" w:eastAsia="仿宋" w:hAnsi="仿宋" w:cs="仿宋" w:hint="eastAsia"/>
            <w:lang w:eastAsia="zh-CN"/>
          </w:rPr>
          <w:t>(四)、地质灾害影响分析</w:t>
        </w:r>
        <w:r>
          <w:tab/>
        </w:r>
        <w:r>
          <w:fldChar w:fldCharType="begin"/>
        </w:r>
        <w:r>
          <w:instrText xml:space="preserve"> PAGEREF _Toc10496 \h </w:instrText>
        </w:r>
        <w:r>
          <w:fldChar w:fldCharType="separate"/>
        </w:r>
        <w:r>
          <w:t>38</w:t>
        </w:r>
        <w:r>
          <w:fldChar w:fldCharType="end"/>
        </w:r>
      </w:hyperlink>
    </w:p>
    <w:p>
      <w:pPr>
        <w:pStyle w:val="TOC2"/>
        <w:tabs>
          <w:tab w:val="right" w:leader="dot" w:pos="8306"/>
        </w:tabs>
      </w:pPr>
      <w:hyperlink w:anchor="_Toc25877" w:history="1">
        <w:r>
          <w:rPr>
            <w:rFonts w:ascii="仿宋" w:eastAsia="仿宋" w:hAnsi="仿宋" w:cs="仿宋" w:hint="eastAsia"/>
            <w:lang w:eastAsia="zh-CN"/>
          </w:rPr>
          <w:t>(五)、特殊环境影响</w:t>
        </w:r>
        <w:r>
          <w:tab/>
        </w:r>
        <w:r>
          <w:fldChar w:fldCharType="begin"/>
        </w:r>
        <w:r>
          <w:instrText xml:space="preserve"> PAGEREF _Toc25877 \h </w:instrText>
        </w:r>
        <w:r>
          <w:fldChar w:fldCharType="separate"/>
        </w:r>
        <w:r>
          <w:t>39</w:t>
        </w:r>
        <w:r>
          <w:fldChar w:fldCharType="end"/>
        </w:r>
      </w:hyperlink>
    </w:p>
    <w:p>
      <w:pPr>
        <w:pStyle w:val="TOC1"/>
        <w:tabs>
          <w:tab w:val="right" w:leader="dot" w:pos="8306"/>
        </w:tabs>
      </w:pPr>
      <w:hyperlink w:anchor="_Toc22055" w:history="1">
        <w:r>
          <w:rPr>
            <w:rFonts w:ascii="仿宋" w:eastAsia="仿宋" w:hAnsi="仿宋" w:cs="仿宋" w:hint="eastAsia"/>
            <w:lang w:eastAsia="zh-CN"/>
          </w:rPr>
          <w:t>六、背景、必要性分析</w:t>
        </w:r>
        <w:r>
          <w:tab/>
        </w:r>
        <w:r>
          <w:fldChar w:fldCharType="begin"/>
        </w:r>
        <w:r>
          <w:instrText xml:space="preserve"> PAGEREF _Toc22055 \h </w:instrText>
        </w:r>
        <w:r>
          <w:fldChar w:fldCharType="separate"/>
        </w:r>
        <w:r>
          <w:t>40</w:t>
        </w:r>
        <w:r>
          <w:fldChar w:fldCharType="end"/>
        </w:r>
      </w:hyperlink>
    </w:p>
    <w:p>
      <w:pPr>
        <w:pStyle w:val="TOC2"/>
        <w:tabs>
          <w:tab w:val="right" w:leader="dot" w:pos="8306"/>
        </w:tabs>
      </w:pPr>
      <w:hyperlink w:anchor="_Toc25265" w:history="1">
        <w:r>
          <w:rPr>
            <w:rFonts w:ascii="仿宋" w:eastAsia="仿宋" w:hAnsi="仿宋" w:cs="仿宋" w:hint="eastAsia"/>
            <w:lang w:eastAsia="zh-CN"/>
          </w:rPr>
          <w:t>(一)、项目建设背景</w:t>
        </w:r>
        <w:r>
          <w:tab/>
        </w:r>
        <w:r>
          <w:fldChar w:fldCharType="begin"/>
        </w:r>
        <w:r>
          <w:instrText xml:space="preserve"> PAGEREF _Toc25265 \h </w:instrText>
        </w:r>
        <w:r>
          <w:fldChar w:fldCharType="separate"/>
        </w:r>
        <w:r>
          <w:t>40</w:t>
        </w:r>
        <w:r>
          <w:fldChar w:fldCharType="end"/>
        </w:r>
      </w:hyperlink>
    </w:p>
    <w:p>
      <w:pPr>
        <w:pStyle w:val="TOC2"/>
        <w:tabs>
          <w:tab w:val="right" w:leader="dot" w:pos="8306"/>
        </w:tabs>
      </w:pPr>
      <w:hyperlink w:anchor="_Toc28355" w:history="1">
        <w:r>
          <w:rPr>
            <w:rFonts w:ascii="仿宋" w:eastAsia="仿宋" w:hAnsi="仿宋" w:cs="仿宋" w:hint="eastAsia"/>
            <w:lang w:eastAsia="zh-CN"/>
          </w:rPr>
          <w:t>(二)、必要性分析</w:t>
        </w:r>
        <w:r>
          <w:tab/>
        </w:r>
        <w:r>
          <w:fldChar w:fldCharType="begin"/>
        </w:r>
        <w:r>
          <w:instrText xml:space="preserve"> PAGEREF _Toc28355 \h </w:instrText>
        </w:r>
        <w:r>
          <w:fldChar w:fldCharType="separate"/>
        </w:r>
        <w:r>
          <w:t>41</w:t>
        </w:r>
        <w:r>
          <w:fldChar w:fldCharType="end"/>
        </w:r>
      </w:hyperlink>
    </w:p>
    <w:p>
      <w:pPr>
        <w:pStyle w:val="TOC2"/>
        <w:tabs>
          <w:tab w:val="right" w:leader="dot" w:pos="8306"/>
        </w:tabs>
      </w:pPr>
      <w:hyperlink w:anchor="_Toc682" w:history="1">
        <w:r>
          <w:rPr>
            <w:rFonts w:ascii="仿宋" w:eastAsia="仿宋" w:hAnsi="仿宋" w:cs="仿宋" w:hint="eastAsia"/>
            <w:lang w:eastAsia="zh-CN"/>
          </w:rPr>
          <w:t>(三)、项目建设有利条件</w:t>
        </w:r>
        <w:r>
          <w:tab/>
        </w:r>
        <w:r>
          <w:fldChar w:fldCharType="begin"/>
        </w:r>
        <w:r>
          <w:instrText xml:space="preserve"> PAGEREF _Toc682 \h </w:instrText>
        </w:r>
        <w:r>
          <w:fldChar w:fldCharType="separate"/>
        </w:r>
        <w:r>
          <w:t>43</w:t>
        </w:r>
        <w:r>
          <w:fldChar w:fldCharType="end"/>
        </w:r>
      </w:hyperlink>
    </w:p>
    <w:p>
      <w:pPr>
        <w:pStyle w:val="TOC1"/>
        <w:tabs>
          <w:tab w:val="right" w:leader="dot" w:pos="8306"/>
        </w:tabs>
      </w:pPr>
      <w:hyperlink w:anchor="_Toc30481" w:history="1">
        <w:r>
          <w:rPr>
            <w:rFonts w:ascii="仿宋" w:eastAsia="仿宋" w:hAnsi="仿宋" w:cs="仿宋" w:hint="eastAsia"/>
            <w:lang w:eastAsia="zh-CN"/>
          </w:rPr>
          <w:t>七、技术创新与产业升级</w:t>
        </w:r>
        <w:r>
          <w:tab/>
        </w:r>
        <w:r>
          <w:fldChar w:fldCharType="begin"/>
        </w:r>
        <w:r>
          <w:instrText xml:space="preserve"> PAGEREF _Toc30481 \h </w:instrText>
        </w:r>
        <w:r>
          <w:fldChar w:fldCharType="separate"/>
        </w:r>
        <w:r>
          <w:t>44</w:t>
        </w:r>
        <w:r>
          <w:fldChar w:fldCharType="end"/>
        </w:r>
      </w:hyperlink>
    </w:p>
    <w:p>
      <w:pPr>
        <w:pStyle w:val="TOC2"/>
        <w:tabs>
          <w:tab w:val="right" w:leader="dot" w:pos="8306"/>
        </w:tabs>
      </w:pPr>
      <w:hyperlink w:anchor="_Toc16435" w:history="1">
        <w:r>
          <w:rPr>
            <w:rFonts w:ascii="仿宋" w:eastAsia="仿宋" w:hAnsi="仿宋" w:cs="仿宋" w:hint="eastAsia"/>
            <w:lang w:eastAsia="zh-CN"/>
          </w:rPr>
          <w:t>(一)、技术创新方向与目标</w:t>
        </w:r>
        <w:r>
          <w:tab/>
        </w:r>
        <w:r>
          <w:fldChar w:fldCharType="begin"/>
        </w:r>
        <w:r>
          <w:instrText xml:space="preserve"> PAGEREF _Toc16435 \h </w:instrText>
        </w:r>
        <w:r>
          <w:fldChar w:fldCharType="separate"/>
        </w:r>
        <w:r>
          <w:t>44</w:t>
        </w:r>
        <w:r>
          <w:fldChar w:fldCharType="end"/>
        </w:r>
      </w:hyperlink>
    </w:p>
    <w:p>
      <w:pPr>
        <w:pStyle w:val="TOC2"/>
        <w:tabs>
          <w:tab w:val="right" w:leader="dot" w:pos="8306"/>
        </w:tabs>
      </w:pPr>
      <w:hyperlink w:anchor="_Toc3515" w:history="1">
        <w:r>
          <w:rPr>
            <w:rFonts w:ascii="仿宋" w:eastAsia="仿宋" w:hAnsi="仿宋" w:cs="仿宋" w:hint="eastAsia"/>
            <w:lang w:eastAsia="zh-CN"/>
          </w:rPr>
          <w:t>(二)、产业升级路径与措施</w:t>
        </w:r>
        <w:r>
          <w:tab/>
        </w:r>
        <w:r>
          <w:fldChar w:fldCharType="begin"/>
        </w:r>
        <w:r>
          <w:instrText xml:space="preserve"> PAGEREF _Toc3515 \h </w:instrText>
        </w:r>
        <w:r>
          <w:fldChar w:fldCharType="separate"/>
        </w:r>
        <w:r>
          <w:t>46</w:t>
        </w:r>
        <w:r>
          <w:fldChar w:fldCharType="end"/>
        </w:r>
      </w:hyperlink>
    </w:p>
    <w:p>
      <w:pPr>
        <w:pStyle w:val="TOC1"/>
        <w:tabs>
          <w:tab w:val="right" w:leader="dot" w:pos="8306"/>
        </w:tabs>
      </w:pPr>
      <w:hyperlink w:anchor="_Toc5772" w:history="1">
        <w:r>
          <w:rPr>
            <w:rFonts w:ascii="仿宋" w:eastAsia="仿宋" w:hAnsi="仿宋" w:cs="仿宋" w:hint="eastAsia"/>
            <w:lang w:eastAsia="zh-CN"/>
          </w:rPr>
          <w:t>八、环境保护与绿色发展</w:t>
        </w:r>
        <w:r>
          <w:tab/>
        </w:r>
        <w:r>
          <w:fldChar w:fldCharType="begin"/>
        </w:r>
        <w:r>
          <w:instrText xml:space="preserve"> PAGEREF _Toc5772 \h </w:instrText>
        </w:r>
        <w:r>
          <w:fldChar w:fldCharType="separate"/>
        </w:r>
        <w:r>
          <w:t>47</w:t>
        </w:r>
        <w:r>
          <w:fldChar w:fldCharType="end"/>
        </w:r>
      </w:hyperlink>
    </w:p>
    <w:p>
      <w:pPr>
        <w:pStyle w:val="TOC2"/>
        <w:tabs>
          <w:tab w:val="right" w:leader="dot" w:pos="8306"/>
        </w:tabs>
      </w:pPr>
      <w:hyperlink w:anchor="_Toc9040" w:history="1">
        <w:r>
          <w:rPr>
            <w:rFonts w:ascii="仿宋" w:eastAsia="仿宋" w:hAnsi="仿宋" w:cs="仿宋" w:hint="eastAsia"/>
            <w:lang w:eastAsia="zh-CN"/>
          </w:rPr>
          <w:t>(一)、环境保护措施</w:t>
        </w:r>
        <w:r>
          <w:tab/>
        </w:r>
        <w:r>
          <w:fldChar w:fldCharType="begin"/>
        </w:r>
        <w:r>
          <w:instrText xml:space="preserve"> PAGEREF _Toc9040 \h </w:instrText>
        </w:r>
        <w:r>
          <w:fldChar w:fldCharType="separate"/>
        </w:r>
        <w:r>
          <w:t>47</w:t>
        </w:r>
        <w:r>
          <w:fldChar w:fldCharType="end"/>
        </w:r>
      </w:hyperlink>
    </w:p>
    <w:p>
      <w:pPr>
        <w:pStyle w:val="TOC2"/>
        <w:tabs>
          <w:tab w:val="right" w:leader="dot" w:pos="8306"/>
        </w:tabs>
      </w:pPr>
      <w:hyperlink w:anchor="_Toc21773" w:history="1">
        <w:r>
          <w:rPr>
            <w:rFonts w:ascii="仿宋" w:eastAsia="仿宋" w:hAnsi="仿宋" w:cs="仿宋" w:hint="eastAsia"/>
            <w:lang w:eastAsia="zh-CN"/>
          </w:rPr>
          <w:t>(二)、绿色发展与可持续发展策略</w:t>
        </w:r>
        <w:r>
          <w:tab/>
        </w:r>
        <w:r>
          <w:fldChar w:fldCharType="begin"/>
        </w:r>
        <w:r>
          <w:instrText xml:space="preserve"> PAGEREF _Toc21773 \h </w:instrText>
        </w:r>
        <w:r>
          <w:fldChar w:fldCharType="separate"/>
        </w:r>
        <w:r>
          <w:t>49</w:t>
        </w:r>
        <w:r>
          <w:fldChar w:fldCharType="end"/>
        </w:r>
      </w:hyperlink>
    </w:p>
    <w:p>
      <w:pPr>
        <w:pStyle w:val="TOC1"/>
        <w:tabs>
          <w:tab w:val="right" w:leader="dot" w:pos="8306"/>
        </w:tabs>
      </w:pPr>
      <w:hyperlink w:anchor="_Toc3756" w:history="1">
        <w:r>
          <w:rPr>
            <w:rFonts w:ascii="仿宋" w:eastAsia="仿宋" w:hAnsi="仿宋" w:cs="仿宋" w:hint="eastAsia"/>
            <w:lang w:eastAsia="zh-CN"/>
          </w:rPr>
          <w:t>九、客户关系管理与市场拓展</w:t>
        </w:r>
        <w:r>
          <w:tab/>
        </w:r>
        <w:r>
          <w:fldChar w:fldCharType="begin"/>
        </w:r>
        <w:r>
          <w:instrText xml:space="preserve"> PAGEREF _Toc3756 \h </w:instrText>
        </w:r>
        <w:r>
          <w:fldChar w:fldCharType="separate"/>
        </w:r>
        <w:r>
          <w:t>50</w:t>
        </w:r>
        <w:r>
          <w:fldChar w:fldCharType="end"/>
        </w:r>
      </w:hyperlink>
    </w:p>
    <w:p>
      <w:pPr>
        <w:pStyle w:val="TOC2"/>
        <w:tabs>
          <w:tab w:val="right" w:leader="dot" w:pos="8306"/>
        </w:tabs>
      </w:pPr>
      <w:hyperlink w:anchor="_Toc12416" w:history="1">
        <w:r>
          <w:rPr>
            <w:rFonts w:ascii="仿宋" w:eastAsia="仿宋" w:hAnsi="仿宋" w:cs="仿宋" w:hint="eastAsia"/>
            <w:lang w:eastAsia="zh-CN"/>
          </w:rPr>
          <w:t>(一)、客户关系管理策略</w:t>
        </w:r>
        <w:r>
          <w:tab/>
        </w:r>
        <w:r>
          <w:fldChar w:fldCharType="begin"/>
        </w:r>
        <w:r>
          <w:instrText xml:space="preserve"> PAGEREF _Toc12416 \h </w:instrText>
        </w:r>
        <w:r>
          <w:fldChar w:fldCharType="separate"/>
        </w:r>
        <w:r>
          <w:t>50</w:t>
        </w:r>
        <w:r>
          <w:fldChar w:fldCharType="end"/>
        </w:r>
      </w:hyperlink>
    </w:p>
    <w:p>
      <w:pPr>
        <w:pStyle w:val="TOC2"/>
        <w:tabs>
          <w:tab w:val="right" w:leader="dot" w:pos="8306"/>
        </w:tabs>
      </w:pPr>
      <w:hyperlink w:anchor="_Toc28000" w:history="1">
        <w:r>
          <w:rPr>
            <w:rFonts w:ascii="仿宋" w:eastAsia="仿宋" w:hAnsi="仿宋" w:cs="仿宋" w:hint="eastAsia"/>
            <w:lang w:eastAsia="zh-CN"/>
          </w:rPr>
          <w:t>(二)、市场拓展方案</w:t>
        </w:r>
        <w:r>
          <w:tab/>
        </w:r>
        <w:r>
          <w:fldChar w:fldCharType="begin"/>
        </w:r>
        <w:r>
          <w:instrText xml:space="preserve"> PAGEREF _Toc28000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6" w:history="1">
        <w:r>
          <w:rPr>
            <w:rFonts w:ascii="仿宋" w:eastAsia="仿宋" w:hAnsi="仿宋" w:cs="仿宋" w:hint="eastAsia"/>
            <w:lang w:eastAsia="zh-CN"/>
          </w:rPr>
          <w:t>十、资金管理与财务规划</w:t>
        </w:r>
        <w:r>
          <w:tab/>
        </w:r>
        <w:r>
          <w:fldChar w:fldCharType="begin"/>
        </w:r>
        <w:r>
          <w:instrText xml:space="preserve"> PAGEREF _Toc25686 \h </w:instrText>
        </w:r>
        <w:r>
          <w:fldChar w:fldCharType="separate"/>
        </w:r>
        <w:r>
          <w:t>52</w:t>
        </w:r>
        <w:r>
          <w:fldChar w:fldCharType="end"/>
        </w:r>
      </w:hyperlink>
    </w:p>
    <w:p>
      <w:pPr>
        <w:pStyle w:val="TOC2"/>
        <w:tabs>
          <w:tab w:val="right" w:leader="dot" w:pos="8306"/>
        </w:tabs>
      </w:pPr>
      <w:hyperlink w:anchor="_Toc30878" w:history="1">
        <w:r>
          <w:rPr>
            <w:rFonts w:ascii="仿宋" w:eastAsia="仿宋" w:hAnsi="仿宋" w:cs="仿宋" w:hint="eastAsia"/>
            <w:lang w:eastAsia="zh-CN"/>
          </w:rPr>
          <w:t>(一)、项目资金来源与筹措</w:t>
        </w:r>
        <w:r>
          <w:tab/>
        </w:r>
        <w:r>
          <w:fldChar w:fldCharType="begin"/>
        </w:r>
        <w:r>
          <w:instrText xml:space="preserve"> PAGEREF _Toc30878 \h </w:instrText>
        </w:r>
        <w:r>
          <w:fldChar w:fldCharType="separate"/>
        </w:r>
        <w:r>
          <w:t>52</w:t>
        </w:r>
        <w:r>
          <w:fldChar w:fldCharType="end"/>
        </w:r>
      </w:hyperlink>
    </w:p>
    <w:p>
      <w:pPr>
        <w:pStyle w:val="TOC2"/>
        <w:tabs>
          <w:tab w:val="right" w:leader="dot" w:pos="8306"/>
        </w:tabs>
      </w:pPr>
      <w:hyperlink w:anchor="_Toc2685" w:history="1">
        <w:r>
          <w:rPr>
            <w:rFonts w:ascii="仿宋" w:eastAsia="仿宋" w:hAnsi="仿宋" w:cs="仿宋" w:hint="eastAsia"/>
            <w:lang w:eastAsia="zh-CN"/>
          </w:rPr>
          <w:t>(二)、资金使用与监管</w:t>
        </w:r>
        <w:r>
          <w:tab/>
        </w:r>
        <w:r>
          <w:fldChar w:fldCharType="begin"/>
        </w:r>
        <w:r>
          <w:instrText xml:space="preserve"> PAGEREF _Toc2685 \h </w:instrText>
        </w:r>
        <w:r>
          <w:fldChar w:fldCharType="separate"/>
        </w:r>
        <w:r>
          <w:t>54</w:t>
        </w:r>
        <w:r>
          <w:fldChar w:fldCharType="end"/>
        </w:r>
      </w:hyperlink>
    </w:p>
    <w:p>
      <w:pPr>
        <w:pStyle w:val="TOC2"/>
        <w:tabs>
          <w:tab w:val="right" w:leader="dot" w:pos="8306"/>
        </w:tabs>
      </w:pPr>
      <w:hyperlink w:anchor="_Toc31279" w:history="1">
        <w:r>
          <w:rPr>
            <w:rFonts w:ascii="仿宋" w:eastAsia="仿宋" w:hAnsi="仿宋" w:cs="仿宋" w:hint="eastAsia"/>
            <w:lang w:eastAsia="zh-CN"/>
          </w:rPr>
          <w:t>(三)、财务规划与预测</w:t>
        </w:r>
        <w:r>
          <w:tab/>
        </w:r>
        <w:r>
          <w:fldChar w:fldCharType="begin"/>
        </w:r>
        <w:r>
          <w:instrText xml:space="preserve"> PAGEREF _Toc31279 \h </w:instrText>
        </w:r>
        <w:r>
          <w:fldChar w:fldCharType="separate"/>
        </w:r>
        <w:r>
          <w:t>55</w:t>
        </w:r>
        <w:r>
          <w:fldChar w:fldCharType="end"/>
        </w:r>
      </w:hyperlink>
    </w:p>
    <w:p>
      <w:pPr>
        <w:pStyle w:val="TOC1"/>
        <w:tabs>
          <w:tab w:val="right" w:leader="dot" w:pos="8306"/>
        </w:tabs>
      </w:pPr>
      <w:hyperlink w:anchor="_Toc18138" w:history="1">
        <w:r>
          <w:rPr>
            <w:rFonts w:ascii="仿宋" w:eastAsia="仿宋" w:hAnsi="仿宋" w:cs="仿宋" w:hint="eastAsia"/>
            <w:lang w:eastAsia="zh-CN"/>
          </w:rPr>
          <w:t>十一、项目变更管理</w:t>
        </w:r>
        <w:r>
          <w:tab/>
        </w:r>
        <w:r>
          <w:fldChar w:fldCharType="begin"/>
        </w:r>
        <w:r>
          <w:instrText xml:space="preserve"> PAGEREF _Toc18138 \h </w:instrText>
        </w:r>
        <w:r>
          <w:fldChar w:fldCharType="separate"/>
        </w:r>
        <w:r>
          <w:t>56</w:t>
        </w:r>
        <w:r>
          <w:fldChar w:fldCharType="end"/>
        </w:r>
      </w:hyperlink>
    </w:p>
    <w:p>
      <w:pPr>
        <w:pStyle w:val="TOC2"/>
        <w:tabs>
          <w:tab w:val="right" w:leader="dot" w:pos="8306"/>
        </w:tabs>
      </w:pPr>
      <w:hyperlink w:anchor="_Toc10883" w:history="1">
        <w:r>
          <w:rPr>
            <w:rFonts w:ascii="仿宋" w:eastAsia="仿宋" w:hAnsi="仿宋" w:cs="仿宋" w:hint="eastAsia"/>
            <w:lang w:eastAsia="zh-CN"/>
          </w:rPr>
          <w:t>(一)、变更控制流程</w:t>
        </w:r>
        <w:r>
          <w:tab/>
        </w:r>
        <w:r>
          <w:fldChar w:fldCharType="begin"/>
        </w:r>
        <w:r>
          <w:instrText xml:space="preserve"> PAGEREF _Toc10883 \h </w:instrText>
        </w:r>
        <w:r>
          <w:fldChar w:fldCharType="separate"/>
        </w:r>
        <w:r>
          <w:t>56</w:t>
        </w:r>
        <w:r>
          <w:fldChar w:fldCharType="end"/>
        </w:r>
      </w:hyperlink>
    </w:p>
    <w:p>
      <w:pPr>
        <w:pStyle w:val="TOC2"/>
        <w:tabs>
          <w:tab w:val="right" w:leader="dot" w:pos="8306"/>
        </w:tabs>
      </w:pPr>
      <w:hyperlink w:anchor="_Toc3005" w:history="1">
        <w:r>
          <w:rPr>
            <w:rFonts w:ascii="仿宋" w:eastAsia="仿宋" w:hAnsi="仿宋" w:cs="仿宋" w:hint="eastAsia"/>
            <w:lang w:eastAsia="zh-CN"/>
          </w:rPr>
          <w:t>(二)、影响评估与处理</w:t>
        </w:r>
        <w:r>
          <w:tab/>
        </w:r>
        <w:r>
          <w:fldChar w:fldCharType="begin"/>
        </w:r>
        <w:r>
          <w:instrText xml:space="preserve"> PAGEREF _Toc3005 \h </w:instrText>
        </w:r>
        <w:r>
          <w:fldChar w:fldCharType="separate"/>
        </w:r>
        <w:r>
          <w:t>57</w:t>
        </w:r>
        <w:r>
          <w:fldChar w:fldCharType="end"/>
        </w:r>
      </w:hyperlink>
    </w:p>
    <w:p>
      <w:pPr>
        <w:pStyle w:val="TOC2"/>
        <w:tabs>
          <w:tab w:val="right" w:leader="dot" w:pos="8306"/>
        </w:tabs>
      </w:pPr>
      <w:hyperlink w:anchor="_Toc18396" w:history="1">
        <w:r>
          <w:rPr>
            <w:rFonts w:ascii="仿宋" w:eastAsia="仿宋" w:hAnsi="仿宋" w:cs="仿宋" w:hint="eastAsia"/>
            <w:lang w:eastAsia="zh-CN"/>
          </w:rPr>
          <w:t>(三)、变更记录与追踪</w:t>
        </w:r>
        <w:r>
          <w:tab/>
        </w:r>
        <w:r>
          <w:fldChar w:fldCharType="begin"/>
        </w:r>
        <w:r>
          <w:instrText xml:space="preserve"> PAGEREF _Toc18396 \h </w:instrText>
        </w:r>
        <w:r>
          <w:fldChar w:fldCharType="separate"/>
        </w:r>
        <w:r>
          <w:t>59</w:t>
        </w:r>
        <w:r>
          <w:fldChar w:fldCharType="end"/>
        </w:r>
      </w:hyperlink>
    </w:p>
    <w:p>
      <w:pPr>
        <w:pStyle w:val="TOC2"/>
        <w:tabs>
          <w:tab w:val="right" w:leader="dot" w:pos="8306"/>
        </w:tabs>
      </w:pPr>
      <w:hyperlink w:anchor="_Toc9927" w:history="1">
        <w:r>
          <w:rPr>
            <w:rFonts w:ascii="仿宋" w:eastAsia="仿宋" w:hAnsi="仿宋" w:cs="仿宋" w:hint="eastAsia"/>
            <w:lang w:eastAsia="zh-CN"/>
          </w:rPr>
          <w:t>(四)、变更管理策略</w:t>
        </w:r>
        <w:r>
          <w:tab/>
        </w:r>
        <w:r>
          <w:fldChar w:fldCharType="begin"/>
        </w:r>
        <w:r>
          <w:instrText xml:space="preserve"> PAGEREF _Toc9927 \h </w:instrText>
        </w:r>
        <w:r>
          <w:fldChar w:fldCharType="separate"/>
        </w:r>
        <w:r>
          <w:t>60</w:t>
        </w:r>
        <w:r>
          <w:fldChar w:fldCharType="end"/>
        </w:r>
      </w:hyperlink>
    </w:p>
    <w:p>
      <w:pPr>
        <w:pStyle w:val="TOC1"/>
        <w:tabs>
          <w:tab w:val="right" w:leader="dot" w:pos="8306"/>
        </w:tabs>
      </w:pPr>
      <w:hyperlink w:anchor="_Toc30747" w:history="1">
        <w:r>
          <w:rPr>
            <w:rFonts w:ascii="仿宋" w:eastAsia="仿宋" w:hAnsi="仿宋" w:cs="仿宋" w:hint="eastAsia"/>
            <w:lang w:eastAsia="zh-CN"/>
          </w:rPr>
          <w:t>十二、安全与应急管理</w:t>
        </w:r>
        <w:r>
          <w:tab/>
        </w:r>
        <w:r>
          <w:fldChar w:fldCharType="begin"/>
        </w:r>
        <w:r>
          <w:instrText xml:space="preserve"> PAGEREF _Toc30747 \h </w:instrText>
        </w:r>
        <w:r>
          <w:fldChar w:fldCharType="separate"/>
        </w:r>
        <w:r>
          <w:t>62</w:t>
        </w:r>
        <w:r>
          <w:fldChar w:fldCharType="end"/>
        </w:r>
      </w:hyperlink>
    </w:p>
    <w:p>
      <w:pPr>
        <w:pStyle w:val="TOC2"/>
        <w:tabs>
          <w:tab w:val="right" w:leader="dot" w:pos="8306"/>
        </w:tabs>
      </w:pPr>
      <w:hyperlink w:anchor="_Toc532" w:history="1">
        <w:r>
          <w:rPr>
            <w:rFonts w:ascii="仿宋" w:eastAsia="仿宋" w:hAnsi="仿宋" w:cs="仿宋" w:hint="eastAsia"/>
            <w:lang w:eastAsia="zh-CN"/>
          </w:rPr>
          <w:t>(一)、安全生产管理</w:t>
        </w:r>
        <w:r>
          <w:tab/>
        </w:r>
        <w:r>
          <w:fldChar w:fldCharType="begin"/>
        </w:r>
        <w:r>
          <w:instrText xml:space="preserve"> PAGEREF _Toc532 \h </w:instrText>
        </w:r>
        <w:r>
          <w:fldChar w:fldCharType="separate"/>
        </w:r>
        <w:r>
          <w:t>62</w:t>
        </w:r>
        <w:r>
          <w:fldChar w:fldCharType="end"/>
        </w:r>
      </w:hyperlink>
    </w:p>
    <w:p>
      <w:pPr>
        <w:pStyle w:val="TOC2"/>
        <w:tabs>
          <w:tab w:val="right" w:leader="dot" w:pos="8306"/>
        </w:tabs>
      </w:pPr>
      <w:hyperlink w:anchor="_Toc20927" w:history="1">
        <w:r>
          <w:rPr>
            <w:rFonts w:ascii="仿宋" w:eastAsia="仿宋" w:hAnsi="仿宋" w:cs="仿宋" w:hint="eastAsia"/>
            <w:lang w:eastAsia="zh-CN"/>
          </w:rPr>
          <w:t>(二)、应急预案与响应</w:t>
        </w:r>
        <w:r>
          <w:tab/>
        </w:r>
        <w:r>
          <w:fldChar w:fldCharType="begin"/>
        </w:r>
        <w:r>
          <w:instrText xml:space="preserve"> PAGEREF _Toc20927 \h </w:instrText>
        </w:r>
        <w:r>
          <w:fldChar w:fldCharType="separate"/>
        </w:r>
        <w:r>
          <w:t>63</w:t>
        </w:r>
        <w:r>
          <w:fldChar w:fldCharType="end"/>
        </w:r>
      </w:hyperlink>
    </w:p>
    <w:p>
      <w:pPr>
        <w:pStyle w:val="TOC1"/>
        <w:tabs>
          <w:tab w:val="right" w:leader="dot" w:pos="8306"/>
        </w:tabs>
      </w:pPr>
      <w:hyperlink w:anchor="_Toc9130" w:history="1">
        <w:r>
          <w:rPr>
            <w:rFonts w:ascii="仿宋" w:eastAsia="仿宋" w:hAnsi="仿宋" w:cs="仿宋" w:hint="eastAsia"/>
            <w:lang w:eastAsia="zh-CN"/>
          </w:rPr>
          <w:t>十三、创新驱动与持续发展</w:t>
        </w:r>
        <w:r>
          <w:tab/>
        </w:r>
        <w:r>
          <w:fldChar w:fldCharType="begin"/>
        </w:r>
        <w:r>
          <w:instrText xml:space="preserve"> PAGEREF _Toc9130 \h </w:instrText>
        </w:r>
        <w:r>
          <w:fldChar w:fldCharType="separate"/>
        </w:r>
        <w:r>
          <w:t>65</w:t>
        </w:r>
        <w:r>
          <w:fldChar w:fldCharType="end"/>
        </w:r>
      </w:hyperlink>
    </w:p>
    <w:p>
      <w:pPr>
        <w:pStyle w:val="TOC2"/>
        <w:tabs>
          <w:tab w:val="right" w:leader="dot" w:pos="8306"/>
        </w:tabs>
      </w:pPr>
      <w:hyperlink w:anchor="_Toc3605" w:history="1">
        <w:r>
          <w:rPr>
            <w:rFonts w:ascii="仿宋" w:eastAsia="仿宋" w:hAnsi="仿宋" w:cs="仿宋" w:hint="eastAsia"/>
            <w:lang w:eastAsia="zh-CN"/>
          </w:rPr>
          <w:t>(一)、创新驱动战略实施</w:t>
        </w:r>
        <w:r>
          <w:tab/>
        </w:r>
        <w:r>
          <w:fldChar w:fldCharType="begin"/>
        </w:r>
        <w:r>
          <w:instrText xml:space="preserve"> PAGEREF _Toc3605 \h </w:instrText>
        </w:r>
        <w:r>
          <w:fldChar w:fldCharType="separate"/>
        </w:r>
        <w:r>
          <w:t>65</w:t>
        </w:r>
        <w:r>
          <w:fldChar w:fldCharType="end"/>
        </w:r>
      </w:hyperlink>
    </w:p>
    <w:p>
      <w:pPr>
        <w:pStyle w:val="TOC2"/>
        <w:tabs>
          <w:tab w:val="right" w:leader="dot" w:pos="8306"/>
        </w:tabs>
      </w:pPr>
      <w:hyperlink w:anchor="_Toc1409" w:history="1">
        <w:r>
          <w:rPr>
            <w:rFonts w:ascii="仿宋" w:eastAsia="仿宋" w:hAnsi="仿宋" w:cs="仿宋" w:hint="eastAsia"/>
            <w:lang w:eastAsia="zh-CN"/>
          </w:rPr>
          <w:t>(二)、持续发展路径探索</w:t>
        </w:r>
        <w:r>
          <w:tab/>
        </w:r>
        <w:r>
          <w:fldChar w:fldCharType="begin"/>
        </w:r>
        <w:r>
          <w:instrText xml:space="preserve"> PAGEREF _Toc1409 \h </w:instrText>
        </w:r>
        <w:r>
          <w:fldChar w:fldCharType="separate"/>
        </w:r>
        <w:r>
          <w:t>67</w:t>
        </w:r>
        <w:r>
          <w:fldChar w:fldCharType="end"/>
        </w:r>
      </w:hyperlink>
    </w:p>
    <w:p>
      <w:pPr>
        <w:pStyle w:val="TOC1"/>
        <w:tabs>
          <w:tab w:val="right" w:leader="dot" w:pos="8306"/>
        </w:tabs>
      </w:pPr>
      <w:hyperlink w:anchor="_Toc13737" w:history="1">
        <w:r>
          <w:rPr>
            <w:rFonts w:ascii="仿宋" w:eastAsia="仿宋" w:hAnsi="仿宋" w:cs="仿宋" w:hint="eastAsia"/>
            <w:lang w:eastAsia="zh-CN"/>
          </w:rPr>
          <w:t>十四、质量管理与控制</w:t>
        </w:r>
        <w:r>
          <w:tab/>
        </w:r>
        <w:r>
          <w:fldChar w:fldCharType="begin"/>
        </w:r>
        <w:r>
          <w:instrText xml:space="preserve"> PAGEREF _Toc13737 \h </w:instrText>
        </w:r>
        <w:r>
          <w:fldChar w:fldCharType="separate"/>
        </w:r>
        <w:r>
          <w:t>71</w:t>
        </w:r>
        <w:r>
          <w:fldChar w:fldCharType="end"/>
        </w:r>
      </w:hyperlink>
    </w:p>
    <w:p>
      <w:pPr>
        <w:pStyle w:val="TOC2"/>
        <w:tabs>
          <w:tab w:val="right" w:leader="dot" w:pos="8306"/>
        </w:tabs>
      </w:pPr>
      <w:hyperlink w:anchor="_Toc29338" w:history="1">
        <w:r>
          <w:rPr>
            <w:rFonts w:ascii="仿宋" w:eastAsia="仿宋" w:hAnsi="仿宋" w:cs="仿宋" w:hint="eastAsia"/>
            <w:lang w:eastAsia="zh-CN"/>
          </w:rPr>
          <w:t>(一)、质量管理体系建设</w:t>
        </w:r>
        <w:r>
          <w:tab/>
        </w:r>
        <w:r>
          <w:fldChar w:fldCharType="begin"/>
        </w:r>
        <w:r>
          <w:instrText xml:space="preserve"> PAGEREF _Toc29338 \h </w:instrText>
        </w:r>
        <w:r>
          <w:fldChar w:fldCharType="separate"/>
        </w:r>
        <w:r>
          <w:t>71</w:t>
        </w:r>
        <w:r>
          <w:fldChar w:fldCharType="end"/>
        </w:r>
      </w:hyperlink>
    </w:p>
    <w:p>
      <w:pPr>
        <w:pStyle w:val="TOC2"/>
        <w:tabs>
          <w:tab w:val="right" w:leader="dot" w:pos="8306"/>
        </w:tabs>
      </w:pPr>
      <w:hyperlink w:anchor="_Toc24951" w:history="1">
        <w:r>
          <w:rPr>
            <w:rFonts w:ascii="仿宋" w:eastAsia="仿宋" w:hAnsi="仿宋" w:cs="仿宋" w:hint="eastAsia"/>
            <w:lang w:eastAsia="zh-CN"/>
          </w:rPr>
          <w:t>(二)、质量控制措施</w:t>
        </w:r>
        <w:r>
          <w:tab/>
        </w:r>
        <w:r>
          <w:fldChar w:fldCharType="begin"/>
        </w:r>
        <w:r>
          <w:instrText xml:space="preserve"> PAGEREF _Toc24951 \h </w:instrText>
        </w:r>
        <w:r>
          <w:fldChar w:fldCharType="separate"/>
        </w:r>
        <w:r>
          <w:t>72</w:t>
        </w:r>
        <w:r>
          <w:fldChar w:fldCharType="end"/>
        </w:r>
      </w:hyperlink>
    </w:p>
    <w:p>
      <w:pPr>
        <w:pStyle w:val="TOC1"/>
        <w:tabs>
          <w:tab w:val="right" w:leader="dot" w:pos="8306"/>
        </w:tabs>
      </w:pPr>
      <w:hyperlink w:anchor="_Toc14851" w:history="1">
        <w:r>
          <w:rPr>
            <w:rFonts w:ascii="仿宋" w:eastAsia="仿宋" w:hAnsi="仿宋" w:cs="仿宋" w:hint="eastAsia"/>
            <w:lang w:eastAsia="zh-CN"/>
          </w:rPr>
          <w:t>十五、企业合规与伦理</w:t>
        </w:r>
        <w:r>
          <w:tab/>
        </w:r>
        <w:r>
          <w:fldChar w:fldCharType="begin"/>
        </w:r>
        <w:r>
          <w:instrText xml:space="preserve"> PAGEREF _Toc14851 \h </w:instrText>
        </w:r>
        <w:r>
          <w:fldChar w:fldCharType="separate"/>
        </w:r>
        <w:r>
          <w:t>73</w:t>
        </w:r>
        <w:r>
          <w:fldChar w:fldCharType="end"/>
        </w:r>
      </w:hyperlink>
    </w:p>
    <w:p>
      <w:pPr>
        <w:pStyle w:val="TOC2"/>
        <w:tabs>
          <w:tab w:val="right" w:leader="dot" w:pos="8306"/>
        </w:tabs>
      </w:pPr>
      <w:hyperlink w:anchor="_Toc15981" w:history="1">
        <w:r>
          <w:rPr>
            <w:rFonts w:ascii="仿宋" w:eastAsia="仿宋" w:hAnsi="仿宋" w:cs="仿宋" w:hint="eastAsia"/>
            <w:lang w:eastAsia="zh-CN"/>
          </w:rPr>
          <w:t>(一)、合规政策与程序</w:t>
        </w:r>
        <w:r>
          <w:tab/>
        </w:r>
        <w:r>
          <w:fldChar w:fldCharType="begin"/>
        </w:r>
        <w:r>
          <w:instrText xml:space="preserve"> PAGEREF _Toc15981 \h </w:instrText>
        </w:r>
        <w:r>
          <w:fldChar w:fldCharType="separate"/>
        </w:r>
        <w:r>
          <w:t>73</w:t>
        </w:r>
        <w:r>
          <w:fldChar w:fldCharType="end"/>
        </w:r>
      </w:hyperlink>
    </w:p>
    <w:p>
      <w:pPr>
        <w:pStyle w:val="TOC2"/>
        <w:tabs>
          <w:tab w:val="right" w:leader="dot" w:pos="8306"/>
        </w:tabs>
      </w:pPr>
      <w:hyperlink w:anchor="_Toc20147" w:history="1">
        <w:r>
          <w:rPr>
            <w:rFonts w:ascii="仿宋" w:eastAsia="仿宋" w:hAnsi="仿宋" w:cs="仿宋" w:hint="eastAsia"/>
            <w:lang w:eastAsia="zh-CN"/>
          </w:rPr>
          <w:t>(二)、伦理规范与培训</w:t>
        </w:r>
        <w:r>
          <w:tab/>
        </w:r>
        <w:r>
          <w:fldChar w:fldCharType="begin"/>
        </w:r>
        <w:r>
          <w:instrText xml:space="preserve"> PAGEREF _Toc20147 \h </w:instrText>
        </w:r>
        <w:r>
          <w:fldChar w:fldCharType="separate"/>
        </w:r>
        <w:r>
          <w:t>75</w:t>
        </w:r>
        <w:r>
          <w:fldChar w:fldCharType="end"/>
        </w:r>
      </w:hyperlink>
    </w:p>
    <w:p>
      <w:pPr>
        <w:pStyle w:val="TOC2"/>
        <w:tabs>
          <w:tab w:val="right" w:leader="dot" w:pos="8306"/>
        </w:tabs>
      </w:pPr>
      <w:hyperlink w:anchor="_Toc11839" w:history="1">
        <w:r>
          <w:rPr>
            <w:rFonts w:ascii="仿宋" w:eastAsia="仿宋" w:hAnsi="仿宋" w:cs="仿宋" w:hint="eastAsia"/>
            <w:lang w:eastAsia="zh-CN"/>
          </w:rPr>
          <w:t>(三)、合规风险评估</w:t>
        </w:r>
        <w:r>
          <w:tab/>
        </w:r>
        <w:r>
          <w:fldChar w:fldCharType="begin"/>
        </w:r>
        <w:r>
          <w:instrText xml:space="preserve"> PAGEREF _Toc11839 \h </w:instrText>
        </w:r>
        <w:r>
          <w:fldChar w:fldCharType="separate"/>
        </w:r>
        <w:r>
          <w:t>75</w:t>
        </w:r>
        <w:r>
          <w:fldChar w:fldCharType="end"/>
        </w:r>
      </w:hyperlink>
    </w:p>
    <w:p>
      <w:pPr>
        <w:pStyle w:val="TOC2"/>
        <w:tabs>
          <w:tab w:val="right" w:leader="dot" w:pos="8306"/>
        </w:tabs>
      </w:pPr>
      <w:hyperlink w:anchor="_Toc25517" w:history="1">
        <w:r>
          <w:rPr>
            <w:rFonts w:ascii="仿宋" w:eastAsia="仿宋" w:hAnsi="仿宋" w:cs="仿宋" w:hint="eastAsia"/>
            <w:lang w:eastAsia="zh-CN"/>
          </w:rPr>
          <w:t>(四)、合规监督与执行</w:t>
        </w:r>
        <w:r>
          <w:tab/>
        </w:r>
        <w:r>
          <w:fldChar w:fldCharType="begin"/>
        </w:r>
        <w:r>
          <w:instrText xml:space="preserve"> PAGEREF _Toc25517 \h </w:instrText>
        </w:r>
        <w:r>
          <w:fldChar w:fldCharType="separate"/>
        </w:r>
        <w:r>
          <w:t>77</w:t>
        </w:r>
        <w:r>
          <w:fldChar w:fldCharType="end"/>
        </w:r>
      </w:hyperlink>
    </w:p>
    <w:p>
      <w:pPr>
        <w:pStyle w:val="TOC1"/>
        <w:tabs>
          <w:tab w:val="right" w:leader="dot" w:pos="8306"/>
        </w:tabs>
      </w:pPr>
      <w:hyperlink w:anchor="_Toc30623" w:history="1">
        <w:r>
          <w:rPr>
            <w:rFonts w:ascii="仿宋" w:eastAsia="仿宋" w:hAnsi="仿宋" w:cs="仿宋" w:hint="eastAsia"/>
            <w:lang w:eastAsia="zh-CN"/>
          </w:rPr>
          <w:t>十六、法律法规与政策遵循</w:t>
        </w:r>
        <w:r>
          <w:tab/>
        </w:r>
        <w:r>
          <w:fldChar w:fldCharType="begin"/>
        </w:r>
        <w:r>
          <w:instrText xml:space="preserve"> PAGEREF _Toc30623 \h </w:instrText>
        </w:r>
        <w:r>
          <w:fldChar w:fldCharType="separate"/>
        </w:r>
        <w:r>
          <w:t>78</w:t>
        </w:r>
        <w:r>
          <w:fldChar w:fldCharType="end"/>
        </w:r>
      </w:hyperlink>
    </w:p>
    <w:p>
      <w:pPr>
        <w:pStyle w:val="TOC2"/>
        <w:tabs>
          <w:tab w:val="right" w:leader="dot" w:pos="8306"/>
        </w:tabs>
      </w:pPr>
      <w:hyperlink w:anchor="_Toc19911" w:history="1">
        <w:r>
          <w:rPr>
            <w:rFonts w:ascii="仿宋" w:eastAsia="仿宋" w:hAnsi="仿宋" w:cs="仿宋" w:hint="eastAsia"/>
            <w:lang w:eastAsia="zh-CN"/>
          </w:rPr>
          <w:t>(一)、法律法规遵守</w:t>
        </w:r>
        <w:r>
          <w:tab/>
        </w:r>
        <w:r>
          <w:fldChar w:fldCharType="begin"/>
        </w:r>
        <w:r>
          <w:instrText xml:space="preserve"> PAGEREF _Toc19911 \h </w:instrText>
        </w:r>
        <w:r>
          <w:fldChar w:fldCharType="separate"/>
        </w:r>
        <w:r>
          <w:t>78</w:t>
        </w:r>
        <w:r>
          <w:fldChar w:fldCharType="end"/>
        </w:r>
      </w:hyperlink>
    </w:p>
    <w:p>
      <w:pPr>
        <w:pStyle w:val="TOC2"/>
        <w:tabs>
          <w:tab w:val="right" w:leader="dot" w:pos="8306"/>
        </w:tabs>
      </w:pPr>
      <w:hyperlink w:anchor="_Toc18762" w:history="1">
        <w:r>
          <w:rPr>
            <w:rFonts w:ascii="仿宋" w:eastAsia="仿宋" w:hAnsi="仿宋" w:cs="仿宋" w:hint="eastAsia"/>
            <w:lang w:eastAsia="zh-CN"/>
          </w:rPr>
          <w:t>(二)、政策导向与利用</w:t>
        </w:r>
        <w:r>
          <w:tab/>
        </w:r>
        <w:r>
          <w:fldChar w:fldCharType="begin"/>
        </w:r>
        <w:r>
          <w:instrText xml:space="preserve"> PAGEREF _Toc18762 \h </w:instrText>
        </w:r>
        <w:r>
          <w:fldChar w:fldCharType="separate"/>
        </w:r>
        <w:r>
          <w:t>79</w:t>
        </w:r>
        <w:r>
          <w:fldChar w:fldCharType="end"/>
        </w:r>
      </w:hyperlink>
    </w:p>
    <w:p>
      <w:pPr>
        <w:pStyle w:val="TOC1"/>
        <w:tabs>
          <w:tab w:val="right" w:leader="dot" w:pos="8306"/>
        </w:tabs>
      </w:pPr>
      <w:hyperlink w:anchor="_Toc253" w:history="1">
        <w:r>
          <w:rPr>
            <w:rFonts w:ascii="仿宋" w:eastAsia="仿宋" w:hAnsi="仿宋" w:cs="仿宋" w:hint="eastAsia"/>
            <w:lang w:eastAsia="zh-CN"/>
          </w:rPr>
          <w:t>十七、项目施工方案</w:t>
        </w:r>
        <w:r>
          <w:tab/>
        </w:r>
        <w:r>
          <w:fldChar w:fldCharType="begin"/>
        </w:r>
        <w:r>
          <w:instrText xml:space="preserve"> PAGEREF _Toc253 \h </w:instrText>
        </w:r>
        <w:r>
          <w:fldChar w:fldCharType="separate"/>
        </w:r>
        <w:r>
          <w:t>80</w:t>
        </w:r>
        <w:r>
          <w:fldChar w:fldCharType="end"/>
        </w:r>
      </w:hyperlink>
    </w:p>
    <w:p>
      <w:pPr>
        <w:pStyle w:val="TOC2"/>
        <w:tabs>
          <w:tab w:val="right" w:leader="dot" w:pos="8306"/>
        </w:tabs>
      </w:pPr>
      <w:hyperlink w:anchor="_Toc11931" w:history="1">
        <w:r>
          <w:rPr>
            <w:rFonts w:ascii="仿宋" w:eastAsia="仿宋" w:hAnsi="仿宋" w:cs="仿宋" w:hint="eastAsia"/>
            <w:lang w:eastAsia="zh-CN"/>
          </w:rPr>
          <w:t>(一)、施工组织设计</w:t>
        </w:r>
        <w:r>
          <w:tab/>
        </w:r>
        <w:r>
          <w:fldChar w:fldCharType="begin"/>
        </w:r>
        <w:r>
          <w:instrText xml:space="preserve"> PAGEREF _Toc11931 \h </w:instrText>
        </w:r>
        <w:r>
          <w:fldChar w:fldCharType="separate"/>
        </w:r>
        <w:r>
          <w:t>80</w:t>
        </w:r>
        <w:r>
          <w:fldChar w:fldCharType="end"/>
        </w:r>
      </w:hyperlink>
    </w:p>
    <w:p>
      <w:pPr>
        <w:pStyle w:val="TOC2"/>
        <w:tabs>
          <w:tab w:val="right" w:leader="dot" w:pos="8306"/>
        </w:tabs>
      </w:pPr>
      <w:hyperlink w:anchor="_Toc27983" w:history="1">
        <w:r>
          <w:rPr>
            <w:rFonts w:ascii="仿宋" w:eastAsia="仿宋" w:hAnsi="仿宋" w:cs="仿宋" w:hint="eastAsia"/>
            <w:lang w:eastAsia="zh-CN"/>
          </w:rPr>
          <w:t>(二)、施工工艺与技术路线</w:t>
        </w:r>
        <w:r>
          <w:tab/>
        </w:r>
        <w:r>
          <w:fldChar w:fldCharType="begin"/>
        </w:r>
        <w:r>
          <w:instrText xml:space="preserve"> PAGEREF _Toc27983 \h </w:instrText>
        </w:r>
        <w:r>
          <w:fldChar w:fldCharType="separate"/>
        </w:r>
        <w:r>
          <w:t>81</w:t>
        </w:r>
        <w:r>
          <w:fldChar w:fldCharType="end"/>
        </w:r>
      </w:hyperlink>
    </w:p>
    <w:p>
      <w:pPr>
        <w:pStyle w:val="TOC2"/>
        <w:tabs>
          <w:tab w:val="right" w:leader="dot" w:pos="8306"/>
        </w:tabs>
      </w:pPr>
      <w:hyperlink w:anchor="_Toc18806" w:history="1">
        <w:r>
          <w:rPr>
            <w:rFonts w:ascii="仿宋" w:eastAsia="仿宋" w:hAnsi="仿宋" w:cs="仿宋" w:hint="eastAsia"/>
            <w:lang w:eastAsia="zh-CN"/>
          </w:rPr>
          <w:t>(三)、关键节点施工计划</w:t>
        </w:r>
        <w:r>
          <w:tab/>
        </w:r>
        <w:r>
          <w:fldChar w:fldCharType="begin"/>
        </w:r>
        <w:r>
          <w:instrText xml:space="preserve"> PAGEREF _Toc18806 \h </w:instrText>
        </w:r>
        <w:r>
          <w:fldChar w:fldCharType="separate"/>
        </w:r>
        <w:r>
          <w:t>82</w:t>
        </w:r>
        <w:r>
          <w:fldChar w:fldCharType="end"/>
        </w:r>
      </w:hyperlink>
    </w:p>
    <w:p>
      <w:pPr>
        <w:pStyle w:val="TOC2"/>
        <w:tabs>
          <w:tab w:val="right" w:leader="dot" w:pos="8306"/>
        </w:tabs>
      </w:pPr>
      <w:hyperlink w:anchor="_Toc24426" w:history="1">
        <w:r>
          <w:rPr>
            <w:rFonts w:ascii="仿宋" w:eastAsia="仿宋" w:hAnsi="仿宋" w:cs="仿宋" w:hint="eastAsia"/>
            <w:lang w:eastAsia="zh-CN"/>
          </w:rPr>
          <w:t>(四)、施工现场管理</w:t>
        </w:r>
        <w:r>
          <w:tab/>
        </w:r>
        <w:r>
          <w:fldChar w:fldCharType="begin"/>
        </w:r>
        <w:r>
          <w:instrText xml:space="preserve"> PAGEREF _Toc24426 \h </w:instrText>
        </w:r>
        <w:r>
          <w:fldChar w:fldCharType="separate"/>
        </w:r>
        <w:r>
          <w:t>84</w:t>
        </w:r>
        <w:r>
          <w:fldChar w:fldCharType="end"/>
        </w:r>
      </w:hyperlink>
    </w:p>
    <w:p>
      <w:pPr>
        <w:pStyle w:val="TOC1"/>
        <w:tabs>
          <w:tab w:val="right" w:leader="dot" w:pos="8306"/>
        </w:tabs>
      </w:pPr>
      <w:hyperlink w:anchor="_Toc1225" w:history="1">
        <w:r>
          <w:rPr>
            <w:rFonts w:ascii="仿宋" w:eastAsia="仿宋" w:hAnsi="仿宋" w:cs="仿宋" w:hint="eastAsia"/>
            <w:lang w:eastAsia="zh-CN"/>
          </w:rPr>
          <w:t>十八、人力资源管理与开发</w:t>
        </w:r>
        <w:r>
          <w:tab/>
        </w:r>
        <w:r>
          <w:fldChar w:fldCharType="begin"/>
        </w:r>
        <w:r>
          <w:instrText xml:space="preserve"> PAGEREF _Toc1225 \h </w:instrText>
        </w:r>
        <w:r>
          <w:fldChar w:fldCharType="separate"/>
        </w:r>
        <w:r>
          <w:t>86</w:t>
        </w:r>
        <w:r>
          <w:fldChar w:fldCharType="end"/>
        </w:r>
      </w:hyperlink>
    </w:p>
    <w:p>
      <w:pPr>
        <w:pStyle w:val="TOC2"/>
        <w:tabs>
          <w:tab w:val="right" w:leader="dot" w:pos="8306"/>
        </w:tabs>
      </w:pPr>
      <w:hyperlink w:anchor="_Toc27560" w:history="1">
        <w:r>
          <w:rPr>
            <w:rFonts w:ascii="仿宋" w:eastAsia="仿宋" w:hAnsi="仿宋" w:cs="仿宋" w:hint="eastAsia"/>
            <w:lang w:eastAsia="zh-CN"/>
          </w:rPr>
          <w:t>(一)、人力资源规划</w:t>
        </w:r>
        <w:r>
          <w:tab/>
        </w:r>
        <w:r>
          <w:fldChar w:fldCharType="begin"/>
        </w:r>
        <w:r>
          <w:instrText xml:space="preserve"> PAGEREF _Toc27560 \h </w:instrText>
        </w:r>
        <w:r>
          <w:fldChar w:fldCharType="separate"/>
        </w:r>
        <w:r>
          <w:t>86</w:t>
        </w:r>
        <w:r>
          <w:fldChar w:fldCharType="end"/>
        </w:r>
      </w:hyperlink>
    </w:p>
    <w:p>
      <w:pPr>
        <w:pStyle w:val="TOC2"/>
        <w:tabs>
          <w:tab w:val="right" w:leader="dot" w:pos="8306"/>
        </w:tabs>
      </w:pPr>
      <w:hyperlink w:anchor="_Toc19460" w:history="1">
        <w:r>
          <w:rPr>
            <w:rFonts w:ascii="仿宋" w:eastAsia="仿宋" w:hAnsi="仿宋" w:cs="仿宋" w:hint="eastAsia"/>
            <w:lang w:eastAsia="zh-CN"/>
          </w:rPr>
          <w:t>(二)、人力资源开发与培训</w:t>
        </w:r>
        <w:r>
          <w:tab/>
        </w:r>
        <w:r>
          <w:fldChar w:fldCharType="begin"/>
        </w:r>
        <w:r>
          <w:instrText xml:space="preserve"> PAGEREF _Toc19460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9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红外热像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红外热像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红外热像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红外热像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红外热像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红外热像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7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为了融入当地社区，医用红外热像仪项目需深入理解当地的文化特色和社会习俗。例如，项目在设计广告和市场推广活动时，应考虑使用当地语言和符合地方文化的表达方式。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红外热像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为了确保医用红外热像仪项目的成功并最大限度地减轻潜在的社会风险，详细的风险分析和具体的应对策略至关重要。以下是针对项目可能面临的具体社会风险及相应对策的分析：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风险描述：医用红外热像仪项目可能遭遇社区抵制，尤其如果社区成员认为项目会破坏他们的生活环境或忽略他们的意见。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风险描述：医用红外热像仪项目的商业实践可能与当地的文化和价值观存在冲突，导致社会紧张和文化冲突。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风险描述：医用红外热像仪项目可能会增加对公共资源和基础设施的需求，给当地带来额外压力，例如在水资源、能源供应和交通系统方面。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风险描述：医用红外热像仪项目可能会引起当地社会结构和动态的变化，例如改变社区的人口组成和社交模式。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风险描述：在医用红外热像仪项目运营过程中，可能涉及大量个人和商业敏感信息，存在信息安全和隐私保护的风险。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1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34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https://d.book118.com/407116062062006043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医用红外热像仪项目建设总纲及方案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6587A"/>
    <w:rsid w:val="24C65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16062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2024-02-12T20:09:00Z</dcterms:created>
  <dcterms:modified xsi:type="dcterms:W3CDTF">2024-02-12T20:10:07Z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8A4E2035CBB24EA69B9355C6DD51E7AA_11</vt:lpwstr>
  </property>
  <property fmtid="{D5CDD505-2E9C-101B-9397-08002B2CF9AE}" pid="3" name="KSOProductBuildVer">
    <vt:lpwstr>2052-12.1.0.16250</vt:lpwstr>
  </property>
</Properties>
</file>