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5" w:line="187" w:lineRule="auto"/>
        <w:ind w:left="5"/>
        <w:rPr>
          <w:rFonts w:ascii="SimSun" w:eastAsia="SimSun" w:hAnsi="SimSun" w:cs="SimSun"/>
          <w:sz w:val="39"/>
          <w:szCs w:val="39"/>
        </w:rPr>
      </w:pPr>
      <w:r>
        <w:drawing>
          <wp:anchor distT="0" distB="0" distL="0" distR="0" simplePos="0" relativeHeight="251659264" behindDoc="0" locked="0" layoutInCell="0" allowOverlap="1">
            <wp:simplePos x="0" y="0"/>
            <wp:positionH relativeFrom="page">
              <wp:posOffset>585580</wp:posOffset>
            </wp:positionH>
            <wp:positionV relativeFrom="page">
              <wp:posOffset>5216286</wp:posOffset>
            </wp:positionV>
            <wp:extent cx="11712700" cy="120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712700" cy="1207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585580</wp:posOffset>
            </wp:positionH>
            <wp:positionV relativeFrom="page">
              <wp:posOffset>17889066</wp:posOffset>
            </wp:positionV>
            <wp:extent cx="11706644" cy="12069"/>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706644" cy="12069"/>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8923418</wp:posOffset>
            </wp:positionH>
            <wp:positionV relativeFrom="page">
              <wp:posOffset>941868</wp:posOffset>
            </wp:positionV>
            <wp:extent cx="2747022" cy="15154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747022" cy="1515400"/>
                    </a:xfrm>
                    <a:prstGeom prst="rect">
                      <a:avLst/>
                    </a:prstGeom>
                  </pic:spPr>
                </pic:pic>
              </a:graphicData>
            </a:graphic>
          </wp:anchor>
        </w:drawing>
      </w:r>
      <w:r>
        <w:rPr>
          <w:rFonts w:ascii="SimSun" w:eastAsia="SimSun" w:hAnsi="SimSun" w:cs="SimSun"/>
          <w:b/>
          <w:bCs/>
          <w:spacing w:val="-7"/>
          <w:sz w:val="39"/>
          <w:szCs w:val="39"/>
        </w:rPr>
        <w:t>ICS</w:t>
      </w:r>
      <w:r>
        <w:rPr>
          <w:rFonts w:ascii="SimSun" w:eastAsia="SimSun" w:hAnsi="SimSun" w:cs="SimSun"/>
          <w:spacing w:val="57"/>
          <w:sz w:val="39"/>
          <w:szCs w:val="39"/>
        </w:rPr>
        <w:t xml:space="preserve"> </w:t>
      </w:r>
      <w:r>
        <w:rPr>
          <w:rFonts w:ascii="SimSun" w:eastAsia="SimSun" w:hAnsi="SimSun" w:cs="SimSun"/>
          <w:b/>
          <w:bCs/>
          <w:spacing w:val="-7"/>
          <w:sz w:val="39"/>
          <w:szCs w:val="39"/>
        </w:rPr>
        <w:t>17.040.30</w:t>
      </w:r>
    </w:p>
    <w:p>
      <w:pPr>
        <w:spacing w:before="51" w:line="178" w:lineRule="auto"/>
        <w:ind w:left="4"/>
        <w:rPr>
          <w:rFonts w:ascii="SimSun" w:eastAsia="SimSun" w:hAnsi="SimSun" w:cs="SimSun"/>
          <w:sz w:val="54"/>
          <w:szCs w:val="54"/>
        </w:rPr>
      </w:pPr>
      <w:r>
        <w:rPr>
          <w:rFonts w:ascii="SimSun" w:eastAsia="SimSun" w:hAnsi="SimSun" w:cs="SimSun"/>
          <w:b/>
          <w:bCs/>
          <w:i/>
          <w:iCs/>
          <w:spacing w:val="-6"/>
          <w:sz w:val="54"/>
          <w:szCs w:val="54"/>
        </w:rPr>
        <w:t>J42</w:t>
      </w:r>
    </w:p>
    <w:p>
      <w:pPr>
        <w:pStyle w:val="BodyText"/>
        <w:spacing w:before="131" w:line="227" w:lineRule="auto"/>
        <w:ind w:left="5"/>
        <w:rPr>
          <w:sz w:val="39"/>
          <w:szCs w:val="39"/>
        </w:rPr>
      </w:pPr>
      <w:r>
        <w:rPr>
          <w:b/>
          <w:bCs/>
          <w:spacing w:val="17"/>
          <w:sz w:val="39"/>
          <w:szCs w:val="39"/>
        </w:rPr>
        <w:t>备案号：28716—2010</w:t>
      </w:r>
    </w:p>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283" w:line="223" w:lineRule="auto"/>
        <w:ind w:left="221"/>
      </w:pPr>
      <w:r>
        <w:rPr>
          <w:b/>
          <w:bCs/>
          <w:spacing w:val="-51"/>
        </w:rPr>
        <w:t>中</w:t>
      </w:r>
      <w:r>
        <w:rPr>
          <w:spacing w:val="183"/>
        </w:rPr>
        <w:t xml:space="preserve"> </w:t>
      </w:r>
      <w:r>
        <w:rPr>
          <w:b/>
          <w:bCs/>
          <w:spacing w:val="-51"/>
        </w:rPr>
        <w:t>华</w:t>
      </w:r>
      <w:r>
        <w:rPr>
          <w:spacing w:val="186"/>
        </w:rPr>
        <w:t xml:space="preserve"> </w:t>
      </w:r>
      <w:r>
        <w:rPr>
          <w:b/>
          <w:bCs/>
          <w:spacing w:val="-51"/>
        </w:rPr>
        <w:t>人</w:t>
      </w:r>
      <w:r>
        <w:rPr>
          <w:spacing w:val="224"/>
        </w:rPr>
        <w:t xml:space="preserve"> </w:t>
      </w:r>
      <w:r>
        <w:rPr>
          <w:b/>
          <w:bCs/>
          <w:spacing w:val="-51"/>
        </w:rPr>
        <w:t>民</w:t>
      </w:r>
      <w:r>
        <w:rPr>
          <w:spacing w:val="182"/>
        </w:rPr>
        <w:t xml:space="preserve"> </w:t>
      </w:r>
      <w:r>
        <w:rPr>
          <w:b/>
          <w:bCs/>
          <w:spacing w:val="-51"/>
        </w:rPr>
        <w:t>共</w:t>
      </w:r>
      <w:r>
        <w:rPr>
          <w:spacing w:val="176"/>
        </w:rPr>
        <w:t xml:space="preserve"> </w:t>
      </w:r>
      <w:r>
        <w:rPr>
          <w:b/>
          <w:bCs/>
          <w:spacing w:val="-51"/>
        </w:rPr>
        <w:t>和</w:t>
      </w:r>
      <w:r>
        <w:rPr>
          <w:spacing w:val="224"/>
        </w:rPr>
        <w:t xml:space="preserve"> </w:t>
      </w:r>
      <w:r>
        <w:rPr>
          <w:b/>
          <w:bCs/>
          <w:spacing w:val="-51"/>
        </w:rPr>
        <w:t>国</w:t>
      </w:r>
      <w:r>
        <w:rPr>
          <w:spacing w:val="165"/>
        </w:rPr>
        <w:t xml:space="preserve"> </w:t>
      </w:r>
      <w:r>
        <w:rPr>
          <w:b/>
          <w:bCs/>
          <w:spacing w:val="-51"/>
        </w:rPr>
        <w:t>机</w:t>
      </w:r>
      <w:r>
        <w:rPr>
          <w:spacing w:val="165"/>
        </w:rPr>
        <w:t xml:space="preserve"> </w:t>
      </w:r>
      <w:r>
        <w:rPr>
          <w:b/>
          <w:bCs/>
          <w:spacing w:val="-51"/>
        </w:rPr>
        <w:t>械</w:t>
      </w:r>
      <w:r>
        <w:rPr>
          <w:spacing w:val="172"/>
        </w:rPr>
        <w:t xml:space="preserve"> </w:t>
      </w:r>
      <w:r>
        <w:rPr>
          <w:b/>
          <w:bCs/>
          <w:spacing w:val="-51"/>
        </w:rPr>
        <w:t>行</w:t>
      </w:r>
      <w:r>
        <w:rPr>
          <w:spacing w:val="183"/>
        </w:rPr>
        <w:t xml:space="preserve"> </w:t>
      </w:r>
      <w:r>
        <w:rPr>
          <w:b/>
          <w:bCs/>
          <w:spacing w:val="-51"/>
        </w:rPr>
        <w:t>业</w:t>
      </w:r>
      <w:r>
        <w:rPr>
          <w:spacing w:val="155"/>
        </w:rPr>
        <w:t xml:space="preserve"> </w:t>
      </w:r>
      <w:r>
        <w:rPr>
          <w:b/>
          <w:bCs/>
          <w:spacing w:val="-51"/>
        </w:rPr>
        <w:t>标</w:t>
      </w:r>
      <w:r>
        <w:rPr>
          <w:spacing w:val="176"/>
        </w:rPr>
        <w:t xml:space="preserve"> </w:t>
      </w:r>
      <w:r>
        <w:rPr>
          <w:b/>
          <w:bCs/>
          <w:spacing w:val="-51"/>
        </w:rPr>
        <w:t>准</w:t>
      </w:r>
    </w:p>
    <w:p>
      <w:pPr>
        <w:spacing w:line="244" w:lineRule="auto"/>
        <w:rPr>
          <w:rFonts w:ascii="Arial"/>
          <w:sz w:val="21"/>
        </w:rPr>
      </w:pPr>
    </w:p>
    <w:p>
      <w:pPr>
        <w:spacing w:before="189" w:line="221" w:lineRule="auto"/>
        <w:ind w:left="13005"/>
        <w:rPr>
          <w:rFonts w:ascii="SimSun" w:eastAsia="SimSun" w:hAnsi="SimSun" w:cs="SimSun"/>
          <w:sz w:val="58"/>
          <w:szCs w:val="58"/>
        </w:rPr>
      </w:pPr>
      <w:r>
        <w:rPr>
          <w:rFonts w:ascii="SimSun" w:eastAsia="SimSun" w:hAnsi="SimSun" w:cs="SimSun"/>
          <w:b/>
          <w:bCs/>
          <w:spacing w:val="-26"/>
          <w:sz w:val="58"/>
          <w:szCs w:val="58"/>
        </w:rPr>
        <w:t>JB/T</w:t>
      </w:r>
      <w:r>
        <w:rPr>
          <w:rFonts w:ascii="SimSun" w:eastAsia="SimSun" w:hAnsi="SimSun" w:cs="SimSun"/>
          <w:spacing w:val="56"/>
          <w:sz w:val="58"/>
          <w:szCs w:val="58"/>
        </w:rPr>
        <w:t xml:space="preserve"> </w:t>
      </w:r>
      <w:r>
        <w:rPr>
          <w:rFonts w:ascii="SimSun" w:eastAsia="SimSun" w:hAnsi="SimSun" w:cs="SimSun"/>
          <w:b/>
          <w:bCs/>
          <w:spacing w:val="-26"/>
          <w:sz w:val="58"/>
          <w:szCs w:val="58"/>
        </w:rPr>
        <w:t>10015—2010</w:t>
      </w:r>
    </w:p>
    <w:p>
      <w:pPr>
        <w:spacing w:before="136" w:line="222" w:lineRule="auto"/>
        <w:ind w:left="13082"/>
        <w:rPr>
          <w:rFonts w:ascii="SimSun" w:eastAsia="SimSun" w:hAnsi="SimSun" w:cs="SimSun"/>
          <w:sz w:val="39"/>
          <w:szCs w:val="39"/>
        </w:rPr>
      </w:pPr>
      <w:r>
        <w:rPr>
          <w:rFonts w:ascii="SimSun" w:eastAsia="SimSun" w:hAnsi="SimSun" w:cs="SimSun"/>
          <w:sz w:val="39"/>
          <w:szCs w:val="39"/>
        </w:rPr>
        <w:t>代替 JB/T</w:t>
      </w:r>
      <w:r>
        <w:rPr>
          <w:rFonts w:ascii="SimSun" w:eastAsia="SimSun" w:hAnsi="SimSun" w:cs="SimSun"/>
          <w:spacing w:val="57"/>
          <w:sz w:val="39"/>
          <w:szCs w:val="39"/>
        </w:rPr>
        <w:t xml:space="preserve">  </w:t>
      </w:r>
      <w:r>
        <w:rPr>
          <w:rFonts w:ascii="SimSun" w:eastAsia="SimSun" w:hAnsi="SimSun" w:cs="SimSun"/>
          <w:sz w:val="39"/>
          <w:szCs w:val="39"/>
        </w:rPr>
        <w:t>10015—1999</w:t>
      </w: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306" w:line="221" w:lineRule="auto"/>
        <w:ind w:left="6079"/>
        <w:outlineLvl w:val="0"/>
        <w:rPr>
          <w:sz w:val="94"/>
          <w:szCs w:val="94"/>
        </w:rPr>
      </w:pPr>
      <w:r>
        <w:rPr>
          <w:b/>
          <w:bCs/>
          <w:spacing w:val="19"/>
          <w:sz w:val="94"/>
          <w:szCs w:val="94"/>
        </w:rPr>
        <w:t>直角尺检查仪</w:t>
      </w:r>
    </w:p>
    <w:p>
      <w:pPr>
        <w:spacing w:line="345" w:lineRule="auto"/>
        <w:rPr>
          <w:rFonts w:ascii="Arial"/>
          <w:sz w:val="21"/>
        </w:rPr>
      </w:pPr>
    </w:p>
    <w:p>
      <w:pPr>
        <w:spacing w:line="345" w:lineRule="auto"/>
        <w:rPr>
          <w:rFonts w:ascii="Arial"/>
          <w:sz w:val="21"/>
        </w:rPr>
      </w:pPr>
    </w:p>
    <w:p>
      <w:pPr>
        <w:spacing w:before="168" w:line="192" w:lineRule="auto"/>
        <w:ind w:left="5552"/>
        <w:rPr>
          <w:rFonts w:ascii="Times New Roman" w:eastAsia="Times New Roman" w:hAnsi="Times New Roman" w:cs="Times New Roman"/>
          <w:sz w:val="58"/>
          <w:szCs w:val="58"/>
        </w:rPr>
      </w:pPr>
      <w:r>
        <w:rPr>
          <w:rFonts w:ascii="Times New Roman" w:eastAsia="Times New Roman" w:hAnsi="Times New Roman" w:cs="Times New Roman"/>
          <w:b/>
          <w:bCs/>
          <w:spacing w:val="-21"/>
          <w:sz w:val="58"/>
          <w:szCs w:val="58"/>
        </w:rPr>
        <w:t>Square measuring in</w:t>
      </w:r>
      <w:r>
        <w:rPr>
          <w:rFonts w:ascii="Times New Roman" w:eastAsia="Times New Roman" w:hAnsi="Times New Roman" w:cs="Times New Roman"/>
          <w:b/>
          <w:bCs/>
          <w:spacing w:val="-22"/>
          <w:sz w:val="58"/>
          <w:szCs w:val="58"/>
        </w:rPr>
        <w:t>strument</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
    <w:p/>
    <w:p>
      <w:pPr>
        <w:sectPr>
          <w:pgSz w:w="21678" w:h="31680"/>
          <w:pgMar w:top="1463" w:right="2310" w:bottom="0" w:left="922" w:header="0" w:footer="0" w:gutter="0"/>
          <w:cols w:num="1" w:space="708" w:equalWidth="0">
            <w:col w:w="18446" w:space="0"/>
          </w:cols>
        </w:sectPr>
      </w:pPr>
    </w:p>
    <w:p/>
    <w:p/>
    <w:p/>
    <w:p/>
    <w:p/>
    <w:p/>
    <w:p/>
    <w:p/>
    <w:p/>
    <w:p/>
    <w:p/>
    <w:p/>
    <w:p/>
    <w:p/>
    <w:p/>
    <w:p/>
    <w:p/>
    <w:p/>
    <w:p/>
    <w:p/>
    <w:p/>
    <w:p>
      <w:pPr>
        <w:sectPr>
          <w:type w:val="nextPage"/>
          <w:pgSz w:w="21678" w:h="31680"/>
          <w:pgMar w:top="1463" w:right="2310" w:bottom="0" w:left="922" w:header="0" w:footer="0" w:gutter="0"/>
          <w:pgNumType w:start="2"/>
          <w:cols w:num="1" w:space="708" w:equalWidth="0">
            <w:col w:w="18446" w:space="0"/>
          </w:cols>
          <w:titlePg w:val="0"/>
        </w:sectPr>
      </w:pPr>
    </w:p>
    <w:p>
      <w:pPr>
        <w:pStyle w:val="BodyText"/>
        <w:spacing w:before="162" w:line="188" w:lineRule="auto"/>
        <w:ind w:left="7"/>
        <w:rPr>
          <w:sz w:val="52"/>
          <w:szCs w:val="52"/>
        </w:rPr>
      </w:pPr>
      <w:r>
        <w:rPr>
          <w:b/>
          <w:bCs/>
          <w:spacing w:val="-7"/>
          <w:sz w:val="52"/>
          <w:szCs w:val="52"/>
        </w:rPr>
        <w:t>2010-02-11</w:t>
      </w:r>
      <w:r>
        <w:rPr>
          <w:spacing w:val="48"/>
          <w:sz w:val="52"/>
          <w:szCs w:val="52"/>
        </w:rPr>
        <w:t xml:space="preserve"> </w:t>
      </w:r>
      <w:r>
        <w:rPr>
          <w:b/>
          <w:bCs/>
          <w:spacing w:val="-7"/>
          <w:sz w:val="52"/>
          <w:szCs w:val="52"/>
        </w:rPr>
        <w:t>发布</w:t>
      </w:r>
    </w:p>
    <w:p>
      <w:pPr>
        <w:spacing w:line="14" w:lineRule="auto"/>
        <w:rPr>
          <w:rFonts w:ascii="Arial"/>
          <w:sz w:val="2"/>
        </w:rPr>
      </w:pPr>
      <w:r>
        <w:rPr>
          <w:rFonts w:ascii="Arial" w:eastAsia="Arial" w:hAnsi="Arial" w:cs="Arial"/>
          <w:sz w:val="2"/>
          <w:szCs w:val="2"/>
        </w:rPr>
        <w:br w:type="column"/>
      </w:r>
    </w:p>
    <w:p>
      <w:pPr>
        <w:pStyle w:val="BodyText"/>
        <w:spacing w:before="105" w:line="208" w:lineRule="auto"/>
        <w:rPr>
          <w:sz w:val="52"/>
          <w:szCs w:val="52"/>
        </w:rPr>
      </w:pPr>
      <w:r>
        <w:rPr>
          <w:b/>
          <w:bCs/>
          <w:spacing w:val="-4"/>
          <w:sz w:val="52"/>
          <w:szCs w:val="52"/>
        </w:rPr>
        <w:t>2010-07-01</w:t>
      </w:r>
      <w:r>
        <w:rPr>
          <w:spacing w:val="-4"/>
          <w:sz w:val="52"/>
          <w:szCs w:val="52"/>
        </w:rPr>
        <w:t xml:space="preserve"> </w:t>
      </w:r>
      <w:r>
        <w:rPr>
          <w:b/>
          <w:bCs/>
          <w:spacing w:val="-4"/>
          <w:sz w:val="52"/>
          <w:szCs w:val="52"/>
        </w:rPr>
        <w:t>实施</w:t>
      </w:r>
    </w:p>
    <w:p>
      <w:pPr>
        <w:spacing w:line="208" w:lineRule="auto"/>
        <w:rPr>
          <w:sz w:val="52"/>
          <w:szCs w:val="52"/>
        </w:rPr>
        <w:sectPr>
          <w:type w:val="continuous"/>
          <w:pgSz w:w="21678" w:h="31680"/>
          <w:pgMar w:top="1463" w:right="2310" w:bottom="0" w:left="922" w:header="0" w:footer="0" w:gutter="0"/>
          <w:pgNumType w:start="3"/>
          <w:cols w:num="2" w:space="708" w:equalWidth="0">
            <w:col w:w="14379" w:space="100"/>
            <w:col w:w="3967" w:space="0"/>
          </w:cols>
        </w:sectPr>
      </w:pPr>
    </w:p>
    <w:p>
      <w:pPr>
        <w:spacing w:line="289" w:lineRule="auto"/>
        <w:rPr>
          <w:rFonts w:ascii="Arial"/>
          <w:sz w:val="21"/>
        </w:rPr>
      </w:pPr>
    </w:p>
    <w:p>
      <w:pPr>
        <w:spacing w:line="290" w:lineRule="auto"/>
        <w:rPr>
          <w:rFonts w:ascii="Arial"/>
          <w:sz w:val="21"/>
        </w:rPr>
      </w:pPr>
    </w:p>
    <w:p>
      <w:pPr>
        <w:pStyle w:val="BodyText"/>
        <w:spacing w:before="231" w:line="188" w:lineRule="auto"/>
        <w:ind w:left="2111"/>
        <w:rPr>
          <w:sz w:val="71"/>
          <w:szCs w:val="71"/>
        </w:rPr>
      </w:pPr>
      <w:r>
        <w:rPr>
          <w:b/>
          <w:bCs/>
          <w:spacing w:val="75"/>
          <w:w w:val="114"/>
          <w:sz w:val="71"/>
          <w:szCs w:val="71"/>
        </w:rPr>
        <w:t>中华人民共和国工业和信息化部发布</w:t>
      </w:r>
    </w:p>
    <w:p>
      <w:pPr>
        <w:spacing w:line="188" w:lineRule="auto"/>
        <w:rPr>
          <w:sz w:val="71"/>
          <w:szCs w:val="71"/>
        </w:rPr>
        <w:sectPr>
          <w:type w:val="continuous"/>
          <w:pgSz w:w="21678" w:h="31680"/>
          <w:pgMar w:top="1463" w:right="2310" w:bottom="0" w:left="922" w:header="0" w:footer="0" w:gutter="0"/>
          <w:pgNumType w:start="4"/>
          <w:cols w:num="1" w:space="708" w:equalWidth="0">
            <w:col w:w="18446" w:space="0"/>
          </w:cols>
        </w:sectPr>
      </w:pPr>
    </w:p>
    <w:p>
      <w:pPr>
        <w:spacing w:before="49" w:line="189" w:lineRule="auto"/>
        <w:jc w:val="right"/>
        <w:rPr>
          <w:rFonts w:ascii="Times New Roman" w:eastAsia="Times New Roman" w:hAnsi="Times New Roman" w:cs="Times New Roman"/>
          <w:sz w:val="35"/>
          <w:szCs w:val="35"/>
        </w:rPr>
      </w:pPr>
      <w:r>
        <w:rPr>
          <w:rFonts w:ascii="Times New Roman" w:eastAsia="Times New Roman" w:hAnsi="Times New Roman" w:cs="Times New Roman"/>
          <w:b/>
          <w:bCs/>
          <w:spacing w:val="-2"/>
          <w:sz w:val="35"/>
          <w:szCs w:val="35"/>
        </w:rPr>
        <w:t>JB/</w:t>
      </w:r>
      <w:r>
        <w:rPr>
          <w:rFonts w:ascii="Times New Roman" w:eastAsia="Times New Roman" w:hAnsi="Times New Roman" w:cs="Times New Roman"/>
          <w:b/>
          <w:bCs/>
          <w:spacing w:val="45"/>
          <w:sz w:val="35"/>
          <w:szCs w:val="35"/>
        </w:rPr>
        <w:t xml:space="preserve"> </w:t>
      </w:r>
      <w:r>
        <w:rPr>
          <w:rFonts w:ascii="Times New Roman" w:eastAsia="Times New Roman" w:hAnsi="Times New Roman" w:cs="Times New Roman"/>
          <w:b/>
          <w:bCs/>
          <w:spacing w:val="-2"/>
          <w:sz w:val="35"/>
          <w:szCs w:val="35"/>
        </w:rPr>
        <w:t>T</w:t>
      </w:r>
      <w:r>
        <w:rPr>
          <w:rFonts w:ascii="Times New Roman" w:eastAsia="Times New Roman" w:hAnsi="Times New Roman" w:cs="Times New Roman"/>
          <w:b/>
          <w:bCs/>
          <w:spacing w:val="3"/>
          <w:sz w:val="35"/>
          <w:szCs w:val="35"/>
        </w:rPr>
        <w:t xml:space="preserve">       </w:t>
      </w:r>
      <w:r>
        <w:rPr>
          <w:rFonts w:ascii="Times New Roman" w:eastAsia="Times New Roman" w:hAnsi="Times New Roman" w:cs="Times New Roman"/>
          <w:b/>
          <w:bCs/>
          <w:spacing w:val="-2"/>
          <w:sz w:val="35"/>
          <w:szCs w:val="35"/>
        </w:rPr>
        <w:t>10015—2010</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188" w:line="222" w:lineRule="auto"/>
        <w:ind w:left="8099"/>
        <w:rPr>
          <w:rFonts w:ascii="SimSun" w:eastAsia="SimSun" w:hAnsi="SimSun" w:cs="SimSun"/>
          <w:sz w:val="58"/>
          <w:szCs w:val="58"/>
        </w:rPr>
      </w:pPr>
      <w:r>
        <w:rPr>
          <w:rFonts w:ascii="SimSun" w:eastAsia="SimSun" w:hAnsi="SimSun" w:cs="SimSun"/>
          <w:b/>
          <w:bCs/>
          <w:spacing w:val="-70"/>
          <w:sz w:val="58"/>
          <w:szCs w:val="58"/>
        </w:rPr>
        <w:t>目</w:t>
      </w:r>
      <w:r>
        <w:rPr>
          <w:rFonts w:ascii="SimSun" w:eastAsia="SimSun" w:hAnsi="SimSun" w:cs="SimSun"/>
          <w:spacing w:val="47"/>
          <w:sz w:val="58"/>
          <w:szCs w:val="58"/>
        </w:rPr>
        <w:t xml:space="preserve">    </w:t>
      </w:r>
      <w:r>
        <w:rPr>
          <w:rFonts w:ascii="SimSun" w:eastAsia="SimSun" w:hAnsi="SimSun" w:cs="SimSun"/>
          <w:b/>
          <w:bCs/>
          <w:spacing w:val="-70"/>
          <w:sz w:val="58"/>
          <w:szCs w:val="58"/>
        </w:rPr>
        <w:t>次</w:t>
      </w:r>
    </w:p>
    <w:p>
      <w:pPr>
        <w:spacing w:line="276" w:lineRule="auto"/>
        <w:rPr>
          <w:rFonts w:ascii="Arial"/>
          <w:sz w:val="21"/>
        </w:rPr>
      </w:pPr>
    </w:p>
    <w:p>
      <w:pPr>
        <w:spacing w:line="276" w:lineRule="auto"/>
        <w:rPr>
          <w:rFonts w:ascii="Arial"/>
          <w:sz w:val="21"/>
        </w:rPr>
      </w:pPr>
    </w:p>
    <w:p>
      <w:pPr>
        <w:spacing w:line="277" w:lineRule="auto"/>
        <w:rPr>
          <w:rFonts w:ascii="Arial"/>
          <w:sz w:val="21"/>
        </w:rPr>
      </w:pPr>
    </w:p>
    <w:p>
      <w:pPr>
        <w:spacing w:line="277" w:lineRule="auto"/>
        <w:rPr>
          <w:rFonts w:ascii="Arial"/>
          <w:sz w:val="21"/>
        </w:rPr>
      </w:pPr>
    </w:p>
    <w:sdt>
      <w:sdtPr>
        <w:rPr>
          <w:rFonts w:ascii="SimSun" w:eastAsia="SimSun" w:hAnsi="SimSun" w:cs="SimSun"/>
          <w:sz w:val="39"/>
          <w:szCs w:val="39"/>
        </w:rPr>
        <w:id w:val="2044026900"/>
        <w:docPartObj>
          <w:docPartGallery w:val="Table of Contents"/>
          <w:docPartUnique/>
        </w:docPartObj>
      </w:sdtPr>
      <w:sdtEndPr>
        <w:rPr>
          <w:rFonts w:ascii="Times New Roman" w:eastAsia="Times New Roman" w:hAnsi="Times New Roman" w:cs="Times New Roman"/>
          <w:sz w:val="39"/>
          <w:szCs w:val="39"/>
        </w:rPr>
      </w:sdtEndPr>
      <w:sdtContent>
        <w:p>
          <w:pPr>
            <w:tabs>
              <w:tab w:val="right" w:leader="dot" w:pos="18070"/>
            </w:tabs>
            <w:spacing w:before="126" w:line="225" w:lineRule="auto"/>
            <w:ind w:left="5"/>
            <w:rPr>
              <w:rFonts w:ascii="SimSun" w:eastAsia="SimSun" w:hAnsi="SimSun" w:cs="SimSun"/>
              <w:sz w:val="39"/>
              <w:szCs w:val="39"/>
            </w:rPr>
          </w:pPr>
          <w:r>
            <w:rPr>
              <w:rFonts w:ascii="SimSun" w:eastAsia="SimSun" w:hAnsi="SimSun" w:cs="SimSun"/>
              <w:b/>
              <w:bCs/>
              <w:spacing w:val="-23"/>
              <w:sz w:val="39"/>
              <w:szCs w:val="39"/>
            </w:rPr>
            <w:t>前</w:t>
          </w:r>
          <w:r>
            <w:rPr>
              <w:rFonts w:ascii="SimSun" w:eastAsia="SimSun" w:hAnsi="SimSun" w:cs="SimSun"/>
              <w:spacing w:val="-65"/>
              <w:sz w:val="39"/>
              <w:szCs w:val="39"/>
            </w:rPr>
            <w:t xml:space="preserve"> </w:t>
          </w:r>
          <w:r>
            <w:rPr>
              <w:rFonts w:ascii="SimSun" w:eastAsia="SimSun" w:hAnsi="SimSun" w:cs="SimSun"/>
              <w:b/>
              <w:bCs/>
              <w:spacing w:val="-23"/>
              <w:sz w:val="39"/>
              <w:szCs w:val="39"/>
            </w:rPr>
            <w:t>言</w:t>
          </w:r>
          <w:r>
            <w:rPr>
              <w:rFonts w:ascii="SimSun" w:eastAsia="SimSun" w:hAnsi="SimSun" w:cs="SimSun"/>
              <w:spacing w:val="-133"/>
              <w:sz w:val="39"/>
              <w:szCs w:val="39"/>
            </w:rPr>
            <w:t xml:space="preserve"> </w:t>
          </w:r>
          <w:r>
            <w:rPr>
              <w:rFonts w:ascii="SimSun" w:eastAsia="SimSun" w:hAnsi="SimSun" w:cs="SimSun"/>
              <w:sz w:val="39"/>
              <w:szCs w:val="39"/>
            </w:rPr>
            <w:tab/>
          </w:r>
        </w:p>
        <w:p>
          <w:pPr>
            <w:tabs>
              <w:tab w:val="right" w:leader="dot" w:pos="18075"/>
            </w:tabs>
            <w:spacing w:before="151"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2"/>
              <w:sz w:val="39"/>
              <w:szCs w:val="39"/>
            </w:rPr>
            <w:t xml:space="preserve">1    </w:t>
          </w:r>
          <w:r>
            <w:rPr>
              <w:rFonts w:ascii="SimSun" w:eastAsia="SimSun" w:hAnsi="SimSun" w:cs="SimSun"/>
              <w:b/>
              <w:bCs/>
              <w:spacing w:val="12"/>
              <w:sz w:val="39"/>
              <w:szCs w:val="39"/>
            </w:rPr>
            <w:t>范围</w:t>
          </w:r>
          <w:r>
            <w:rPr>
              <w:rFonts w:ascii="SimSun" w:eastAsia="SimSun" w:hAnsi="SimSun" w:cs="SimSun"/>
              <w:b/>
              <w:bCs/>
              <w:sz w:val="39"/>
              <w:szCs w:val="39"/>
            </w:rPr>
            <w:tab/>
          </w:r>
          <w:r>
            <w:rPr>
              <w:rFonts w:ascii="SimSun" w:eastAsia="SimSun" w:hAnsi="SimSun" w:cs="SimSun"/>
              <w:spacing w:val="-55"/>
              <w:sz w:val="39"/>
              <w:szCs w:val="39"/>
            </w:rPr>
            <w:t xml:space="preserve"> </w:t>
          </w:r>
          <w:hyperlink w:anchor="bookmark1" w:history="1">
            <w:r>
              <w:rPr>
                <w:rFonts w:ascii="Times New Roman" w:eastAsia="Times New Roman" w:hAnsi="Times New Roman" w:cs="Times New Roman"/>
                <w:sz w:val="39"/>
                <w:szCs w:val="39"/>
              </w:rPr>
              <w:t>1</w:t>
            </w:r>
          </w:hyperlink>
        </w:p>
        <w:p>
          <w:pPr>
            <w:tabs>
              <w:tab w:val="right" w:leader="dot" w:pos="18094"/>
            </w:tabs>
            <w:spacing w:before="144"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4"/>
              <w:sz w:val="39"/>
              <w:szCs w:val="39"/>
            </w:rPr>
            <w:t>2</w:t>
          </w:r>
          <w:r>
            <w:rPr>
              <w:rFonts w:ascii="Times New Roman" w:eastAsia="Times New Roman" w:hAnsi="Times New Roman" w:cs="Times New Roman"/>
              <w:b/>
              <w:bCs/>
              <w:spacing w:val="18"/>
              <w:sz w:val="39"/>
              <w:szCs w:val="39"/>
            </w:rPr>
            <w:t xml:space="preserve">    </w:t>
          </w:r>
          <w:r>
            <w:rPr>
              <w:rFonts w:ascii="SimSun" w:eastAsia="SimSun" w:hAnsi="SimSun" w:cs="SimSun"/>
              <w:b/>
              <w:bCs/>
              <w:spacing w:val="14"/>
              <w:sz w:val="39"/>
              <w:szCs w:val="39"/>
            </w:rPr>
            <w:t>引用标准</w:t>
          </w:r>
          <w:r>
            <w:rPr>
              <w:rFonts w:ascii="SimSun" w:eastAsia="SimSun" w:hAnsi="SimSun" w:cs="SimSun"/>
              <w:spacing w:val="-180"/>
              <w:sz w:val="39"/>
              <w:szCs w:val="39"/>
            </w:rPr>
            <w:t xml:space="preserve"> </w:t>
          </w:r>
          <w:r>
            <w:rPr>
              <w:rFonts w:ascii="SimSun" w:eastAsia="SimSun" w:hAnsi="SimSun" w:cs="SimSun"/>
              <w:sz w:val="39"/>
              <w:szCs w:val="39"/>
            </w:rPr>
            <w:tab/>
          </w:r>
          <w:r>
            <w:rPr>
              <w:rFonts w:ascii="SimSun" w:eastAsia="SimSun" w:hAnsi="SimSun" w:cs="SimSun"/>
              <w:spacing w:val="-103"/>
              <w:sz w:val="39"/>
              <w:szCs w:val="39"/>
            </w:rPr>
            <w:t xml:space="preserve"> </w:t>
          </w:r>
          <w:hyperlink w:anchor="bookmark2" w:history="1">
            <w:r>
              <w:rPr>
                <w:rFonts w:ascii="Times New Roman" w:eastAsia="Times New Roman" w:hAnsi="Times New Roman" w:cs="Times New Roman"/>
                <w:sz w:val="39"/>
                <w:szCs w:val="39"/>
              </w:rPr>
              <w:t>1</w:t>
            </w:r>
          </w:hyperlink>
        </w:p>
        <w:p>
          <w:pPr>
            <w:tabs>
              <w:tab w:val="right" w:leader="dot" w:pos="18104"/>
            </w:tabs>
            <w:spacing w:before="117"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2"/>
              <w:sz w:val="39"/>
              <w:szCs w:val="39"/>
            </w:rPr>
            <w:t xml:space="preserve">3    </w:t>
          </w:r>
          <w:r>
            <w:rPr>
              <w:rFonts w:ascii="SimSun" w:eastAsia="SimSun" w:hAnsi="SimSun" w:cs="SimSun"/>
              <w:b/>
              <w:bCs/>
              <w:spacing w:val="12"/>
              <w:sz w:val="39"/>
              <w:szCs w:val="39"/>
            </w:rPr>
            <w:t>定义</w:t>
          </w:r>
          <w:r>
            <w:rPr>
              <w:rFonts w:ascii="SimSun" w:eastAsia="SimSun" w:hAnsi="SimSun" w:cs="SimSun"/>
              <w:b/>
              <w:bCs/>
              <w:sz w:val="39"/>
              <w:szCs w:val="39"/>
            </w:rPr>
            <w:tab/>
          </w:r>
          <w:r>
            <w:rPr>
              <w:rFonts w:ascii="SimSun" w:eastAsia="SimSun" w:hAnsi="SimSun" w:cs="SimSun"/>
              <w:spacing w:val="-76"/>
              <w:sz w:val="39"/>
              <w:szCs w:val="39"/>
            </w:rPr>
            <w:t xml:space="preserve"> </w:t>
          </w:r>
          <w:hyperlink w:anchor="bookmark3" w:history="1">
            <w:r>
              <w:rPr>
                <w:rFonts w:ascii="Times New Roman" w:eastAsia="Times New Roman" w:hAnsi="Times New Roman" w:cs="Times New Roman"/>
                <w:b/>
                <w:bCs/>
                <w:sz w:val="39"/>
                <w:szCs w:val="39"/>
              </w:rPr>
              <w:t>1</w:t>
            </w:r>
          </w:hyperlink>
        </w:p>
        <w:p>
          <w:pPr>
            <w:tabs>
              <w:tab w:val="right" w:leader="dot" w:pos="18114"/>
            </w:tabs>
            <w:spacing w:before="112" w:line="223" w:lineRule="auto"/>
            <w:rPr>
              <w:rFonts w:ascii="Times New Roman" w:eastAsia="Times New Roman" w:hAnsi="Times New Roman" w:cs="Times New Roman"/>
              <w:sz w:val="39"/>
              <w:szCs w:val="39"/>
            </w:rPr>
          </w:pPr>
          <w:r>
            <w:rPr>
              <w:rFonts w:ascii="Times New Roman" w:eastAsia="Times New Roman" w:hAnsi="Times New Roman" w:cs="Times New Roman"/>
              <w:b/>
              <w:bCs/>
              <w:spacing w:val="15"/>
              <w:sz w:val="39"/>
              <w:szCs w:val="39"/>
            </w:rPr>
            <w:t>4</w:t>
          </w:r>
          <w:r>
            <w:rPr>
              <w:rFonts w:ascii="Times New Roman" w:eastAsia="Times New Roman" w:hAnsi="Times New Roman" w:cs="Times New Roman"/>
              <w:b/>
              <w:bCs/>
              <w:spacing w:val="18"/>
              <w:sz w:val="39"/>
              <w:szCs w:val="39"/>
            </w:rPr>
            <w:t xml:space="preserve">    </w:t>
          </w:r>
          <w:r>
            <w:rPr>
              <w:rFonts w:ascii="SimSun" w:eastAsia="SimSun" w:hAnsi="SimSun" w:cs="SimSun"/>
              <w:b/>
              <w:bCs/>
              <w:spacing w:val="15"/>
              <w:sz w:val="39"/>
              <w:szCs w:val="39"/>
            </w:rPr>
            <w:t>型式与基本参数</w:t>
          </w:r>
          <w:r>
            <w:rPr>
              <w:rFonts w:ascii="SimSun" w:eastAsia="SimSun" w:hAnsi="SimSun" w:cs="SimSun"/>
              <w:b/>
              <w:bCs/>
              <w:sz w:val="39"/>
              <w:szCs w:val="39"/>
            </w:rPr>
            <w:tab/>
          </w:r>
          <w:r>
            <w:rPr>
              <w:rFonts w:ascii="SimSun" w:eastAsia="SimSun" w:hAnsi="SimSun" w:cs="SimSun"/>
              <w:spacing w:val="-142"/>
              <w:sz w:val="39"/>
              <w:szCs w:val="39"/>
            </w:rPr>
            <w:t xml:space="preserve"> </w:t>
          </w:r>
          <w:hyperlink w:anchor="bookmark4" w:history="1">
            <w:r>
              <w:rPr>
                <w:rFonts w:ascii="Times New Roman" w:eastAsia="Times New Roman" w:hAnsi="Times New Roman" w:cs="Times New Roman"/>
                <w:b/>
                <w:bCs/>
                <w:sz w:val="39"/>
                <w:szCs w:val="39"/>
              </w:rPr>
              <w:t>1</w:t>
            </w:r>
          </w:hyperlink>
        </w:p>
        <w:p>
          <w:pPr>
            <w:tabs>
              <w:tab w:val="right" w:leader="dot" w:pos="18124"/>
            </w:tabs>
            <w:spacing w:before="133" w:line="225" w:lineRule="auto"/>
            <w:rPr>
              <w:rFonts w:ascii="Times New Roman" w:eastAsia="Times New Roman" w:hAnsi="Times New Roman" w:cs="Times New Roman"/>
              <w:sz w:val="39"/>
              <w:szCs w:val="39"/>
            </w:rPr>
          </w:pPr>
          <w:r>
            <w:rPr>
              <w:rFonts w:ascii="Times New Roman" w:eastAsia="Times New Roman" w:hAnsi="Times New Roman" w:cs="Times New Roman"/>
              <w:b/>
              <w:bCs/>
              <w:spacing w:val="12"/>
              <w:sz w:val="39"/>
              <w:szCs w:val="39"/>
            </w:rPr>
            <w:t>4.1</w:t>
          </w:r>
          <w:r>
            <w:rPr>
              <w:rFonts w:ascii="Times New Roman" w:eastAsia="Times New Roman" w:hAnsi="Times New Roman" w:cs="Times New Roman"/>
              <w:b/>
              <w:bCs/>
              <w:spacing w:val="17"/>
              <w:sz w:val="39"/>
              <w:szCs w:val="39"/>
            </w:rPr>
            <w:t xml:space="preserve">    </w:t>
          </w:r>
          <w:r>
            <w:rPr>
              <w:rFonts w:ascii="SimSun" w:eastAsia="SimSun" w:hAnsi="SimSun" w:cs="SimSun"/>
              <w:b/>
              <w:bCs/>
              <w:spacing w:val="12"/>
              <w:sz w:val="39"/>
              <w:szCs w:val="39"/>
            </w:rPr>
            <w:t>型式</w:t>
          </w:r>
          <w:r>
            <w:rPr>
              <w:rFonts w:ascii="SimSun" w:eastAsia="SimSun" w:hAnsi="SimSun" w:cs="SimSun"/>
              <w:b/>
              <w:bCs/>
              <w:sz w:val="39"/>
              <w:szCs w:val="39"/>
            </w:rPr>
            <w:tab/>
          </w:r>
          <w:r>
            <w:rPr>
              <w:rFonts w:ascii="SimSun" w:eastAsia="SimSun" w:hAnsi="SimSun" w:cs="SimSun"/>
              <w:spacing w:val="10"/>
              <w:sz w:val="39"/>
              <w:szCs w:val="39"/>
            </w:rPr>
            <w:t xml:space="preserve"> </w:t>
          </w:r>
          <w:hyperlink w:anchor="bookmark5" w:history="1">
            <w:r>
              <w:rPr>
                <w:rFonts w:ascii="Times New Roman" w:eastAsia="Times New Roman" w:hAnsi="Times New Roman" w:cs="Times New Roman"/>
                <w:b/>
                <w:bCs/>
                <w:sz w:val="39"/>
                <w:szCs w:val="39"/>
              </w:rPr>
              <w:t>1</w:t>
            </w:r>
          </w:hyperlink>
        </w:p>
        <w:p>
          <w:pPr>
            <w:tabs>
              <w:tab w:val="right" w:leader="dot" w:pos="18084"/>
            </w:tabs>
            <w:spacing w:before="147" w:line="223" w:lineRule="auto"/>
            <w:rPr>
              <w:rFonts w:ascii="Times New Roman" w:eastAsia="Times New Roman" w:hAnsi="Times New Roman" w:cs="Times New Roman"/>
              <w:sz w:val="39"/>
              <w:szCs w:val="39"/>
            </w:rPr>
          </w:pPr>
          <w:r>
            <w:rPr>
              <w:rFonts w:ascii="Times New Roman" w:eastAsia="Times New Roman" w:hAnsi="Times New Roman" w:cs="Times New Roman"/>
              <w:b/>
              <w:bCs/>
              <w:spacing w:val="10"/>
              <w:sz w:val="39"/>
              <w:szCs w:val="39"/>
            </w:rPr>
            <w:t>4.2</w:t>
          </w:r>
          <w:r>
            <w:rPr>
              <w:rFonts w:ascii="Times New Roman" w:eastAsia="Times New Roman" w:hAnsi="Times New Roman" w:cs="Times New Roman"/>
              <w:b/>
              <w:bCs/>
              <w:spacing w:val="20"/>
              <w:sz w:val="39"/>
              <w:szCs w:val="39"/>
            </w:rPr>
            <w:t xml:space="preserve">    </w:t>
          </w:r>
          <w:r>
            <w:rPr>
              <w:rFonts w:ascii="SimSun" w:eastAsia="SimSun" w:hAnsi="SimSun" w:cs="SimSun"/>
              <w:b/>
              <w:bCs/>
              <w:spacing w:val="10"/>
              <w:sz w:val="39"/>
              <w:szCs w:val="39"/>
            </w:rPr>
            <w:t>基本参数</w:t>
          </w:r>
          <w:r>
            <w:rPr>
              <w:rFonts w:ascii="SimSun" w:eastAsia="SimSun" w:hAnsi="SimSun" w:cs="SimSun"/>
              <w:spacing w:val="-176"/>
              <w:sz w:val="39"/>
              <w:szCs w:val="39"/>
            </w:rPr>
            <w:t xml:space="preserve"> </w:t>
          </w:r>
          <w:r>
            <w:rPr>
              <w:rFonts w:ascii="SimSun" w:eastAsia="SimSun" w:hAnsi="SimSun" w:cs="SimSun"/>
              <w:sz w:val="39"/>
              <w:szCs w:val="39"/>
            </w:rPr>
            <w:tab/>
          </w:r>
          <w:r>
            <w:rPr>
              <w:rFonts w:ascii="SimSun" w:eastAsia="SimSun" w:hAnsi="SimSun" w:cs="SimSun"/>
              <w:spacing w:val="-17"/>
              <w:sz w:val="39"/>
              <w:szCs w:val="39"/>
            </w:rPr>
            <w:t xml:space="preserve"> </w:t>
          </w:r>
          <w:hyperlink w:anchor="bookmark6" w:history="1">
            <w:r>
              <w:rPr>
                <w:rFonts w:ascii="Times New Roman" w:eastAsia="Times New Roman" w:hAnsi="Times New Roman" w:cs="Times New Roman"/>
                <w:sz w:val="39"/>
                <w:szCs w:val="39"/>
              </w:rPr>
              <w:t>1</w:t>
            </w:r>
          </w:hyperlink>
        </w:p>
        <w:p>
          <w:pPr>
            <w:tabs>
              <w:tab w:val="right" w:leader="dot" w:pos="18058"/>
            </w:tabs>
            <w:spacing w:before="129"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3"/>
              <w:sz w:val="39"/>
              <w:szCs w:val="39"/>
            </w:rPr>
            <w:t>5</w:t>
          </w:r>
          <w:r>
            <w:rPr>
              <w:rFonts w:ascii="Times New Roman" w:eastAsia="Times New Roman" w:hAnsi="Times New Roman" w:cs="Times New Roman"/>
              <w:b/>
              <w:bCs/>
              <w:spacing w:val="16"/>
              <w:sz w:val="39"/>
              <w:szCs w:val="39"/>
            </w:rPr>
            <w:t xml:space="preserve">    </w:t>
          </w:r>
          <w:r>
            <w:rPr>
              <w:rFonts w:ascii="SimSun" w:eastAsia="SimSun" w:hAnsi="SimSun" w:cs="SimSun"/>
              <w:b/>
              <w:bCs/>
              <w:spacing w:val="13"/>
              <w:sz w:val="39"/>
              <w:szCs w:val="39"/>
            </w:rPr>
            <w:t>技术要求</w:t>
          </w:r>
          <w:r>
            <w:rPr>
              <w:rFonts w:ascii="SimSun" w:eastAsia="SimSun" w:hAnsi="SimSun" w:cs="SimSun"/>
              <w:spacing w:val="-176"/>
              <w:sz w:val="39"/>
              <w:szCs w:val="39"/>
            </w:rPr>
            <w:t xml:space="preserve"> </w:t>
          </w:r>
          <w:r>
            <w:rPr>
              <w:rFonts w:ascii="SimSun" w:eastAsia="SimSun" w:hAnsi="SimSun" w:cs="SimSun"/>
              <w:sz w:val="39"/>
              <w:szCs w:val="39"/>
            </w:rPr>
            <w:tab/>
          </w:r>
          <w:hyperlink w:anchor="bookmark7" w:history="1">
            <w:r>
              <w:rPr>
                <w:rFonts w:ascii="Times New Roman" w:eastAsia="Times New Roman" w:hAnsi="Times New Roman" w:cs="Times New Roman"/>
                <w:b/>
                <w:bCs/>
                <w:spacing w:val="13"/>
                <w:sz w:val="39"/>
                <w:szCs w:val="39"/>
              </w:rPr>
              <w:t>3</w:t>
            </w:r>
          </w:hyperlink>
        </w:p>
        <w:p>
          <w:pPr>
            <w:tabs>
              <w:tab w:val="right" w:leader="dot" w:pos="18076"/>
            </w:tabs>
            <w:spacing w:before="110"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7"/>
              <w:sz w:val="39"/>
              <w:szCs w:val="39"/>
            </w:rPr>
            <w:t>5.1</w:t>
          </w:r>
          <w:r>
            <w:rPr>
              <w:rFonts w:ascii="Times New Roman" w:eastAsia="Times New Roman" w:hAnsi="Times New Roman" w:cs="Times New Roman"/>
              <w:b/>
              <w:bCs/>
              <w:spacing w:val="13"/>
              <w:sz w:val="39"/>
              <w:szCs w:val="39"/>
            </w:rPr>
            <w:t xml:space="preserve">    </w:t>
          </w:r>
          <w:r>
            <w:rPr>
              <w:rFonts w:ascii="SimSun" w:eastAsia="SimSun" w:hAnsi="SimSun" w:cs="SimSun"/>
              <w:b/>
              <w:bCs/>
              <w:spacing w:val="-7"/>
              <w:sz w:val="39"/>
              <w:szCs w:val="39"/>
            </w:rPr>
            <w:t>外</w:t>
          </w:r>
          <w:r>
            <w:rPr>
              <w:rFonts w:ascii="SimSun" w:eastAsia="SimSun" w:hAnsi="SimSun" w:cs="SimSun"/>
              <w:spacing w:val="-77"/>
              <w:sz w:val="39"/>
              <w:szCs w:val="39"/>
            </w:rPr>
            <w:t xml:space="preserve"> </w:t>
          </w:r>
          <w:r>
            <w:rPr>
              <w:rFonts w:ascii="SimSun" w:eastAsia="SimSun" w:hAnsi="SimSun" w:cs="SimSun"/>
              <w:b/>
              <w:bCs/>
              <w:spacing w:val="-7"/>
              <w:sz w:val="39"/>
              <w:szCs w:val="39"/>
            </w:rPr>
            <w:t>观</w:t>
          </w:r>
          <w:r>
            <w:rPr>
              <w:rFonts w:ascii="SimSun" w:eastAsia="SimSun" w:hAnsi="SimSun" w:cs="SimSun"/>
              <w:b/>
              <w:bCs/>
              <w:sz w:val="39"/>
              <w:szCs w:val="39"/>
            </w:rPr>
            <w:tab/>
          </w:r>
          <w:r>
            <w:rPr>
              <w:rFonts w:ascii="SimSun" w:eastAsia="SimSun" w:hAnsi="SimSun" w:cs="SimSun"/>
              <w:spacing w:val="-56"/>
              <w:sz w:val="39"/>
              <w:szCs w:val="39"/>
            </w:rPr>
            <w:t xml:space="preserve"> </w:t>
          </w:r>
          <w:hyperlink w:anchor="bookmark8" w:history="1">
            <w:r>
              <w:rPr>
                <w:rFonts w:ascii="Times New Roman" w:eastAsia="Times New Roman" w:hAnsi="Times New Roman" w:cs="Times New Roman"/>
                <w:b/>
                <w:bCs/>
                <w:sz w:val="39"/>
                <w:szCs w:val="39"/>
              </w:rPr>
              <w:t>3</w:t>
            </w:r>
          </w:hyperlink>
        </w:p>
        <w:p>
          <w:pPr>
            <w:tabs>
              <w:tab w:val="right" w:leader="dot" w:pos="18056"/>
            </w:tabs>
            <w:spacing w:before="173"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0"/>
              <w:sz w:val="39"/>
              <w:szCs w:val="39"/>
            </w:rPr>
            <w:t>5.2</w:t>
          </w:r>
          <w:r>
            <w:rPr>
              <w:rFonts w:ascii="Times New Roman" w:eastAsia="Times New Roman" w:hAnsi="Times New Roman" w:cs="Times New Roman"/>
              <w:b/>
              <w:bCs/>
              <w:spacing w:val="18"/>
              <w:sz w:val="39"/>
              <w:szCs w:val="39"/>
            </w:rPr>
            <w:t xml:space="preserve">    </w:t>
          </w:r>
          <w:r>
            <w:rPr>
              <w:rFonts w:ascii="SimSun" w:eastAsia="SimSun" w:hAnsi="SimSun" w:cs="SimSun"/>
              <w:b/>
              <w:bCs/>
              <w:spacing w:val="10"/>
              <w:sz w:val="39"/>
              <w:szCs w:val="39"/>
            </w:rPr>
            <w:t>相互作用</w:t>
          </w:r>
          <w:r>
            <w:rPr>
              <w:rFonts w:ascii="SimSun" w:eastAsia="SimSun" w:hAnsi="SimSun" w:cs="SimSun"/>
              <w:b/>
              <w:bCs/>
              <w:sz w:val="39"/>
              <w:szCs w:val="39"/>
            </w:rPr>
            <w:tab/>
          </w:r>
          <w:r>
            <w:rPr>
              <w:rFonts w:ascii="SimSun" w:eastAsia="SimSun" w:hAnsi="SimSun" w:cs="SimSun"/>
              <w:spacing w:val="-47"/>
              <w:sz w:val="39"/>
              <w:szCs w:val="39"/>
            </w:rPr>
            <w:t xml:space="preserve"> </w:t>
          </w:r>
          <w:hyperlink w:anchor="bookmark9" w:history="1">
            <w:r>
              <w:rPr>
                <w:rFonts w:ascii="Times New Roman" w:eastAsia="Times New Roman" w:hAnsi="Times New Roman" w:cs="Times New Roman"/>
                <w:sz w:val="39"/>
                <w:szCs w:val="39"/>
              </w:rPr>
              <w:t>3</w:t>
            </w:r>
          </w:hyperlink>
        </w:p>
        <w:p>
          <w:pPr>
            <w:tabs>
              <w:tab w:val="right" w:leader="dot" w:pos="18048"/>
            </w:tabs>
            <w:spacing w:before="94"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9"/>
              <w:sz w:val="39"/>
              <w:szCs w:val="39"/>
            </w:rPr>
            <w:t>5.3</w:t>
          </w:r>
          <w:r>
            <w:rPr>
              <w:rFonts w:ascii="Times New Roman" w:eastAsia="Times New Roman" w:hAnsi="Times New Roman" w:cs="Times New Roman"/>
              <w:b/>
              <w:bCs/>
              <w:spacing w:val="1"/>
              <w:sz w:val="39"/>
              <w:szCs w:val="39"/>
            </w:rPr>
            <w:t xml:space="preserve">     </w:t>
          </w:r>
          <w:r>
            <w:rPr>
              <w:rFonts w:ascii="SimSun" w:eastAsia="SimSun" w:hAnsi="SimSun" w:cs="SimSun"/>
              <w:b/>
              <w:bCs/>
              <w:spacing w:val="9"/>
              <w:sz w:val="39"/>
              <w:szCs w:val="39"/>
            </w:rPr>
            <w:t>比较仪</w:t>
          </w:r>
          <w:r>
            <w:rPr>
              <w:rFonts w:ascii="SimSun" w:eastAsia="SimSun" w:hAnsi="SimSun" w:cs="SimSun"/>
              <w:spacing w:val="-178"/>
              <w:sz w:val="39"/>
              <w:szCs w:val="39"/>
            </w:rPr>
            <w:t xml:space="preserve"> </w:t>
          </w:r>
          <w:r>
            <w:rPr>
              <w:rFonts w:ascii="SimSun" w:eastAsia="SimSun" w:hAnsi="SimSun" w:cs="SimSun"/>
              <w:sz w:val="39"/>
              <w:szCs w:val="39"/>
            </w:rPr>
            <w:tab/>
          </w:r>
          <w:r>
            <w:rPr>
              <w:rFonts w:ascii="SimSun" w:eastAsia="SimSun" w:hAnsi="SimSun" w:cs="SimSun"/>
              <w:spacing w:val="-104"/>
              <w:sz w:val="39"/>
              <w:szCs w:val="39"/>
            </w:rPr>
            <w:t xml:space="preserve"> </w:t>
          </w:r>
          <w:hyperlink w:anchor="bookmark10" w:history="1">
            <w:r>
              <w:rPr>
                <w:rFonts w:ascii="Times New Roman" w:eastAsia="Times New Roman" w:hAnsi="Times New Roman" w:cs="Times New Roman"/>
                <w:sz w:val="39"/>
                <w:szCs w:val="39"/>
              </w:rPr>
              <w:t>3</w:t>
            </w:r>
          </w:hyperlink>
        </w:p>
        <w:p>
          <w:pPr>
            <w:tabs>
              <w:tab w:val="right" w:leader="dot" w:pos="18056"/>
            </w:tabs>
            <w:spacing w:before="145"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6"/>
              <w:sz w:val="39"/>
              <w:szCs w:val="39"/>
            </w:rPr>
            <w:t>5.4</w:t>
          </w:r>
          <w:r>
            <w:rPr>
              <w:rFonts w:ascii="Times New Roman" w:eastAsia="Times New Roman" w:hAnsi="Times New Roman" w:cs="Times New Roman"/>
              <w:b/>
              <w:bCs/>
              <w:spacing w:val="22"/>
              <w:sz w:val="39"/>
              <w:szCs w:val="39"/>
            </w:rPr>
            <w:t xml:space="preserve">    </w:t>
          </w:r>
          <w:r>
            <w:rPr>
              <w:rFonts w:ascii="SimSun" w:eastAsia="SimSun" w:hAnsi="SimSun" w:cs="SimSun"/>
              <w:b/>
              <w:bCs/>
              <w:spacing w:val="6"/>
              <w:sz w:val="39"/>
              <w:szCs w:val="39"/>
            </w:rPr>
            <w:t>测力</w:t>
          </w:r>
          <w:r>
            <w:rPr>
              <w:rFonts w:ascii="SimSun" w:eastAsia="SimSun" w:hAnsi="SimSun" w:cs="SimSun"/>
              <w:b/>
              <w:bCs/>
              <w:sz w:val="39"/>
              <w:szCs w:val="39"/>
            </w:rPr>
            <w:tab/>
          </w:r>
          <w:r>
            <w:rPr>
              <w:rFonts w:ascii="SimSun" w:eastAsia="SimSun" w:hAnsi="SimSun" w:cs="SimSun"/>
              <w:spacing w:val="-47"/>
              <w:sz w:val="39"/>
              <w:szCs w:val="39"/>
            </w:rPr>
            <w:t xml:space="preserve"> </w:t>
          </w:r>
          <w:hyperlink w:anchor="bookmark11" w:history="1">
            <w:r>
              <w:rPr>
                <w:rFonts w:ascii="Times New Roman" w:eastAsia="Times New Roman" w:hAnsi="Times New Roman" w:cs="Times New Roman"/>
                <w:sz w:val="39"/>
                <w:szCs w:val="39"/>
              </w:rPr>
              <w:t>3</w:t>
            </w:r>
          </w:hyperlink>
        </w:p>
        <w:p>
          <w:pPr>
            <w:tabs>
              <w:tab w:val="right" w:leader="dot" w:pos="18066"/>
            </w:tabs>
            <w:spacing w:before="116"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3"/>
              <w:sz w:val="39"/>
              <w:szCs w:val="39"/>
            </w:rPr>
            <w:t xml:space="preserve">5.5    </w:t>
          </w:r>
          <w:r>
            <w:rPr>
              <w:rFonts w:ascii="SimSun" w:eastAsia="SimSun" w:hAnsi="SimSun" w:cs="SimSun"/>
              <w:b/>
              <w:bCs/>
              <w:spacing w:val="13"/>
              <w:sz w:val="39"/>
              <w:szCs w:val="39"/>
            </w:rPr>
            <w:t>工作台面的表面粗糙度和硬度</w:t>
          </w:r>
          <w:r>
            <w:rPr>
              <w:rFonts w:ascii="SimSun" w:eastAsia="SimSun" w:hAnsi="SimSun" w:cs="SimSun"/>
              <w:b/>
              <w:bCs/>
              <w:sz w:val="39"/>
              <w:szCs w:val="39"/>
            </w:rPr>
            <w:tab/>
          </w:r>
          <w:r>
            <w:rPr>
              <w:rFonts w:ascii="SimSun" w:eastAsia="SimSun" w:hAnsi="SimSun" w:cs="SimSun"/>
              <w:spacing w:val="-142"/>
              <w:sz w:val="39"/>
              <w:szCs w:val="39"/>
            </w:rPr>
            <w:t xml:space="preserve"> </w:t>
          </w:r>
          <w:hyperlink w:anchor="bookmark12" w:history="1">
            <w:r>
              <w:rPr>
                <w:rFonts w:ascii="Times New Roman" w:eastAsia="Times New Roman" w:hAnsi="Times New Roman" w:cs="Times New Roman"/>
                <w:b/>
                <w:bCs/>
                <w:sz w:val="39"/>
                <w:szCs w:val="39"/>
              </w:rPr>
              <w:t>3</w:t>
            </w:r>
          </w:hyperlink>
        </w:p>
        <w:p>
          <w:pPr>
            <w:tabs>
              <w:tab w:val="right" w:leader="dot" w:pos="18048"/>
            </w:tabs>
            <w:spacing w:before="158"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0"/>
              <w:sz w:val="39"/>
              <w:szCs w:val="39"/>
            </w:rPr>
            <w:t>5.6</w:t>
          </w:r>
          <w:r>
            <w:rPr>
              <w:rFonts w:ascii="Times New Roman" w:eastAsia="Times New Roman" w:hAnsi="Times New Roman" w:cs="Times New Roman"/>
              <w:b/>
              <w:bCs/>
              <w:spacing w:val="23"/>
              <w:sz w:val="39"/>
              <w:szCs w:val="39"/>
            </w:rPr>
            <w:t xml:space="preserve">    </w:t>
          </w:r>
          <w:r>
            <w:rPr>
              <w:rFonts w:ascii="SimSun" w:eastAsia="SimSun" w:hAnsi="SimSun" w:cs="SimSun"/>
              <w:b/>
              <w:bCs/>
              <w:spacing w:val="10"/>
              <w:sz w:val="39"/>
              <w:szCs w:val="39"/>
            </w:rPr>
            <w:t>滑座移动相对工作台面垂直度</w:t>
          </w:r>
          <w:r>
            <w:rPr>
              <w:rFonts w:ascii="SimSun" w:eastAsia="SimSun" w:hAnsi="SimSun" w:cs="SimSun"/>
              <w:b/>
              <w:bCs/>
              <w:sz w:val="39"/>
              <w:szCs w:val="39"/>
            </w:rPr>
            <w:tab/>
          </w:r>
          <w:r>
            <w:rPr>
              <w:rFonts w:ascii="SimSun" w:eastAsia="SimSun" w:hAnsi="SimSun" w:cs="SimSun"/>
              <w:spacing w:val="-152"/>
              <w:sz w:val="39"/>
              <w:szCs w:val="39"/>
            </w:rPr>
            <w:t xml:space="preserve"> </w:t>
          </w:r>
          <w:hyperlink w:anchor="bookmark13" w:history="1">
            <w:r>
              <w:rPr>
                <w:rFonts w:ascii="Times New Roman" w:eastAsia="Times New Roman" w:hAnsi="Times New Roman" w:cs="Times New Roman"/>
                <w:sz w:val="39"/>
                <w:szCs w:val="39"/>
              </w:rPr>
              <w:t>4</w:t>
            </w:r>
          </w:hyperlink>
        </w:p>
        <w:p>
          <w:pPr>
            <w:tabs>
              <w:tab w:val="right" w:leader="dot" w:pos="18045"/>
            </w:tabs>
            <w:spacing w:before="126"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1"/>
              <w:sz w:val="39"/>
              <w:szCs w:val="39"/>
            </w:rPr>
            <w:t>5.7</w:t>
          </w:r>
          <w:r>
            <w:rPr>
              <w:rFonts w:ascii="Times New Roman" w:eastAsia="Times New Roman" w:hAnsi="Times New Roman" w:cs="Times New Roman"/>
              <w:b/>
              <w:bCs/>
              <w:spacing w:val="21"/>
              <w:sz w:val="39"/>
              <w:szCs w:val="39"/>
            </w:rPr>
            <w:t xml:space="preserve">    </w:t>
          </w:r>
          <w:r>
            <w:rPr>
              <w:rFonts w:ascii="SimSun" w:eastAsia="SimSun" w:hAnsi="SimSun" w:cs="SimSun"/>
              <w:b/>
              <w:bCs/>
              <w:spacing w:val="11"/>
              <w:sz w:val="39"/>
              <w:szCs w:val="39"/>
            </w:rPr>
            <w:t>工作台面的平面度</w:t>
          </w:r>
          <w:r>
            <w:rPr>
              <w:rFonts w:ascii="SimSun" w:eastAsia="SimSun" w:hAnsi="SimSun" w:cs="SimSun"/>
              <w:b/>
              <w:bCs/>
              <w:sz w:val="39"/>
              <w:szCs w:val="39"/>
            </w:rPr>
            <w:tab/>
          </w:r>
          <w:r>
            <w:rPr>
              <w:rFonts w:ascii="SimSun" w:eastAsia="SimSun" w:hAnsi="SimSun" w:cs="SimSun"/>
              <w:spacing w:val="-133"/>
              <w:sz w:val="39"/>
              <w:szCs w:val="39"/>
            </w:rPr>
            <w:t xml:space="preserve"> </w:t>
          </w:r>
          <w:hyperlink w:anchor="bookmark14" w:history="1">
            <w:r>
              <w:rPr>
                <w:rFonts w:ascii="Times New Roman" w:eastAsia="Times New Roman" w:hAnsi="Times New Roman" w:cs="Times New Roman"/>
                <w:b/>
                <w:bCs/>
                <w:sz w:val="39"/>
                <w:szCs w:val="39"/>
              </w:rPr>
              <w:t>4</w:t>
            </w:r>
          </w:hyperlink>
        </w:p>
        <w:p>
          <w:pPr>
            <w:tabs>
              <w:tab w:val="right" w:leader="dot" w:pos="18015"/>
            </w:tabs>
            <w:spacing w:before="116"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3"/>
              <w:sz w:val="39"/>
              <w:szCs w:val="39"/>
            </w:rPr>
            <w:t xml:space="preserve">5.8    </w:t>
          </w:r>
          <w:r>
            <w:rPr>
              <w:rFonts w:ascii="SimSun" w:eastAsia="SimSun" w:hAnsi="SimSun" w:cs="SimSun"/>
              <w:b/>
              <w:bCs/>
              <w:spacing w:val="13"/>
              <w:sz w:val="39"/>
              <w:szCs w:val="39"/>
            </w:rPr>
            <w:t>左右两工作台面的平行度</w:t>
          </w:r>
          <w:r>
            <w:rPr>
              <w:rFonts w:ascii="SimSun" w:eastAsia="SimSun" w:hAnsi="SimSun" w:cs="SimSun"/>
              <w:b/>
              <w:bCs/>
              <w:sz w:val="39"/>
              <w:szCs w:val="39"/>
            </w:rPr>
            <w:tab/>
          </w:r>
          <w:r>
            <w:rPr>
              <w:rFonts w:ascii="SimSun" w:eastAsia="SimSun" w:hAnsi="SimSun" w:cs="SimSun"/>
              <w:spacing w:val="-170"/>
              <w:sz w:val="39"/>
              <w:szCs w:val="39"/>
            </w:rPr>
            <w:t xml:space="preserve"> </w:t>
          </w:r>
          <w:hyperlink w:anchor="bookmark15" w:history="1">
            <w:r>
              <w:rPr>
                <w:rFonts w:ascii="Times New Roman" w:eastAsia="Times New Roman" w:hAnsi="Times New Roman" w:cs="Times New Roman"/>
                <w:b/>
                <w:bCs/>
                <w:sz w:val="39"/>
                <w:szCs w:val="39"/>
              </w:rPr>
              <w:t>4</w:t>
            </w:r>
          </w:hyperlink>
        </w:p>
        <w:p>
          <w:pPr>
            <w:tabs>
              <w:tab w:val="right" w:leader="dot" w:pos="17886"/>
            </w:tabs>
            <w:spacing w:before="145"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4"/>
              <w:sz w:val="39"/>
              <w:szCs w:val="39"/>
            </w:rPr>
            <w:t>5.9</w:t>
          </w:r>
          <w:r>
            <w:rPr>
              <w:rFonts w:ascii="Times New Roman" w:eastAsia="Times New Roman" w:hAnsi="Times New Roman" w:cs="Times New Roman"/>
              <w:b/>
              <w:bCs/>
              <w:spacing w:val="13"/>
              <w:sz w:val="39"/>
              <w:szCs w:val="39"/>
            </w:rPr>
            <w:t xml:space="preserve">    </w:t>
          </w:r>
          <w:r>
            <w:rPr>
              <w:rFonts w:ascii="SimSun" w:eastAsia="SimSun" w:hAnsi="SimSun" w:cs="SimSun"/>
              <w:b/>
              <w:bCs/>
              <w:spacing w:val="14"/>
              <w:sz w:val="39"/>
              <w:szCs w:val="39"/>
            </w:rPr>
            <w:t>重复性</w:t>
          </w:r>
          <w:r>
            <w:rPr>
              <w:rFonts w:ascii="SimSun" w:eastAsia="SimSun" w:hAnsi="SimSun" w:cs="SimSun"/>
              <w:spacing w:val="-177"/>
              <w:sz w:val="39"/>
              <w:szCs w:val="39"/>
            </w:rPr>
            <w:t xml:space="preserve"> </w:t>
          </w:r>
          <w:r>
            <w:rPr>
              <w:rFonts w:ascii="SimSun" w:eastAsia="SimSun" w:hAnsi="SimSun" w:cs="SimSun"/>
              <w:sz w:val="39"/>
              <w:szCs w:val="39"/>
            </w:rPr>
            <w:tab/>
          </w:r>
          <w:hyperlink w:anchor="bookmark16" w:history="1">
            <w:r>
              <w:rPr>
                <w:rFonts w:ascii="Times New Roman" w:eastAsia="Times New Roman" w:hAnsi="Times New Roman" w:cs="Times New Roman"/>
                <w:sz w:val="39"/>
                <w:szCs w:val="39"/>
              </w:rPr>
              <w:t>4</w:t>
            </w:r>
          </w:hyperlink>
        </w:p>
        <w:p>
          <w:pPr>
            <w:tabs>
              <w:tab w:val="right" w:leader="dot" w:pos="18039"/>
            </w:tabs>
            <w:spacing w:before="122"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25"/>
              <w:sz w:val="39"/>
              <w:szCs w:val="39"/>
            </w:rPr>
            <w:t xml:space="preserve">5.10    </w:t>
          </w:r>
          <w:r>
            <w:rPr>
              <w:rFonts w:ascii="SimSun" w:eastAsia="SimSun" w:hAnsi="SimSun" w:cs="SimSun"/>
              <w:b/>
              <w:bCs/>
              <w:spacing w:val="25"/>
              <w:sz w:val="39"/>
              <w:szCs w:val="39"/>
            </w:rPr>
            <w:t>示值最大允许误差</w:t>
          </w:r>
          <w:r>
            <w:rPr>
              <w:rFonts w:ascii="SimSun" w:eastAsia="SimSun" w:hAnsi="SimSun" w:cs="SimSun"/>
              <w:b/>
              <w:bCs/>
              <w:sz w:val="39"/>
              <w:szCs w:val="39"/>
            </w:rPr>
            <w:tab/>
          </w:r>
          <w:r>
            <w:rPr>
              <w:rFonts w:ascii="SimSun" w:eastAsia="SimSun" w:hAnsi="SimSun" w:cs="SimSun"/>
              <w:spacing w:val="-132"/>
              <w:sz w:val="39"/>
              <w:szCs w:val="39"/>
            </w:rPr>
            <w:t xml:space="preserve"> </w:t>
          </w:r>
          <w:hyperlink w:anchor="bookmark17" w:history="1">
            <w:r>
              <w:rPr>
                <w:rFonts w:ascii="Times New Roman" w:eastAsia="Times New Roman" w:hAnsi="Times New Roman" w:cs="Times New Roman"/>
                <w:sz w:val="39"/>
                <w:szCs w:val="39"/>
              </w:rPr>
              <w:t>4</w:t>
            </w:r>
          </w:hyperlink>
        </w:p>
        <w:p>
          <w:pPr>
            <w:tabs>
              <w:tab w:val="right" w:leader="dot" w:pos="18039"/>
            </w:tabs>
            <w:spacing w:before="136"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6"/>
              <w:sz w:val="39"/>
              <w:szCs w:val="39"/>
            </w:rPr>
            <w:t>6</w:t>
          </w:r>
          <w:r>
            <w:rPr>
              <w:rFonts w:ascii="Times New Roman" w:eastAsia="Times New Roman" w:hAnsi="Times New Roman" w:cs="Times New Roman"/>
              <w:b/>
              <w:bCs/>
              <w:spacing w:val="15"/>
              <w:sz w:val="39"/>
              <w:szCs w:val="39"/>
            </w:rPr>
            <w:t xml:space="preserve">    </w:t>
          </w:r>
          <w:r>
            <w:rPr>
              <w:rFonts w:ascii="SimSun" w:eastAsia="SimSun" w:hAnsi="SimSun" w:cs="SimSun"/>
              <w:b/>
              <w:bCs/>
              <w:spacing w:val="16"/>
              <w:sz w:val="39"/>
              <w:szCs w:val="39"/>
            </w:rPr>
            <w:t>检查条件</w:t>
          </w:r>
          <w:r>
            <w:rPr>
              <w:rFonts w:ascii="SimSun" w:eastAsia="SimSun" w:hAnsi="SimSun" w:cs="SimSun"/>
              <w:spacing w:val="-178"/>
              <w:sz w:val="39"/>
              <w:szCs w:val="39"/>
            </w:rPr>
            <w:t xml:space="preserve"> </w:t>
          </w:r>
          <w:r>
            <w:rPr>
              <w:rFonts w:ascii="SimSun" w:eastAsia="SimSun" w:hAnsi="SimSun" w:cs="SimSun"/>
              <w:sz w:val="39"/>
              <w:szCs w:val="39"/>
            </w:rPr>
            <w:tab/>
          </w:r>
          <w:hyperlink w:anchor="bookmark18" w:history="1">
            <w:r>
              <w:rPr>
                <w:rFonts w:ascii="Times New Roman" w:eastAsia="Times New Roman" w:hAnsi="Times New Roman" w:cs="Times New Roman"/>
                <w:sz w:val="39"/>
                <w:szCs w:val="39"/>
              </w:rPr>
              <w:t>4</w:t>
            </w:r>
          </w:hyperlink>
        </w:p>
        <w:p>
          <w:pPr>
            <w:tabs>
              <w:tab w:val="right" w:leader="dot" w:pos="18045"/>
            </w:tabs>
            <w:spacing w:before="144"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4"/>
              <w:sz w:val="39"/>
              <w:szCs w:val="39"/>
            </w:rPr>
            <w:t>7</w:t>
          </w:r>
          <w:r>
            <w:rPr>
              <w:rFonts w:ascii="Times New Roman" w:eastAsia="Times New Roman" w:hAnsi="Times New Roman" w:cs="Times New Roman"/>
              <w:b/>
              <w:bCs/>
              <w:spacing w:val="19"/>
              <w:sz w:val="39"/>
              <w:szCs w:val="39"/>
            </w:rPr>
            <w:t xml:space="preserve">    </w:t>
          </w:r>
          <w:r>
            <w:rPr>
              <w:rFonts w:ascii="SimSun" w:eastAsia="SimSun" w:hAnsi="SimSun" w:cs="SimSun"/>
              <w:b/>
              <w:bCs/>
              <w:spacing w:val="14"/>
              <w:sz w:val="39"/>
              <w:szCs w:val="39"/>
            </w:rPr>
            <w:t>检查方法</w:t>
          </w:r>
          <w:r>
            <w:rPr>
              <w:rFonts w:ascii="SimSun" w:eastAsia="SimSun" w:hAnsi="SimSun" w:cs="SimSun"/>
              <w:spacing w:val="-174"/>
              <w:sz w:val="39"/>
              <w:szCs w:val="39"/>
            </w:rPr>
            <w:t xml:space="preserve"> </w:t>
          </w:r>
          <w:r>
            <w:rPr>
              <w:rFonts w:ascii="SimSun" w:eastAsia="SimSun" w:hAnsi="SimSun" w:cs="SimSun"/>
              <w:sz w:val="39"/>
              <w:szCs w:val="39"/>
            </w:rPr>
            <w:tab/>
          </w:r>
          <w:hyperlink w:anchor="bookmark19" w:history="1">
            <w:r>
              <w:rPr>
                <w:rFonts w:ascii="Times New Roman" w:eastAsia="Times New Roman" w:hAnsi="Times New Roman" w:cs="Times New Roman"/>
                <w:b/>
                <w:bCs/>
                <w:sz w:val="39"/>
                <w:szCs w:val="39"/>
              </w:rPr>
              <w:t>4</w:t>
            </w:r>
          </w:hyperlink>
        </w:p>
        <w:p>
          <w:pPr>
            <w:tabs>
              <w:tab w:val="right" w:leader="dot" w:pos="18048"/>
            </w:tabs>
            <w:spacing w:before="110"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4"/>
              <w:sz w:val="39"/>
              <w:szCs w:val="39"/>
            </w:rPr>
            <w:t>7.1</w:t>
          </w:r>
          <w:r>
            <w:rPr>
              <w:rFonts w:ascii="Times New Roman" w:eastAsia="Times New Roman" w:hAnsi="Times New Roman" w:cs="Times New Roman"/>
              <w:b/>
              <w:bCs/>
              <w:spacing w:val="13"/>
              <w:sz w:val="39"/>
              <w:szCs w:val="39"/>
            </w:rPr>
            <w:t xml:space="preserve">    </w:t>
          </w:r>
          <w:r>
            <w:rPr>
              <w:rFonts w:ascii="SimSun" w:eastAsia="SimSun" w:hAnsi="SimSun" w:cs="SimSun"/>
              <w:b/>
              <w:bCs/>
              <w:spacing w:val="14"/>
              <w:sz w:val="39"/>
              <w:szCs w:val="39"/>
            </w:rPr>
            <w:t>外观</w:t>
          </w:r>
          <w:r>
            <w:rPr>
              <w:rFonts w:ascii="SimSun" w:eastAsia="SimSun" w:hAnsi="SimSun" w:cs="SimSun"/>
              <w:b/>
              <w:bCs/>
              <w:sz w:val="39"/>
              <w:szCs w:val="39"/>
            </w:rPr>
            <w:tab/>
          </w:r>
          <w:r>
            <w:rPr>
              <w:rFonts w:ascii="SimSun" w:eastAsia="SimSun" w:hAnsi="SimSun" w:cs="SimSun"/>
              <w:spacing w:val="-85"/>
              <w:sz w:val="39"/>
              <w:szCs w:val="39"/>
            </w:rPr>
            <w:t xml:space="preserve"> </w:t>
          </w:r>
          <w:hyperlink w:anchor="bookmark20" w:history="1">
            <w:r>
              <w:rPr>
                <w:rFonts w:ascii="Times New Roman" w:eastAsia="Times New Roman" w:hAnsi="Times New Roman" w:cs="Times New Roman"/>
                <w:sz w:val="39"/>
                <w:szCs w:val="39"/>
              </w:rPr>
              <w:t>4</w:t>
            </w:r>
          </w:hyperlink>
        </w:p>
        <w:p>
          <w:pPr>
            <w:tabs>
              <w:tab w:val="right" w:leader="dot" w:pos="18025"/>
            </w:tabs>
            <w:spacing w:before="136"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7"/>
              <w:sz w:val="39"/>
              <w:szCs w:val="39"/>
            </w:rPr>
            <w:t>7.2</w:t>
          </w:r>
          <w:r>
            <w:rPr>
              <w:rFonts w:ascii="Times New Roman" w:eastAsia="Times New Roman" w:hAnsi="Times New Roman" w:cs="Times New Roman"/>
              <w:b/>
              <w:bCs/>
              <w:spacing w:val="13"/>
              <w:sz w:val="39"/>
              <w:szCs w:val="39"/>
            </w:rPr>
            <w:t xml:space="preserve">    </w:t>
          </w:r>
          <w:r>
            <w:rPr>
              <w:rFonts w:ascii="SimSun" w:eastAsia="SimSun" w:hAnsi="SimSun" w:cs="SimSun"/>
              <w:b/>
              <w:bCs/>
              <w:spacing w:val="17"/>
              <w:sz w:val="39"/>
              <w:szCs w:val="39"/>
            </w:rPr>
            <w:t>相互作用</w:t>
          </w:r>
          <w:r>
            <w:rPr>
              <w:rFonts w:ascii="SimSun" w:eastAsia="SimSun" w:hAnsi="SimSun" w:cs="SimSun"/>
              <w:b/>
              <w:bCs/>
              <w:sz w:val="39"/>
              <w:szCs w:val="39"/>
            </w:rPr>
            <w:tab/>
          </w:r>
          <w:r>
            <w:rPr>
              <w:rFonts w:ascii="SimSun" w:eastAsia="SimSun" w:hAnsi="SimSun" w:cs="SimSun"/>
              <w:spacing w:val="-114"/>
              <w:sz w:val="39"/>
              <w:szCs w:val="39"/>
            </w:rPr>
            <w:t xml:space="preserve"> </w:t>
          </w:r>
          <w:hyperlink w:anchor="bookmark21" w:history="1">
            <w:r>
              <w:rPr>
                <w:rFonts w:ascii="Times New Roman" w:eastAsia="Times New Roman" w:hAnsi="Times New Roman" w:cs="Times New Roman"/>
                <w:b/>
                <w:bCs/>
                <w:sz w:val="39"/>
                <w:szCs w:val="39"/>
              </w:rPr>
              <w:t>4</w:t>
            </w:r>
          </w:hyperlink>
        </w:p>
        <w:p>
          <w:pPr>
            <w:tabs>
              <w:tab w:val="right" w:leader="dot" w:pos="18066"/>
            </w:tabs>
            <w:spacing w:before="132"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0"/>
              <w:sz w:val="39"/>
              <w:szCs w:val="39"/>
            </w:rPr>
            <w:t>7.3</w:t>
          </w:r>
          <w:r>
            <w:rPr>
              <w:rFonts w:ascii="Times New Roman" w:eastAsia="Times New Roman" w:hAnsi="Times New Roman" w:cs="Times New Roman"/>
              <w:b/>
              <w:bCs/>
              <w:spacing w:val="17"/>
              <w:sz w:val="39"/>
              <w:szCs w:val="39"/>
            </w:rPr>
            <w:t xml:space="preserve">    </w:t>
          </w:r>
          <w:r>
            <w:rPr>
              <w:rFonts w:ascii="SimSun" w:eastAsia="SimSun" w:hAnsi="SimSun" w:cs="SimSun"/>
              <w:b/>
              <w:bCs/>
              <w:spacing w:val="10"/>
              <w:sz w:val="39"/>
              <w:szCs w:val="39"/>
            </w:rPr>
            <w:t>测力</w:t>
          </w:r>
          <w:r>
            <w:rPr>
              <w:rFonts w:ascii="SimSun" w:eastAsia="SimSun" w:hAnsi="SimSun" w:cs="SimSun"/>
              <w:b/>
              <w:bCs/>
              <w:sz w:val="39"/>
              <w:szCs w:val="39"/>
            </w:rPr>
            <w:tab/>
          </w:r>
          <w:r>
            <w:rPr>
              <w:rFonts w:ascii="SimSun" w:eastAsia="SimSun" w:hAnsi="SimSun" w:cs="SimSun"/>
              <w:spacing w:val="-47"/>
              <w:sz w:val="39"/>
              <w:szCs w:val="39"/>
            </w:rPr>
            <w:t xml:space="preserve"> </w:t>
          </w:r>
          <w:hyperlink w:anchor="bookmark22" w:history="1">
            <w:r>
              <w:rPr>
                <w:rFonts w:ascii="Times New Roman" w:eastAsia="Times New Roman" w:hAnsi="Times New Roman" w:cs="Times New Roman"/>
                <w:sz w:val="39"/>
                <w:szCs w:val="39"/>
              </w:rPr>
              <w:t>4</w:t>
            </w:r>
          </w:hyperlink>
        </w:p>
        <w:p>
          <w:pPr>
            <w:tabs>
              <w:tab w:val="right" w:leader="dot" w:pos="18058"/>
            </w:tabs>
            <w:spacing w:before="154"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4"/>
              <w:sz w:val="39"/>
              <w:szCs w:val="39"/>
            </w:rPr>
            <w:t xml:space="preserve">7.4    </w:t>
          </w:r>
          <w:r>
            <w:rPr>
              <w:rFonts w:ascii="SimSun" w:eastAsia="SimSun" w:hAnsi="SimSun" w:cs="SimSun"/>
              <w:b/>
              <w:bCs/>
              <w:spacing w:val="14"/>
              <w:sz w:val="39"/>
              <w:szCs w:val="39"/>
            </w:rPr>
            <w:t>工作台面的表面粗糙度和硬度</w:t>
          </w:r>
          <w:r>
            <w:rPr>
              <w:rFonts w:ascii="SimSun" w:eastAsia="SimSun" w:hAnsi="SimSun" w:cs="SimSun"/>
              <w:b/>
              <w:bCs/>
              <w:sz w:val="39"/>
              <w:szCs w:val="39"/>
            </w:rPr>
            <w:tab/>
          </w:r>
          <w:r>
            <w:rPr>
              <w:rFonts w:ascii="SimSun" w:eastAsia="SimSun" w:hAnsi="SimSun" w:cs="SimSun"/>
              <w:spacing w:val="-170"/>
              <w:sz w:val="39"/>
              <w:szCs w:val="39"/>
            </w:rPr>
            <w:t xml:space="preserve"> </w:t>
          </w:r>
          <w:hyperlink w:anchor="bookmark23" w:history="1">
            <w:r>
              <w:rPr>
                <w:rFonts w:ascii="Times New Roman" w:eastAsia="Times New Roman" w:hAnsi="Times New Roman" w:cs="Times New Roman"/>
                <w:sz w:val="39"/>
                <w:szCs w:val="39"/>
              </w:rPr>
              <w:t>4</w:t>
            </w:r>
          </w:hyperlink>
        </w:p>
        <w:p>
          <w:pPr>
            <w:tabs>
              <w:tab w:val="right" w:leader="dot" w:pos="18039"/>
            </w:tabs>
            <w:spacing w:before="119"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1"/>
              <w:sz w:val="39"/>
              <w:szCs w:val="39"/>
            </w:rPr>
            <w:t>7.5</w:t>
          </w:r>
          <w:r>
            <w:rPr>
              <w:rFonts w:ascii="Times New Roman" w:eastAsia="Times New Roman" w:hAnsi="Times New Roman" w:cs="Times New Roman"/>
              <w:b/>
              <w:bCs/>
              <w:spacing w:val="24"/>
              <w:sz w:val="39"/>
              <w:szCs w:val="39"/>
            </w:rPr>
            <w:t xml:space="preserve">    </w:t>
          </w:r>
          <w:r>
            <w:rPr>
              <w:rFonts w:ascii="SimSun" w:eastAsia="SimSun" w:hAnsi="SimSun" w:cs="SimSun"/>
              <w:b/>
              <w:bCs/>
              <w:spacing w:val="11"/>
              <w:sz w:val="39"/>
              <w:szCs w:val="39"/>
            </w:rPr>
            <w:t>滑座移动相对工作台面垂直度</w:t>
          </w:r>
          <w:r>
            <w:rPr>
              <w:rFonts w:ascii="SimSun" w:eastAsia="SimSun" w:hAnsi="SimSun" w:cs="SimSun"/>
              <w:b/>
              <w:bCs/>
              <w:sz w:val="39"/>
              <w:szCs w:val="39"/>
            </w:rPr>
            <w:tab/>
          </w:r>
          <w:hyperlink w:anchor="bookmark24" w:history="1">
            <w:r>
              <w:rPr>
                <w:rFonts w:ascii="Times New Roman" w:eastAsia="Times New Roman" w:hAnsi="Times New Roman" w:cs="Times New Roman"/>
                <w:spacing w:val="13"/>
                <w:sz w:val="39"/>
                <w:szCs w:val="39"/>
              </w:rPr>
              <w:t>4</w:t>
            </w:r>
          </w:hyperlink>
        </w:p>
        <w:p>
          <w:pPr>
            <w:tabs>
              <w:tab w:val="right" w:leader="dot" w:pos="18054"/>
            </w:tabs>
            <w:spacing w:before="117"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5"/>
              <w:sz w:val="39"/>
              <w:szCs w:val="39"/>
            </w:rPr>
            <w:t>7.6</w:t>
          </w:r>
          <w:r>
            <w:rPr>
              <w:rFonts w:ascii="Times New Roman" w:eastAsia="Times New Roman" w:hAnsi="Times New Roman" w:cs="Times New Roman"/>
              <w:b/>
              <w:bCs/>
              <w:spacing w:val="20"/>
              <w:sz w:val="39"/>
              <w:szCs w:val="39"/>
            </w:rPr>
            <w:t xml:space="preserve">    </w:t>
          </w:r>
          <w:r>
            <w:rPr>
              <w:rFonts w:ascii="SimSun" w:eastAsia="SimSun" w:hAnsi="SimSun" w:cs="SimSun"/>
              <w:b/>
              <w:bCs/>
              <w:spacing w:val="15"/>
              <w:sz w:val="39"/>
              <w:szCs w:val="39"/>
            </w:rPr>
            <w:t>工作台面的平面度</w:t>
          </w:r>
          <w:r>
            <w:rPr>
              <w:rFonts w:ascii="SimSun" w:eastAsia="SimSun" w:hAnsi="SimSun" w:cs="SimSun"/>
              <w:b/>
              <w:bCs/>
              <w:sz w:val="39"/>
              <w:szCs w:val="39"/>
            </w:rPr>
            <w:tab/>
          </w:r>
          <w:r>
            <w:rPr>
              <w:rFonts w:ascii="SimSun" w:eastAsia="SimSun" w:hAnsi="SimSun" w:cs="SimSun"/>
              <w:spacing w:val="-151"/>
              <w:sz w:val="39"/>
              <w:szCs w:val="39"/>
            </w:rPr>
            <w:t xml:space="preserve"> </w:t>
          </w:r>
          <w:hyperlink w:anchor="bookmark25" w:history="1">
            <w:r>
              <w:rPr>
                <w:rFonts w:ascii="Times New Roman" w:eastAsia="Times New Roman" w:hAnsi="Times New Roman" w:cs="Times New Roman"/>
                <w:b/>
                <w:bCs/>
                <w:sz w:val="39"/>
                <w:szCs w:val="39"/>
              </w:rPr>
              <w:t>4</w:t>
            </w:r>
          </w:hyperlink>
        </w:p>
        <w:p>
          <w:pPr>
            <w:tabs>
              <w:tab w:val="right" w:leader="dot" w:pos="18058"/>
            </w:tabs>
            <w:spacing w:before="135"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2"/>
              <w:sz w:val="39"/>
              <w:szCs w:val="39"/>
            </w:rPr>
            <w:t>7.7</w:t>
          </w:r>
          <w:r>
            <w:rPr>
              <w:rFonts w:ascii="Times New Roman" w:eastAsia="Times New Roman" w:hAnsi="Times New Roman" w:cs="Times New Roman"/>
              <w:b/>
              <w:bCs/>
              <w:spacing w:val="1"/>
              <w:sz w:val="39"/>
              <w:szCs w:val="39"/>
            </w:rPr>
            <w:t xml:space="preserve">     </w:t>
          </w:r>
          <w:r>
            <w:rPr>
              <w:rFonts w:ascii="SimSun" w:eastAsia="SimSun" w:hAnsi="SimSun" w:cs="SimSun"/>
              <w:b/>
              <w:bCs/>
              <w:spacing w:val="12"/>
              <w:sz w:val="39"/>
              <w:szCs w:val="39"/>
            </w:rPr>
            <w:t>左右两工作台面的平行度</w:t>
          </w:r>
          <w:r>
            <w:rPr>
              <w:rFonts w:ascii="SimSun" w:eastAsia="SimSun" w:hAnsi="SimSun" w:cs="SimSun"/>
              <w:b/>
              <w:bCs/>
              <w:sz w:val="39"/>
              <w:szCs w:val="39"/>
            </w:rPr>
            <w:tab/>
          </w:r>
          <w:r>
            <w:rPr>
              <w:rFonts w:ascii="SimSun" w:eastAsia="SimSun" w:hAnsi="SimSun" w:cs="SimSun"/>
              <w:spacing w:val="-140"/>
              <w:sz w:val="39"/>
              <w:szCs w:val="39"/>
            </w:rPr>
            <w:t xml:space="preserve"> </w:t>
          </w:r>
          <w:hyperlink w:anchor="bookmark26" w:history="1">
            <w:r>
              <w:rPr>
                <w:rFonts w:ascii="Times New Roman" w:eastAsia="Times New Roman" w:hAnsi="Times New Roman" w:cs="Times New Roman"/>
                <w:sz w:val="39"/>
                <w:szCs w:val="39"/>
              </w:rPr>
              <w:t>4</w:t>
            </w:r>
          </w:hyperlink>
        </w:p>
        <w:p>
          <w:pPr>
            <w:tabs>
              <w:tab w:val="right" w:leader="dot" w:pos="18045"/>
            </w:tabs>
            <w:spacing w:before="107"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0"/>
              <w:sz w:val="39"/>
              <w:szCs w:val="39"/>
            </w:rPr>
            <w:t>7.8</w:t>
          </w:r>
          <w:r>
            <w:rPr>
              <w:rFonts w:ascii="Times New Roman" w:eastAsia="Times New Roman" w:hAnsi="Times New Roman" w:cs="Times New Roman"/>
              <w:b/>
              <w:bCs/>
              <w:spacing w:val="23"/>
              <w:sz w:val="39"/>
              <w:szCs w:val="39"/>
            </w:rPr>
            <w:t xml:space="preserve">    </w:t>
          </w:r>
          <w:r>
            <w:rPr>
              <w:rFonts w:ascii="SimSun" w:eastAsia="SimSun" w:hAnsi="SimSun" w:cs="SimSun"/>
              <w:b/>
              <w:bCs/>
              <w:spacing w:val="10"/>
              <w:sz w:val="39"/>
              <w:szCs w:val="39"/>
            </w:rPr>
            <w:t>重复性</w:t>
          </w:r>
          <w:r>
            <w:rPr>
              <w:rFonts w:ascii="SimSun" w:eastAsia="SimSun" w:hAnsi="SimSun" w:cs="SimSun"/>
              <w:b/>
              <w:bCs/>
              <w:sz w:val="39"/>
              <w:szCs w:val="39"/>
            </w:rPr>
            <w:tab/>
          </w:r>
          <w:r>
            <w:rPr>
              <w:rFonts w:ascii="SimSun" w:eastAsia="SimSun" w:hAnsi="SimSun" w:cs="SimSun"/>
              <w:spacing w:val="-94"/>
              <w:sz w:val="39"/>
              <w:szCs w:val="39"/>
            </w:rPr>
            <w:t xml:space="preserve"> </w:t>
          </w:r>
          <w:hyperlink w:anchor="bookmark27" w:history="1">
            <w:r>
              <w:rPr>
                <w:rFonts w:ascii="Times New Roman" w:eastAsia="Times New Roman" w:hAnsi="Times New Roman" w:cs="Times New Roman"/>
                <w:sz w:val="39"/>
                <w:szCs w:val="39"/>
              </w:rPr>
              <w:t>5</w:t>
            </w:r>
          </w:hyperlink>
        </w:p>
        <w:p>
          <w:pPr>
            <w:tabs>
              <w:tab w:val="right" w:leader="dot" w:pos="18079"/>
            </w:tabs>
            <w:spacing w:before="151"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2"/>
              <w:sz w:val="39"/>
              <w:szCs w:val="39"/>
            </w:rPr>
            <w:t>7.9</w:t>
          </w:r>
          <w:r>
            <w:rPr>
              <w:rFonts w:ascii="Times New Roman" w:eastAsia="Times New Roman" w:hAnsi="Times New Roman" w:cs="Times New Roman"/>
              <w:b/>
              <w:bCs/>
              <w:sz w:val="39"/>
              <w:szCs w:val="39"/>
            </w:rPr>
            <w:t xml:space="preserve">     </w:t>
          </w:r>
          <w:r>
            <w:rPr>
              <w:rFonts w:ascii="SimSun" w:eastAsia="SimSun" w:hAnsi="SimSun" w:cs="SimSun"/>
              <w:b/>
              <w:bCs/>
              <w:spacing w:val="12"/>
              <w:sz w:val="39"/>
              <w:szCs w:val="39"/>
            </w:rPr>
            <w:t>示值误差</w:t>
          </w:r>
          <w:r>
            <w:rPr>
              <w:rFonts w:ascii="SimSun" w:eastAsia="SimSun" w:hAnsi="SimSun" w:cs="SimSun"/>
              <w:b/>
              <w:bCs/>
              <w:sz w:val="39"/>
              <w:szCs w:val="39"/>
            </w:rPr>
            <w:tab/>
          </w:r>
          <w:r>
            <w:rPr>
              <w:rFonts w:ascii="SimSun" w:eastAsia="SimSun" w:hAnsi="SimSun" w:cs="SimSun"/>
              <w:spacing w:val="-76"/>
              <w:sz w:val="39"/>
              <w:szCs w:val="39"/>
            </w:rPr>
            <w:t xml:space="preserve"> </w:t>
          </w:r>
          <w:hyperlink w:anchor="bookmark28" w:history="1">
            <w:r>
              <w:rPr>
                <w:rFonts w:ascii="Times New Roman" w:eastAsia="Times New Roman" w:hAnsi="Times New Roman" w:cs="Times New Roman"/>
                <w:b/>
                <w:bCs/>
                <w:sz w:val="39"/>
                <w:szCs w:val="39"/>
              </w:rPr>
              <w:t>5</w:t>
            </w:r>
          </w:hyperlink>
        </w:p>
        <w:p>
          <w:pPr>
            <w:tabs>
              <w:tab w:val="right" w:leader="dot" w:pos="18030"/>
            </w:tabs>
            <w:spacing w:before="138"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3"/>
              <w:sz w:val="39"/>
              <w:szCs w:val="39"/>
            </w:rPr>
            <w:t>8</w:t>
          </w:r>
          <w:r>
            <w:rPr>
              <w:rFonts w:ascii="Times New Roman" w:eastAsia="Times New Roman" w:hAnsi="Times New Roman" w:cs="Times New Roman"/>
              <w:b/>
              <w:bCs/>
              <w:spacing w:val="24"/>
              <w:sz w:val="39"/>
              <w:szCs w:val="39"/>
            </w:rPr>
            <w:t xml:space="preserve">    </w:t>
          </w:r>
          <w:r>
            <w:rPr>
              <w:rFonts w:ascii="SimSun" w:eastAsia="SimSun" w:hAnsi="SimSun" w:cs="SimSun"/>
              <w:b/>
              <w:bCs/>
              <w:spacing w:val="13"/>
              <w:sz w:val="39"/>
              <w:szCs w:val="39"/>
            </w:rPr>
            <w:t>标志与包装</w:t>
          </w:r>
          <w:r>
            <w:rPr>
              <w:rFonts w:ascii="SimSun" w:eastAsia="SimSun" w:hAnsi="SimSun" w:cs="SimSun"/>
              <w:b/>
              <w:bCs/>
              <w:sz w:val="39"/>
              <w:szCs w:val="39"/>
            </w:rPr>
            <w:tab/>
          </w:r>
          <w:hyperlink w:anchor="bookmark29" w:history="1">
            <w:r>
              <w:rPr>
                <w:rFonts w:ascii="Times New Roman" w:eastAsia="Times New Roman" w:hAnsi="Times New Roman" w:cs="Times New Roman"/>
                <w:b/>
                <w:bCs/>
                <w:sz w:val="39"/>
                <w:szCs w:val="39"/>
              </w:rPr>
              <w:t>6</w:t>
            </w:r>
          </w:hyperlink>
        </w:p>
        <w:p>
          <w:pPr>
            <w:tabs>
              <w:tab w:val="right" w:leader="dot" w:pos="18020"/>
            </w:tabs>
            <w:spacing w:before="136"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0"/>
              <w:sz w:val="39"/>
              <w:szCs w:val="39"/>
            </w:rPr>
            <w:t>8.1</w:t>
          </w:r>
          <w:r>
            <w:rPr>
              <w:rFonts w:ascii="Times New Roman" w:eastAsia="Times New Roman" w:hAnsi="Times New Roman" w:cs="Times New Roman"/>
              <w:b/>
              <w:bCs/>
              <w:spacing w:val="22"/>
              <w:sz w:val="39"/>
              <w:szCs w:val="39"/>
            </w:rPr>
            <w:t xml:space="preserve">    </w:t>
          </w:r>
          <w:r>
            <w:rPr>
              <w:rFonts w:ascii="SimSun" w:eastAsia="SimSun" w:hAnsi="SimSun" w:cs="SimSun"/>
              <w:b/>
              <w:bCs/>
              <w:spacing w:val="10"/>
              <w:sz w:val="39"/>
              <w:szCs w:val="39"/>
            </w:rPr>
            <w:t>标志</w:t>
          </w:r>
          <w:r>
            <w:rPr>
              <w:rFonts w:ascii="SimSun" w:eastAsia="SimSun" w:hAnsi="SimSun" w:cs="SimSun"/>
              <w:b/>
              <w:bCs/>
              <w:sz w:val="39"/>
              <w:szCs w:val="39"/>
            </w:rPr>
            <w:tab/>
          </w:r>
          <w:r>
            <w:rPr>
              <w:rFonts w:ascii="SimSun" w:eastAsia="SimSun" w:hAnsi="SimSun" w:cs="SimSun"/>
              <w:spacing w:val="-95"/>
              <w:sz w:val="39"/>
              <w:szCs w:val="39"/>
            </w:rPr>
            <w:t xml:space="preserve"> </w:t>
          </w:r>
          <w:hyperlink w:anchor="bookmark30" w:history="1">
            <w:r>
              <w:rPr>
                <w:rFonts w:ascii="Times New Roman" w:eastAsia="Times New Roman" w:hAnsi="Times New Roman" w:cs="Times New Roman"/>
                <w:b/>
                <w:bCs/>
                <w:sz w:val="39"/>
                <w:szCs w:val="39"/>
              </w:rPr>
              <w:t>6</w:t>
            </w:r>
          </w:hyperlink>
        </w:p>
        <w:p>
          <w:pPr>
            <w:tabs>
              <w:tab w:val="right" w:leader="dot" w:pos="18020"/>
            </w:tabs>
            <w:spacing w:before="145" w:line="224" w:lineRule="auto"/>
            <w:rPr>
              <w:rFonts w:ascii="Times New Roman" w:eastAsia="Times New Roman" w:hAnsi="Times New Roman" w:cs="Times New Roman"/>
              <w:sz w:val="39"/>
              <w:szCs w:val="39"/>
            </w:rPr>
          </w:pPr>
          <w:r>
            <w:rPr>
              <w:rFonts w:ascii="Times New Roman" w:eastAsia="Times New Roman" w:hAnsi="Times New Roman" w:cs="Times New Roman"/>
              <w:b/>
              <w:bCs/>
              <w:spacing w:val="16"/>
              <w:sz w:val="39"/>
              <w:szCs w:val="39"/>
            </w:rPr>
            <w:t>8.2</w:t>
          </w:r>
          <w:r>
            <w:rPr>
              <w:rFonts w:ascii="Times New Roman" w:eastAsia="Times New Roman" w:hAnsi="Times New Roman" w:cs="Times New Roman"/>
              <w:b/>
              <w:bCs/>
              <w:spacing w:val="15"/>
              <w:sz w:val="39"/>
              <w:szCs w:val="39"/>
            </w:rPr>
            <w:t xml:space="preserve">    </w:t>
          </w:r>
          <w:r>
            <w:rPr>
              <w:rFonts w:ascii="SimSun" w:eastAsia="SimSun" w:hAnsi="SimSun" w:cs="SimSun"/>
              <w:b/>
              <w:bCs/>
              <w:spacing w:val="16"/>
              <w:sz w:val="39"/>
              <w:szCs w:val="39"/>
            </w:rPr>
            <w:t>包装</w:t>
          </w:r>
          <w:r>
            <w:rPr>
              <w:rFonts w:ascii="SimSun" w:eastAsia="SimSun" w:hAnsi="SimSun" w:cs="SimSun"/>
              <w:spacing w:val="-177"/>
              <w:sz w:val="39"/>
              <w:szCs w:val="39"/>
            </w:rPr>
            <w:t xml:space="preserve"> </w:t>
          </w:r>
          <w:r>
            <w:rPr>
              <w:rFonts w:ascii="SimSun" w:eastAsia="SimSun" w:hAnsi="SimSun" w:cs="SimSun"/>
              <w:sz w:val="39"/>
              <w:szCs w:val="39"/>
            </w:rPr>
            <w:tab/>
          </w:r>
          <w:r>
            <w:rPr>
              <w:rFonts w:ascii="SimSun" w:eastAsia="SimSun" w:hAnsi="SimSun" w:cs="SimSun"/>
              <w:spacing w:val="-123"/>
              <w:sz w:val="39"/>
              <w:szCs w:val="39"/>
            </w:rPr>
            <w:t xml:space="preserve"> </w:t>
          </w:r>
          <w:hyperlink w:anchor="bookmark31" w:history="1">
            <w:r>
              <w:rPr>
                <w:rFonts w:ascii="Times New Roman" w:eastAsia="Times New Roman" w:hAnsi="Times New Roman" w:cs="Times New Roman"/>
                <w:b/>
                <w:bCs/>
                <w:sz w:val="39"/>
                <w:szCs w:val="39"/>
              </w:rPr>
              <w:t>6</w:t>
            </w:r>
          </w:hyperlink>
        </w:p>
        <w:p>
          <w:pPr>
            <w:tabs>
              <w:tab w:val="right" w:leader="dot" w:pos="18059"/>
            </w:tabs>
            <w:spacing w:before="122" w:line="223" w:lineRule="auto"/>
            <w:ind w:left="24"/>
            <w:rPr>
              <w:rFonts w:ascii="Times New Roman" w:eastAsia="Times New Roman" w:hAnsi="Times New Roman" w:cs="Times New Roman"/>
              <w:sz w:val="39"/>
              <w:szCs w:val="39"/>
            </w:rPr>
          </w:pPr>
          <w:r>
            <w:rPr>
              <w:rFonts w:ascii="SimSun" w:eastAsia="SimSun" w:hAnsi="SimSun" w:cs="SimSun"/>
              <w:b/>
              <w:bCs/>
              <w:spacing w:val="20"/>
              <w:sz w:val="39"/>
              <w:szCs w:val="39"/>
            </w:rPr>
            <w:t>附</w:t>
          </w:r>
          <w:r>
            <w:rPr>
              <w:rFonts w:ascii="SimSun" w:eastAsia="SimSun" w:hAnsi="SimSun" w:cs="SimSun"/>
              <w:spacing w:val="-70"/>
              <w:sz w:val="39"/>
              <w:szCs w:val="39"/>
            </w:rPr>
            <w:t xml:space="preserve"> </w:t>
          </w:r>
          <w:r>
            <w:rPr>
              <w:rFonts w:ascii="SimSun" w:eastAsia="SimSun" w:hAnsi="SimSun" w:cs="SimSun"/>
              <w:b/>
              <w:bCs/>
              <w:spacing w:val="20"/>
              <w:sz w:val="39"/>
              <w:szCs w:val="39"/>
            </w:rPr>
            <w:t>录</w:t>
          </w:r>
          <w:r>
            <w:rPr>
              <w:rFonts w:ascii="Times New Roman" w:eastAsia="Times New Roman" w:hAnsi="Times New Roman" w:cs="Times New Roman"/>
              <w:b/>
              <w:bCs/>
              <w:spacing w:val="20"/>
              <w:sz w:val="39"/>
              <w:szCs w:val="39"/>
            </w:rPr>
            <w:t xml:space="preserve">A  </w:t>
          </w:r>
          <w:r>
            <w:rPr>
              <w:rFonts w:ascii="SimSun" w:eastAsia="SimSun" w:hAnsi="SimSun" w:cs="SimSun"/>
              <w:b/>
              <w:bCs/>
              <w:spacing w:val="20"/>
              <w:sz w:val="39"/>
              <w:szCs w:val="39"/>
            </w:rPr>
            <w:t>(规范性附录)检查仪的标准直角尺要求</w:t>
          </w:r>
          <w:r>
            <w:rPr>
              <w:rFonts w:ascii="SimSun" w:eastAsia="SimSun" w:hAnsi="SimSun" w:cs="SimSun"/>
              <w:b/>
              <w:bCs/>
              <w:sz w:val="39"/>
              <w:szCs w:val="39"/>
            </w:rPr>
            <w:tab/>
          </w:r>
          <w:r>
            <w:rPr>
              <w:rFonts w:ascii="SimSun" w:eastAsia="SimSun" w:hAnsi="SimSun" w:cs="SimSun"/>
              <w:spacing w:val="-47"/>
              <w:sz w:val="39"/>
              <w:szCs w:val="39"/>
            </w:rPr>
            <w:t xml:space="preserve"> </w:t>
          </w:r>
          <w:hyperlink w:anchor="bookmark32" w:history="1">
            <w:r>
              <w:rPr>
                <w:rFonts w:ascii="Times New Roman" w:eastAsia="Times New Roman" w:hAnsi="Times New Roman" w:cs="Times New Roman"/>
                <w:sz w:val="39"/>
                <w:szCs w:val="39"/>
              </w:rPr>
              <w:t>7</w:t>
            </w:r>
          </w:hyperlink>
        </w:p>
        <w:p>
          <w:pPr>
            <w:tabs>
              <w:tab w:val="right" w:leader="dot" w:pos="18040"/>
            </w:tabs>
            <w:spacing w:before="137" w:line="223" w:lineRule="auto"/>
            <w:ind w:left="5"/>
            <w:rPr>
              <w:rFonts w:ascii="Times New Roman" w:eastAsia="Times New Roman" w:hAnsi="Times New Roman" w:cs="Times New Roman"/>
              <w:sz w:val="39"/>
              <w:szCs w:val="39"/>
            </w:rPr>
          </w:pPr>
          <w:r>
            <w:rPr>
              <w:rFonts w:ascii="SimSun" w:eastAsia="SimSun" w:hAnsi="SimSun" w:cs="SimSun"/>
              <w:b/>
              <w:bCs/>
              <w:spacing w:val="19"/>
              <w:sz w:val="39"/>
              <w:szCs w:val="39"/>
            </w:rPr>
            <w:t>附</w:t>
          </w:r>
          <w:r>
            <w:rPr>
              <w:rFonts w:ascii="SimSun" w:eastAsia="SimSun" w:hAnsi="SimSun" w:cs="SimSun"/>
              <w:spacing w:val="-76"/>
              <w:sz w:val="39"/>
              <w:szCs w:val="39"/>
            </w:rPr>
            <w:t xml:space="preserve"> </w:t>
          </w:r>
          <w:r>
            <w:rPr>
              <w:rFonts w:ascii="SimSun" w:eastAsia="SimSun" w:hAnsi="SimSun" w:cs="SimSun"/>
              <w:b/>
              <w:bCs/>
              <w:spacing w:val="19"/>
              <w:sz w:val="39"/>
              <w:szCs w:val="39"/>
            </w:rPr>
            <w:t>录</w:t>
          </w:r>
          <w:r>
            <w:rPr>
              <w:rFonts w:ascii="Times New Roman" w:eastAsia="Times New Roman" w:hAnsi="Times New Roman" w:cs="Times New Roman"/>
              <w:b/>
              <w:bCs/>
              <w:spacing w:val="19"/>
              <w:sz w:val="39"/>
              <w:szCs w:val="39"/>
            </w:rPr>
            <w:t xml:space="preserve">B  </w:t>
          </w:r>
          <w:r>
            <w:rPr>
              <w:rFonts w:ascii="SimSun" w:eastAsia="SimSun" w:hAnsi="SimSun" w:cs="SimSun"/>
              <w:b/>
              <w:bCs/>
              <w:spacing w:val="19"/>
              <w:sz w:val="39"/>
              <w:szCs w:val="39"/>
            </w:rPr>
            <w:t>(资料性附录)检查仪工作台面的平面度的</w:t>
          </w:r>
          <w:r>
            <w:rPr>
              <w:rFonts w:ascii="SimSun" w:eastAsia="SimSun" w:hAnsi="SimSun" w:cs="SimSun"/>
              <w:b/>
              <w:bCs/>
              <w:spacing w:val="18"/>
              <w:sz w:val="39"/>
              <w:szCs w:val="39"/>
            </w:rPr>
            <w:t>检验方法</w:t>
          </w:r>
          <w:r>
            <w:rPr>
              <w:rFonts w:ascii="SimSun" w:eastAsia="SimSun" w:hAnsi="SimSun" w:cs="SimSun"/>
              <w:spacing w:val="-175"/>
              <w:sz w:val="39"/>
              <w:szCs w:val="39"/>
            </w:rPr>
            <w:t xml:space="preserve"> </w:t>
          </w:r>
          <w:r>
            <w:rPr>
              <w:rFonts w:ascii="SimSun" w:eastAsia="SimSun" w:hAnsi="SimSun" w:cs="SimSun"/>
              <w:sz w:val="39"/>
              <w:szCs w:val="39"/>
            </w:rPr>
            <w:tab/>
          </w:r>
          <w:r>
            <w:rPr>
              <w:rFonts w:ascii="SimSun" w:eastAsia="SimSun" w:hAnsi="SimSun" w:cs="SimSun"/>
              <w:spacing w:val="-75"/>
              <w:sz w:val="39"/>
              <w:szCs w:val="39"/>
            </w:rPr>
            <w:t xml:space="preserve"> </w:t>
          </w:r>
          <w:hyperlink w:anchor="bookmark33" w:history="1">
            <w:r>
              <w:rPr>
                <w:rFonts w:ascii="Times New Roman" w:eastAsia="Times New Roman" w:hAnsi="Times New Roman" w:cs="Times New Roman"/>
                <w:sz w:val="39"/>
                <w:szCs w:val="39"/>
              </w:rPr>
              <w:t>8</w:t>
            </w:r>
          </w:hyperlink>
        </w:p>
      </w:sdtContent>
    </w:sdt>
    <w:p>
      <w:pPr>
        <w:spacing w:line="223" w:lineRule="auto"/>
        <w:rPr>
          <w:rFonts w:ascii="Times New Roman" w:eastAsia="Times New Roman" w:hAnsi="Times New Roman" w:cs="Times New Roman"/>
          <w:sz w:val="39"/>
          <w:szCs w:val="39"/>
        </w:rPr>
        <w:sectPr>
          <w:footerReference w:type="default" r:id="rId7"/>
          <w:pgSz w:w="21678" w:h="31680"/>
          <w:pgMar w:top="2242" w:right="2202" w:bottom="1504" w:left="1216" w:header="0" w:footer="1151" w:gutter="0"/>
          <w:pgNumType w:start="5"/>
          <w:cols w:space="708"/>
        </w:sectPr>
      </w:pPr>
    </w:p>
    <w:p>
      <w:pPr>
        <w:spacing w:before="88" w:line="221" w:lineRule="auto"/>
        <w:ind w:left="234"/>
        <w:rPr>
          <w:rFonts w:ascii="SimSun" w:eastAsia="SimSun" w:hAnsi="SimSun" w:cs="SimSun"/>
          <w:sz w:val="44"/>
          <w:szCs w:val="44"/>
        </w:rPr>
      </w:pPr>
      <w:r>
        <w:rPr>
          <w:rFonts w:ascii="SimSun" w:eastAsia="SimSun" w:hAnsi="SimSun" w:cs="SimSun"/>
          <w:b/>
          <w:bCs/>
          <w:spacing w:val="-16"/>
          <w:sz w:val="44"/>
          <w:szCs w:val="44"/>
        </w:rPr>
        <w:t>JB/T</w:t>
      </w:r>
      <w:r>
        <w:rPr>
          <w:rFonts w:ascii="SimSun" w:eastAsia="SimSun" w:hAnsi="SimSun" w:cs="SimSun"/>
          <w:spacing w:val="48"/>
          <w:sz w:val="44"/>
          <w:szCs w:val="44"/>
        </w:rPr>
        <w:t xml:space="preserve"> </w:t>
      </w:r>
      <w:r>
        <w:rPr>
          <w:rFonts w:ascii="SimSun" w:eastAsia="SimSun" w:hAnsi="SimSun" w:cs="SimSun"/>
          <w:b/>
          <w:bCs/>
          <w:spacing w:val="-16"/>
          <w:sz w:val="44"/>
          <w:szCs w:val="44"/>
        </w:rPr>
        <w:t>10015—2010</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BodyText"/>
        <w:spacing w:before="198" w:line="225" w:lineRule="auto"/>
        <w:ind w:left="7966"/>
        <w:rPr>
          <w:sz w:val="61"/>
          <w:szCs w:val="61"/>
        </w:rPr>
      </w:pPr>
      <w:bookmarkStart w:id="0" w:name="bookmark10"/>
      <w:bookmarkEnd w:id="0"/>
      <w:bookmarkStart w:id="1" w:name="bookmark11"/>
      <w:bookmarkEnd w:id="1"/>
      <w:bookmarkStart w:id="2" w:name="bookmark12"/>
      <w:bookmarkEnd w:id="2"/>
      <w:bookmarkStart w:id="3" w:name="bookmark7"/>
      <w:bookmarkEnd w:id="3"/>
      <w:bookmarkStart w:id="4" w:name="bookmark8"/>
      <w:bookmarkEnd w:id="4"/>
      <w:bookmarkStart w:id="5" w:name="bookmark9"/>
      <w:bookmarkEnd w:id="5"/>
      <w:r>
        <w:rPr>
          <w:b/>
          <w:bCs/>
          <w:spacing w:val="-15"/>
          <w:sz w:val="61"/>
          <w:szCs w:val="61"/>
        </w:rPr>
        <w:t>前</w:t>
      </w:r>
      <w:r>
        <w:rPr>
          <w:spacing w:val="92"/>
          <w:sz w:val="61"/>
          <w:szCs w:val="61"/>
        </w:rPr>
        <w:t xml:space="preserve">   </w:t>
      </w:r>
      <w:r>
        <w:rPr>
          <w:b/>
          <w:bCs/>
          <w:spacing w:val="-15"/>
          <w:sz w:val="61"/>
          <w:szCs w:val="61"/>
        </w:rPr>
        <w:t>言</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before="127" w:line="608" w:lineRule="exact"/>
        <w:ind w:left="937"/>
        <w:rPr>
          <w:rFonts w:ascii="SimSun" w:eastAsia="SimSun" w:hAnsi="SimSun" w:cs="SimSun"/>
          <w:sz w:val="39"/>
          <w:szCs w:val="39"/>
        </w:rPr>
      </w:pPr>
      <w:r>
        <w:rPr>
          <w:rFonts w:ascii="SimSun" w:eastAsia="SimSun" w:hAnsi="SimSun" w:cs="SimSun"/>
          <w:b/>
          <w:bCs/>
          <w:spacing w:val="-9"/>
          <w:position w:val="15"/>
          <w:sz w:val="39"/>
          <w:szCs w:val="39"/>
        </w:rPr>
        <w:t>本标准代替</w:t>
      </w:r>
      <w:r>
        <w:rPr>
          <w:rFonts w:ascii="SimSun" w:eastAsia="SimSun" w:hAnsi="SimSun" w:cs="SimSun"/>
          <w:spacing w:val="-81"/>
          <w:position w:val="15"/>
          <w:sz w:val="39"/>
          <w:szCs w:val="39"/>
        </w:rPr>
        <w:t xml:space="preserve"> </w:t>
      </w:r>
      <w:r>
        <w:rPr>
          <w:rFonts w:ascii="SimSun" w:eastAsia="SimSun" w:hAnsi="SimSun" w:cs="SimSun"/>
          <w:b/>
          <w:bCs/>
          <w:spacing w:val="-9"/>
          <w:position w:val="15"/>
          <w:sz w:val="39"/>
          <w:szCs w:val="39"/>
        </w:rPr>
        <w:t>JB/T</w:t>
      </w:r>
      <w:r>
        <w:rPr>
          <w:rFonts w:ascii="SimSun" w:eastAsia="SimSun" w:hAnsi="SimSun" w:cs="SimSun"/>
          <w:spacing w:val="-9"/>
          <w:position w:val="15"/>
          <w:sz w:val="39"/>
          <w:szCs w:val="39"/>
        </w:rPr>
        <w:t xml:space="preserve"> </w:t>
      </w:r>
      <w:r>
        <w:rPr>
          <w:rFonts w:ascii="SimSun" w:eastAsia="SimSun" w:hAnsi="SimSun" w:cs="SimSun"/>
          <w:b/>
          <w:bCs/>
          <w:spacing w:val="-9"/>
          <w:position w:val="15"/>
          <w:sz w:val="39"/>
          <w:szCs w:val="39"/>
        </w:rPr>
        <w:t>10015—1999《直角尺检查仪》。</w:t>
      </w:r>
    </w:p>
    <w:p>
      <w:pPr>
        <w:spacing w:line="222" w:lineRule="auto"/>
        <w:ind w:left="937"/>
        <w:rPr>
          <w:rFonts w:ascii="SimSun" w:eastAsia="SimSun" w:hAnsi="SimSun" w:cs="SimSun"/>
          <w:sz w:val="39"/>
          <w:szCs w:val="39"/>
        </w:rPr>
      </w:pPr>
      <w:r>
        <w:rPr>
          <w:rFonts w:ascii="SimSun" w:eastAsia="SimSun" w:hAnsi="SimSun" w:cs="SimSun"/>
          <w:b/>
          <w:bCs/>
          <w:sz w:val="39"/>
          <w:szCs w:val="39"/>
        </w:rPr>
        <w:t>本标准与</w:t>
      </w:r>
      <w:r>
        <w:rPr>
          <w:rFonts w:ascii="SimSun" w:eastAsia="SimSun" w:hAnsi="SimSun" w:cs="SimSun"/>
          <w:spacing w:val="-65"/>
          <w:sz w:val="39"/>
          <w:szCs w:val="39"/>
        </w:rPr>
        <w:t xml:space="preserve"> </w:t>
      </w:r>
      <w:r>
        <w:rPr>
          <w:rFonts w:ascii="SimSun" w:eastAsia="SimSun" w:hAnsi="SimSun" w:cs="SimSun"/>
          <w:b/>
          <w:bCs/>
          <w:sz w:val="39"/>
          <w:szCs w:val="39"/>
        </w:rPr>
        <w:t>JB/T10015—1999</w:t>
      </w:r>
      <w:r>
        <w:rPr>
          <w:rFonts w:ascii="SimSun" w:eastAsia="SimSun" w:hAnsi="SimSun" w:cs="SimSun"/>
          <w:sz w:val="39"/>
          <w:szCs w:val="39"/>
        </w:rPr>
        <w:t xml:space="preserve"> </w:t>
      </w:r>
      <w:r>
        <w:rPr>
          <w:rFonts w:ascii="SimSun" w:eastAsia="SimSun" w:hAnsi="SimSun" w:cs="SimSun"/>
          <w:b/>
          <w:bCs/>
          <w:sz w:val="39"/>
          <w:szCs w:val="39"/>
        </w:rPr>
        <w:t>相比，主要变化如下：</w:t>
      </w:r>
    </w:p>
    <w:p>
      <w:pPr>
        <w:spacing w:before="142" w:line="224" w:lineRule="auto"/>
        <w:ind w:left="937"/>
        <w:rPr>
          <w:rFonts w:ascii="SimSun" w:eastAsia="SimSun" w:hAnsi="SimSun" w:cs="SimSun"/>
          <w:sz w:val="39"/>
          <w:szCs w:val="39"/>
        </w:rPr>
      </w:pPr>
      <w:r>
        <w:rPr>
          <w:rFonts w:ascii="SimSun" w:eastAsia="SimSun" w:hAnsi="SimSun" w:cs="SimSun"/>
          <w:b/>
          <w:bCs/>
          <w:spacing w:val="8"/>
          <w:sz w:val="39"/>
          <w:szCs w:val="39"/>
        </w:rPr>
        <w:t>——改变和增加引用标准</w:t>
      </w:r>
      <w:r>
        <w:rPr>
          <w:rFonts w:ascii="SimSun" w:eastAsia="SimSun" w:hAnsi="SimSun" w:cs="SimSun"/>
          <w:spacing w:val="8"/>
          <w:sz w:val="39"/>
          <w:szCs w:val="39"/>
        </w:rPr>
        <w:t>；</w:t>
      </w:r>
    </w:p>
    <w:p>
      <w:pPr>
        <w:spacing w:before="134" w:line="223" w:lineRule="auto"/>
        <w:ind w:left="937"/>
        <w:rPr>
          <w:rFonts w:ascii="SimSun" w:eastAsia="SimSun" w:hAnsi="SimSun" w:cs="SimSun"/>
          <w:sz w:val="39"/>
          <w:szCs w:val="39"/>
        </w:rPr>
      </w:pPr>
      <w:r>
        <w:rPr>
          <w:rFonts w:ascii="SimSun" w:eastAsia="SimSun" w:hAnsi="SimSun" w:cs="SimSun"/>
          <w:b/>
          <w:bCs/>
          <w:spacing w:val="7"/>
          <w:sz w:val="39"/>
          <w:szCs w:val="39"/>
        </w:rPr>
        <w:t>——增加Ⅲ型直角尺检查仪基本参数、技术</w:t>
      </w:r>
      <w:r>
        <w:rPr>
          <w:rFonts w:ascii="SimSun" w:eastAsia="SimSun" w:hAnsi="SimSun" w:cs="SimSun"/>
          <w:b/>
          <w:bCs/>
          <w:spacing w:val="6"/>
          <w:sz w:val="39"/>
          <w:szCs w:val="39"/>
        </w:rPr>
        <w:t>要求和检查方法；</w:t>
      </w:r>
    </w:p>
    <w:p>
      <w:pPr>
        <w:spacing w:before="166" w:line="573" w:lineRule="exact"/>
        <w:ind w:right="37"/>
        <w:jc w:val="right"/>
        <w:rPr>
          <w:rFonts w:ascii="SimSun" w:eastAsia="SimSun" w:hAnsi="SimSun" w:cs="SimSun"/>
          <w:sz w:val="39"/>
          <w:szCs w:val="39"/>
        </w:rPr>
      </w:pPr>
      <w:r>
        <w:rPr>
          <w:rFonts w:ascii="SimSun" w:eastAsia="SimSun" w:hAnsi="SimSun" w:cs="SimSun"/>
          <w:b/>
          <w:bCs/>
          <w:spacing w:val="9"/>
          <w:position w:val="12"/>
          <w:sz w:val="39"/>
          <w:szCs w:val="39"/>
        </w:rPr>
        <w:t>——原标准附录A《</w:t>
      </w:r>
      <w:r>
        <w:rPr>
          <w:rFonts w:ascii="SimSun" w:eastAsia="SimSun" w:hAnsi="SimSun" w:cs="SimSun"/>
          <w:spacing w:val="-67"/>
          <w:position w:val="12"/>
          <w:sz w:val="39"/>
          <w:szCs w:val="39"/>
        </w:rPr>
        <w:t xml:space="preserve"> </w:t>
      </w:r>
      <w:r>
        <w:rPr>
          <w:rFonts w:ascii="SimSun" w:eastAsia="SimSun" w:hAnsi="SimSun" w:cs="SimSun"/>
          <w:b/>
          <w:bCs/>
          <w:spacing w:val="9"/>
          <w:position w:val="12"/>
          <w:sz w:val="39"/>
          <w:szCs w:val="39"/>
        </w:rPr>
        <w:t>直角尺检查仪主要精度项目的检验》取消，其主要项目，在增加的第6章《检</w:t>
      </w:r>
    </w:p>
    <w:p>
      <w:pPr>
        <w:spacing w:before="1" w:line="224" w:lineRule="auto"/>
        <w:ind w:left="1812"/>
        <w:rPr>
          <w:rFonts w:ascii="SimSun" w:eastAsia="SimSun" w:hAnsi="SimSun" w:cs="SimSun"/>
          <w:sz w:val="39"/>
          <w:szCs w:val="39"/>
        </w:rPr>
      </w:pPr>
      <w:r>
        <w:rPr>
          <w:rFonts w:ascii="SimSun" w:eastAsia="SimSun" w:hAnsi="SimSun" w:cs="SimSun"/>
          <w:b/>
          <w:bCs/>
          <w:spacing w:val="-6"/>
          <w:sz w:val="39"/>
          <w:szCs w:val="39"/>
        </w:rPr>
        <w:t>验方法》叙述；</w:t>
      </w:r>
    </w:p>
    <w:p>
      <w:pPr>
        <w:pStyle w:val="BodyText"/>
        <w:spacing w:before="148" w:line="217" w:lineRule="auto"/>
        <w:ind w:left="937"/>
        <w:rPr>
          <w:sz w:val="39"/>
          <w:szCs w:val="39"/>
        </w:rPr>
      </w:pPr>
      <w:r>
        <w:rPr>
          <w:b/>
          <w:bCs/>
          <w:spacing w:val="11"/>
          <w:sz w:val="39"/>
          <w:szCs w:val="39"/>
        </w:rPr>
        <w:t>——增加规范性附录</w:t>
      </w:r>
      <w:r>
        <w:rPr>
          <w:spacing w:val="-74"/>
          <w:sz w:val="39"/>
          <w:szCs w:val="39"/>
        </w:rPr>
        <w:t xml:space="preserve"> </w:t>
      </w:r>
      <w:r>
        <w:rPr>
          <w:rFonts w:ascii="Times New Roman" w:eastAsia="Times New Roman" w:hAnsi="Times New Roman" w:cs="Times New Roman"/>
          <w:b/>
          <w:bCs/>
          <w:spacing w:val="11"/>
          <w:sz w:val="39"/>
          <w:szCs w:val="39"/>
        </w:rPr>
        <w:t>A—</w:t>
      </w:r>
      <w:r>
        <w:rPr>
          <w:b/>
          <w:bCs/>
          <w:spacing w:val="11"/>
          <w:sz w:val="39"/>
          <w:szCs w:val="39"/>
        </w:rPr>
        <w:t>检查仪的标准直角尺要求</w:t>
      </w:r>
      <w:r>
        <w:rPr>
          <w:spacing w:val="11"/>
          <w:sz w:val="39"/>
          <w:szCs w:val="39"/>
        </w:rPr>
        <w:t>；</w:t>
      </w:r>
    </w:p>
    <w:p>
      <w:pPr>
        <w:spacing w:before="148" w:line="594" w:lineRule="exact"/>
        <w:jc w:val="right"/>
        <w:rPr>
          <w:rFonts w:ascii="SimSun" w:eastAsia="SimSun" w:hAnsi="SimSun" w:cs="SimSun"/>
          <w:sz w:val="39"/>
          <w:szCs w:val="39"/>
        </w:rPr>
      </w:pPr>
      <w:r>
        <w:rPr>
          <w:rFonts w:ascii="SimSun" w:eastAsia="SimSun" w:hAnsi="SimSun" w:cs="SimSun"/>
          <w:b/>
          <w:bCs/>
          <w:spacing w:val="7"/>
          <w:position w:val="14"/>
          <w:sz w:val="39"/>
          <w:szCs w:val="39"/>
        </w:rPr>
        <w:t>——原标准附录</w:t>
      </w:r>
      <w:r>
        <w:rPr>
          <w:rFonts w:ascii="Times New Roman" w:eastAsia="Times New Roman" w:hAnsi="Times New Roman" w:cs="Times New Roman"/>
          <w:b/>
          <w:bCs/>
          <w:spacing w:val="7"/>
          <w:position w:val="14"/>
          <w:sz w:val="39"/>
          <w:szCs w:val="39"/>
        </w:rPr>
        <w:t>A</w:t>
      </w:r>
      <w:r>
        <w:rPr>
          <w:rFonts w:ascii="SimSun" w:eastAsia="SimSun" w:hAnsi="SimSun" w:cs="SimSun"/>
          <w:b/>
          <w:bCs/>
          <w:spacing w:val="7"/>
          <w:position w:val="14"/>
          <w:sz w:val="39"/>
          <w:szCs w:val="39"/>
        </w:rPr>
        <w:t>《直角尺检查仪主要精度项目的检验》中A2.3</w:t>
      </w:r>
      <w:r>
        <w:rPr>
          <w:rFonts w:ascii="SimSun" w:eastAsia="SimSun" w:hAnsi="SimSun" w:cs="SimSun"/>
          <w:spacing w:val="-48"/>
          <w:position w:val="14"/>
          <w:sz w:val="39"/>
          <w:szCs w:val="39"/>
        </w:rPr>
        <w:t xml:space="preserve"> </w:t>
      </w:r>
      <w:r>
        <w:rPr>
          <w:rFonts w:ascii="SimSun" w:eastAsia="SimSun" w:hAnsi="SimSun" w:cs="SimSun"/>
          <w:b/>
          <w:bCs/>
          <w:spacing w:val="7"/>
          <w:position w:val="14"/>
          <w:sz w:val="39"/>
          <w:szCs w:val="39"/>
        </w:rPr>
        <w:t>条“工作台工作面的平面度”,经</w:t>
      </w:r>
    </w:p>
    <w:p>
      <w:pPr>
        <w:spacing w:line="223" w:lineRule="auto"/>
        <w:ind w:left="1812"/>
        <w:rPr>
          <w:rFonts w:ascii="SimSun" w:eastAsia="SimSun" w:hAnsi="SimSun" w:cs="SimSun"/>
          <w:sz w:val="39"/>
          <w:szCs w:val="39"/>
        </w:rPr>
      </w:pPr>
      <w:r>
        <w:rPr>
          <w:rFonts w:ascii="SimSun" w:eastAsia="SimSun" w:hAnsi="SimSun" w:cs="SimSun"/>
          <w:b/>
          <w:bCs/>
          <w:spacing w:val="4"/>
          <w:sz w:val="39"/>
          <w:szCs w:val="39"/>
        </w:rPr>
        <w:t>修改作为资料性附录</w:t>
      </w:r>
      <w:r>
        <w:rPr>
          <w:rFonts w:ascii="SimSun" w:eastAsia="SimSun" w:hAnsi="SimSun" w:cs="SimSun"/>
          <w:spacing w:val="-84"/>
          <w:sz w:val="39"/>
          <w:szCs w:val="39"/>
        </w:rPr>
        <w:t xml:space="preserve"> </w:t>
      </w:r>
      <w:r>
        <w:rPr>
          <w:rFonts w:ascii="SimSun" w:eastAsia="SimSun" w:hAnsi="SimSun" w:cs="SimSun"/>
          <w:b/>
          <w:bCs/>
          <w:spacing w:val="4"/>
          <w:sz w:val="39"/>
          <w:szCs w:val="39"/>
        </w:rPr>
        <w:t>B;</w:t>
      </w:r>
    </w:p>
    <w:p>
      <w:pPr>
        <w:spacing w:before="167" w:line="608" w:lineRule="exact"/>
        <w:ind w:right="36"/>
        <w:jc w:val="right"/>
        <w:rPr>
          <w:rFonts w:ascii="SimSun" w:eastAsia="SimSun" w:hAnsi="SimSun" w:cs="SimSun"/>
          <w:sz w:val="39"/>
          <w:szCs w:val="39"/>
        </w:rPr>
      </w:pPr>
      <w:r>
        <w:rPr>
          <w:rFonts w:ascii="SimSun" w:eastAsia="SimSun" w:hAnsi="SimSun" w:cs="SimSun"/>
          <w:spacing w:val="6"/>
          <w:position w:val="15"/>
          <w:sz w:val="39"/>
          <w:szCs w:val="39"/>
        </w:rPr>
        <w:t>—</w:t>
      </w:r>
      <w:r>
        <w:rPr>
          <w:rFonts w:ascii="SimSun" w:eastAsia="SimSun" w:hAnsi="SimSun" w:cs="SimSun"/>
          <w:b/>
          <w:bCs/>
          <w:spacing w:val="6"/>
          <w:position w:val="15"/>
          <w:sz w:val="39"/>
          <w:szCs w:val="39"/>
        </w:rPr>
        <w:t>—删除检查仪的立柱导轨工作面直线度、</w:t>
      </w:r>
      <w:r>
        <w:rPr>
          <w:rFonts w:ascii="Times New Roman" w:eastAsia="Times New Roman" w:hAnsi="Times New Roman" w:cs="Times New Roman"/>
          <w:b/>
          <w:bCs/>
          <w:spacing w:val="6"/>
          <w:position w:val="15"/>
          <w:sz w:val="39"/>
          <w:szCs w:val="39"/>
        </w:rPr>
        <w:t>I</w:t>
      </w:r>
      <w:r>
        <w:rPr>
          <w:rFonts w:ascii="Times New Roman" w:eastAsia="Times New Roman" w:hAnsi="Times New Roman" w:cs="Times New Roman"/>
          <w:b/>
          <w:bCs/>
          <w:spacing w:val="46"/>
          <w:position w:val="15"/>
          <w:sz w:val="39"/>
          <w:szCs w:val="39"/>
        </w:rPr>
        <w:t xml:space="preserve"> </w:t>
      </w:r>
      <w:r>
        <w:rPr>
          <w:rFonts w:ascii="SimSun" w:eastAsia="SimSun" w:hAnsi="SimSun" w:cs="SimSun"/>
          <w:b/>
          <w:bCs/>
          <w:spacing w:val="5"/>
          <w:position w:val="15"/>
          <w:sz w:val="39"/>
          <w:szCs w:val="39"/>
        </w:rPr>
        <w:t>型检查仪的活动测杆和固定测杆相对工作台台面和靠</w:t>
      </w:r>
    </w:p>
    <w:p>
      <w:pPr>
        <w:spacing w:line="223" w:lineRule="auto"/>
        <w:ind w:right="35"/>
        <w:jc w:val="right"/>
        <w:rPr>
          <w:rFonts w:ascii="SimSun" w:eastAsia="SimSun" w:hAnsi="SimSun" w:cs="SimSun"/>
          <w:sz w:val="39"/>
          <w:szCs w:val="39"/>
        </w:rPr>
      </w:pPr>
      <w:r>
        <w:rPr>
          <w:rFonts w:ascii="SimSun" w:eastAsia="SimSun" w:hAnsi="SimSun" w:cs="SimSun"/>
          <w:b/>
          <w:bCs/>
          <w:spacing w:val="-16"/>
          <w:sz w:val="39"/>
          <w:szCs w:val="39"/>
        </w:rPr>
        <w:t>板定位面的平行度、</w:t>
      </w:r>
      <w:r>
        <w:rPr>
          <w:rFonts w:ascii="Times New Roman" w:eastAsia="Times New Roman" w:hAnsi="Times New Roman" w:cs="Times New Roman"/>
          <w:b/>
          <w:bCs/>
          <w:spacing w:val="85"/>
          <w:w w:val="175"/>
          <w:sz w:val="39"/>
          <w:szCs w:val="39"/>
        </w:rPr>
        <w:t>I</w:t>
      </w:r>
      <w:r>
        <w:rPr>
          <w:rFonts w:ascii="Times New Roman" w:eastAsia="Times New Roman" w:hAnsi="Times New Roman" w:cs="Times New Roman"/>
          <w:b/>
          <w:bCs/>
          <w:spacing w:val="-1"/>
          <w:sz w:val="39"/>
          <w:szCs w:val="39"/>
        </w:rPr>
        <w:t xml:space="preserve"> </w:t>
      </w:r>
      <w:r>
        <w:rPr>
          <w:rFonts w:ascii="SimSun" w:eastAsia="SimSun" w:hAnsi="SimSun" w:cs="SimSun"/>
          <w:b/>
          <w:bCs/>
          <w:spacing w:val="6"/>
          <w:sz w:val="39"/>
          <w:szCs w:val="39"/>
        </w:rPr>
        <w:t>型检查仪的活动测杆在全行程两个极限位置</w:t>
      </w:r>
      <w:r>
        <w:rPr>
          <w:rFonts w:ascii="SimSun" w:eastAsia="SimSun" w:hAnsi="SimSun" w:cs="SimSun"/>
          <w:b/>
          <w:bCs/>
          <w:spacing w:val="5"/>
          <w:sz w:val="39"/>
          <w:szCs w:val="39"/>
        </w:rPr>
        <w:t>对固定测杆中心的对称度、</w:t>
      </w:r>
    </w:p>
    <w:p>
      <w:pPr>
        <w:pStyle w:val="BodyText"/>
        <w:spacing w:before="124" w:line="632" w:lineRule="exact"/>
        <w:ind w:left="1755"/>
        <w:rPr>
          <w:sz w:val="39"/>
          <w:szCs w:val="39"/>
        </w:rPr>
      </w:pPr>
      <w:r>
        <w:rPr>
          <w:rFonts w:ascii="SimSun" w:eastAsia="SimSun" w:hAnsi="SimSun" w:cs="SimSun"/>
          <w:b/>
          <w:bCs/>
          <w:spacing w:val="12"/>
          <w:position w:val="17"/>
          <w:sz w:val="39"/>
          <w:szCs w:val="39"/>
        </w:rPr>
        <w:t>I</w:t>
      </w:r>
      <w:r>
        <w:rPr>
          <w:b/>
          <w:bCs/>
          <w:spacing w:val="12"/>
          <w:position w:val="17"/>
          <w:sz w:val="39"/>
          <w:szCs w:val="39"/>
        </w:rPr>
        <w:t>型检查仪的活动测杆与固定测杆长度的一致性等技术要求和检验方法</w:t>
      </w:r>
      <w:r>
        <w:rPr>
          <w:spacing w:val="12"/>
          <w:position w:val="17"/>
          <w:sz w:val="39"/>
          <w:szCs w:val="39"/>
        </w:rPr>
        <w:t>；</w:t>
      </w:r>
    </w:p>
    <w:p>
      <w:pPr>
        <w:spacing w:before="2" w:line="223" w:lineRule="auto"/>
        <w:ind w:left="937"/>
        <w:rPr>
          <w:rFonts w:ascii="SimSun" w:eastAsia="SimSun" w:hAnsi="SimSun" w:cs="SimSun"/>
          <w:sz w:val="39"/>
          <w:szCs w:val="39"/>
        </w:rPr>
      </w:pPr>
      <w:r>
        <w:rPr>
          <w:rFonts w:ascii="SimSun" w:eastAsia="SimSun" w:hAnsi="SimSun" w:cs="SimSun"/>
          <w:b/>
          <w:bCs/>
          <w:spacing w:val="10"/>
          <w:sz w:val="39"/>
          <w:szCs w:val="39"/>
        </w:rPr>
        <w:t>——修改示值变动性为重复性，增加重复性计算公式</w:t>
      </w:r>
      <w:r>
        <w:rPr>
          <w:rFonts w:ascii="SimSun" w:eastAsia="SimSun" w:hAnsi="SimSun" w:cs="SimSun"/>
          <w:spacing w:val="10"/>
          <w:sz w:val="39"/>
          <w:szCs w:val="39"/>
        </w:rPr>
        <w:t>；</w:t>
      </w:r>
    </w:p>
    <w:p>
      <w:pPr>
        <w:spacing w:before="126" w:line="224" w:lineRule="auto"/>
        <w:ind w:left="937"/>
        <w:rPr>
          <w:rFonts w:ascii="SimSun" w:eastAsia="SimSun" w:hAnsi="SimSun" w:cs="SimSun"/>
          <w:sz w:val="39"/>
          <w:szCs w:val="39"/>
        </w:rPr>
      </w:pPr>
      <w:r>
        <w:rPr>
          <w:rFonts w:ascii="SimSun" w:eastAsia="SimSun" w:hAnsi="SimSun" w:cs="SimSun"/>
          <w:b/>
          <w:bCs/>
          <w:spacing w:val="4"/>
          <w:sz w:val="39"/>
          <w:szCs w:val="39"/>
        </w:rPr>
        <w:t>——修改示值误差为示值最大允许误差；</w:t>
      </w:r>
    </w:p>
    <w:p>
      <w:pPr>
        <w:spacing w:before="126" w:line="599" w:lineRule="exact"/>
        <w:ind w:left="937"/>
        <w:rPr>
          <w:rFonts w:ascii="SimSun" w:eastAsia="SimSun" w:hAnsi="SimSun" w:cs="SimSun"/>
          <w:sz w:val="39"/>
          <w:szCs w:val="39"/>
        </w:rPr>
      </w:pPr>
      <w:r>
        <w:rPr>
          <w:rFonts w:ascii="SimSun" w:eastAsia="SimSun" w:hAnsi="SimSun" w:cs="SimSun"/>
          <w:b/>
          <w:bCs/>
          <w:spacing w:val="9"/>
          <w:position w:val="14"/>
          <w:sz w:val="39"/>
          <w:szCs w:val="39"/>
        </w:rPr>
        <w:t>——修改左右工作台面的平行度检验方法</w:t>
      </w:r>
      <w:r>
        <w:rPr>
          <w:rFonts w:ascii="SimSun" w:eastAsia="SimSun" w:hAnsi="SimSun" w:cs="SimSun"/>
          <w:spacing w:val="9"/>
          <w:position w:val="14"/>
          <w:sz w:val="39"/>
          <w:szCs w:val="39"/>
        </w:rPr>
        <w:t>；</w:t>
      </w:r>
    </w:p>
    <w:p>
      <w:pPr>
        <w:spacing w:before="2" w:line="223" w:lineRule="auto"/>
        <w:ind w:left="937"/>
        <w:rPr>
          <w:rFonts w:ascii="SimSun" w:eastAsia="SimSun" w:hAnsi="SimSun" w:cs="SimSun"/>
          <w:sz w:val="39"/>
          <w:szCs w:val="39"/>
        </w:rPr>
      </w:pPr>
      <w:r>
        <w:rPr>
          <w:rFonts w:ascii="SimSun" w:eastAsia="SimSun" w:hAnsi="SimSun" w:cs="SimSun"/>
          <w:b/>
          <w:bCs/>
          <w:spacing w:val="5"/>
          <w:sz w:val="39"/>
          <w:szCs w:val="39"/>
        </w:rPr>
        <w:t>——修改检查仪示值误差的计算公式。</w:t>
      </w:r>
    </w:p>
    <w:p>
      <w:pPr>
        <w:pStyle w:val="BodyText"/>
        <w:spacing w:before="163" w:line="599" w:lineRule="exact"/>
        <w:ind w:left="937"/>
        <w:rPr>
          <w:sz w:val="39"/>
          <w:szCs w:val="39"/>
        </w:rPr>
      </w:pPr>
      <w:r>
        <w:rPr>
          <w:b/>
          <w:bCs/>
          <w:spacing w:val="9"/>
          <w:position w:val="14"/>
          <w:sz w:val="39"/>
          <w:szCs w:val="39"/>
        </w:rPr>
        <w:t>本标准的附录</w:t>
      </w:r>
      <w:r>
        <w:rPr>
          <w:spacing w:val="-89"/>
          <w:position w:val="14"/>
          <w:sz w:val="39"/>
          <w:szCs w:val="39"/>
        </w:rPr>
        <w:t xml:space="preserve"> </w:t>
      </w:r>
      <w:r>
        <w:rPr>
          <w:rFonts w:ascii="Times New Roman" w:eastAsia="Times New Roman" w:hAnsi="Times New Roman" w:cs="Times New Roman"/>
          <w:b/>
          <w:bCs/>
          <w:spacing w:val="9"/>
          <w:position w:val="14"/>
          <w:sz w:val="39"/>
          <w:szCs w:val="39"/>
        </w:rPr>
        <w:t xml:space="preserve">A </w:t>
      </w:r>
      <w:r>
        <w:rPr>
          <w:b/>
          <w:bCs/>
          <w:spacing w:val="9"/>
          <w:position w:val="14"/>
          <w:sz w:val="39"/>
          <w:szCs w:val="39"/>
        </w:rPr>
        <w:t>为规范性附录，附录</w:t>
      </w:r>
      <w:r>
        <w:rPr>
          <w:rFonts w:ascii="Times New Roman" w:eastAsia="Times New Roman" w:hAnsi="Times New Roman" w:cs="Times New Roman"/>
          <w:b/>
          <w:bCs/>
          <w:spacing w:val="9"/>
          <w:position w:val="14"/>
          <w:sz w:val="39"/>
          <w:szCs w:val="39"/>
        </w:rPr>
        <w:t>B</w:t>
      </w:r>
      <w:r>
        <w:rPr>
          <w:rFonts w:ascii="Times New Roman" w:eastAsia="Times New Roman" w:hAnsi="Times New Roman" w:cs="Times New Roman"/>
          <w:b/>
          <w:bCs/>
          <w:spacing w:val="50"/>
          <w:position w:val="14"/>
          <w:sz w:val="39"/>
          <w:szCs w:val="39"/>
        </w:rPr>
        <w:t xml:space="preserve"> </w:t>
      </w:r>
      <w:r>
        <w:rPr>
          <w:b/>
          <w:bCs/>
          <w:spacing w:val="9"/>
          <w:position w:val="14"/>
          <w:sz w:val="39"/>
          <w:szCs w:val="39"/>
        </w:rPr>
        <w:t>为资料性</w:t>
      </w:r>
      <w:r>
        <w:rPr>
          <w:b/>
          <w:bCs/>
          <w:spacing w:val="8"/>
          <w:position w:val="14"/>
          <w:sz w:val="39"/>
          <w:szCs w:val="39"/>
        </w:rPr>
        <w:t>附录。</w:t>
      </w:r>
    </w:p>
    <w:p>
      <w:pPr>
        <w:pStyle w:val="BodyText"/>
        <w:spacing w:line="226" w:lineRule="auto"/>
        <w:ind w:left="937"/>
        <w:rPr>
          <w:sz w:val="39"/>
          <w:szCs w:val="39"/>
        </w:rPr>
      </w:pPr>
      <w:r>
        <w:rPr>
          <w:b/>
          <w:bCs/>
          <w:spacing w:val="6"/>
          <w:sz w:val="39"/>
          <w:szCs w:val="39"/>
        </w:rPr>
        <w:t>本标准由中国机械工业联合会提出。</w:t>
      </w:r>
    </w:p>
    <w:p>
      <w:pPr>
        <w:spacing w:before="89" w:line="641" w:lineRule="exact"/>
        <w:ind w:left="937"/>
        <w:rPr>
          <w:rFonts w:ascii="SimSun" w:eastAsia="SimSun" w:hAnsi="SimSun" w:cs="SimSun"/>
          <w:sz w:val="39"/>
          <w:szCs w:val="39"/>
        </w:rPr>
      </w:pPr>
      <w:r>
        <w:rPr>
          <w:rFonts w:ascii="SimSun" w:eastAsia="SimSun" w:hAnsi="SimSun" w:cs="SimSun"/>
          <w:b/>
          <w:bCs/>
          <w:spacing w:val="6"/>
          <w:position w:val="18"/>
          <w:sz w:val="39"/>
          <w:szCs w:val="39"/>
        </w:rPr>
        <w:t>本标准由全国量具量仪标准化技术委员会</w:t>
      </w:r>
      <w:r>
        <w:rPr>
          <w:rFonts w:ascii="SimSun" w:eastAsia="SimSun" w:hAnsi="SimSun" w:cs="SimSun"/>
          <w:spacing w:val="-23"/>
          <w:position w:val="18"/>
          <w:sz w:val="39"/>
          <w:szCs w:val="39"/>
        </w:rPr>
        <w:t xml:space="preserve"> </w:t>
      </w:r>
      <w:r>
        <w:rPr>
          <w:rFonts w:ascii="Times New Roman" w:eastAsia="Times New Roman" w:hAnsi="Times New Roman" w:cs="Times New Roman"/>
          <w:b/>
          <w:bCs/>
          <w:spacing w:val="6"/>
          <w:position w:val="18"/>
          <w:sz w:val="39"/>
          <w:szCs w:val="39"/>
        </w:rPr>
        <w:t>(</w:t>
      </w:r>
      <w:r>
        <w:rPr>
          <w:rFonts w:ascii="Times New Roman" w:eastAsia="Times New Roman" w:hAnsi="Times New Roman" w:cs="Times New Roman"/>
          <w:b/>
          <w:bCs/>
          <w:position w:val="18"/>
          <w:sz w:val="39"/>
          <w:szCs w:val="39"/>
        </w:rPr>
        <w:t>SAC</w:t>
      </w:r>
      <w:r>
        <w:rPr>
          <w:rFonts w:ascii="Times New Roman" w:eastAsia="Times New Roman" w:hAnsi="Times New Roman" w:cs="Times New Roman"/>
          <w:b/>
          <w:bCs/>
          <w:spacing w:val="6"/>
          <w:position w:val="18"/>
          <w:sz w:val="39"/>
          <w:szCs w:val="39"/>
        </w:rPr>
        <w:t>/</w:t>
      </w:r>
      <w:r>
        <w:rPr>
          <w:rFonts w:ascii="Times New Roman" w:eastAsia="Times New Roman" w:hAnsi="Times New Roman" w:cs="Times New Roman"/>
          <w:b/>
          <w:bCs/>
          <w:position w:val="18"/>
          <w:sz w:val="39"/>
          <w:szCs w:val="39"/>
        </w:rPr>
        <w:t>TC</w:t>
      </w:r>
      <w:r>
        <w:rPr>
          <w:rFonts w:ascii="Times New Roman" w:eastAsia="Times New Roman" w:hAnsi="Times New Roman" w:cs="Times New Roman"/>
          <w:b/>
          <w:bCs/>
          <w:spacing w:val="6"/>
          <w:position w:val="18"/>
          <w:sz w:val="39"/>
          <w:szCs w:val="39"/>
        </w:rPr>
        <w:t xml:space="preserve">   132)</w:t>
      </w:r>
      <w:r>
        <w:rPr>
          <w:rFonts w:ascii="Times New Roman" w:eastAsia="Times New Roman" w:hAnsi="Times New Roman" w:cs="Times New Roman"/>
          <w:b/>
          <w:bCs/>
          <w:spacing w:val="82"/>
          <w:position w:val="18"/>
          <w:sz w:val="39"/>
          <w:szCs w:val="39"/>
        </w:rPr>
        <w:t xml:space="preserve"> </w:t>
      </w:r>
      <w:r>
        <w:rPr>
          <w:rFonts w:ascii="SimSun" w:eastAsia="SimSun" w:hAnsi="SimSun" w:cs="SimSun"/>
          <w:b/>
          <w:bCs/>
          <w:spacing w:val="6"/>
          <w:position w:val="18"/>
          <w:sz w:val="39"/>
          <w:szCs w:val="39"/>
        </w:rPr>
        <w:t>归口。</w:t>
      </w:r>
    </w:p>
    <w:p>
      <w:pPr>
        <w:spacing w:line="223" w:lineRule="auto"/>
        <w:ind w:left="937"/>
        <w:rPr>
          <w:rFonts w:ascii="SimSun" w:eastAsia="SimSun" w:hAnsi="SimSun" w:cs="SimSun"/>
          <w:sz w:val="39"/>
          <w:szCs w:val="39"/>
        </w:rPr>
      </w:pPr>
      <w:r>
        <w:rPr>
          <w:rFonts w:ascii="SimSun" w:eastAsia="SimSun" w:hAnsi="SimSun" w:cs="SimSun"/>
          <w:b/>
          <w:bCs/>
          <w:spacing w:val="5"/>
          <w:sz w:val="39"/>
          <w:szCs w:val="39"/>
        </w:rPr>
        <w:t>本标准负责起草单位：中国计量学院。</w:t>
      </w:r>
    </w:p>
    <w:p>
      <w:pPr>
        <w:spacing w:before="147" w:line="589" w:lineRule="exact"/>
        <w:ind w:right="1"/>
        <w:jc w:val="right"/>
        <w:rPr>
          <w:rFonts w:ascii="SimSun" w:eastAsia="SimSun" w:hAnsi="SimSun" w:cs="SimSun"/>
          <w:sz w:val="39"/>
          <w:szCs w:val="39"/>
        </w:rPr>
      </w:pPr>
      <w:r>
        <w:rPr>
          <w:rFonts w:ascii="SimSun" w:eastAsia="SimSun" w:hAnsi="SimSun" w:cs="SimSun"/>
          <w:b/>
          <w:bCs/>
          <w:spacing w:val="4"/>
          <w:position w:val="13"/>
          <w:sz w:val="39"/>
          <w:szCs w:val="39"/>
        </w:rPr>
        <w:t>本标准参加起草单位：郑州瑞达量仪科技有限公司、河南省计量科学研究</w:t>
      </w:r>
      <w:r>
        <w:rPr>
          <w:rFonts w:ascii="SimSun" w:eastAsia="SimSun" w:hAnsi="SimSun" w:cs="SimSun"/>
          <w:b/>
          <w:bCs/>
          <w:spacing w:val="3"/>
          <w:position w:val="13"/>
          <w:sz w:val="39"/>
          <w:szCs w:val="39"/>
        </w:rPr>
        <w:t>院、广西壮族自治区计量</w:t>
      </w:r>
    </w:p>
    <w:p>
      <w:pPr>
        <w:spacing w:line="223" w:lineRule="auto"/>
        <w:ind w:left="119"/>
        <w:rPr>
          <w:rFonts w:ascii="SimSun" w:eastAsia="SimSun" w:hAnsi="SimSun" w:cs="SimSun"/>
          <w:sz w:val="39"/>
          <w:szCs w:val="39"/>
        </w:rPr>
      </w:pPr>
      <w:r>
        <w:rPr>
          <w:rFonts w:ascii="SimSun" w:eastAsia="SimSun" w:hAnsi="SimSun" w:cs="SimSun"/>
          <w:b/>
          <w:bCs/>
          <w:spacing w:val="7"/>
          <w:sz w:val="39"/>
          <w:szCs w:val="39"/>
        </w:rPr>
        <w:t>检测研究院、浙江省计量科学研究院。</w:t>
      </w:r>
    </w:p>
    <w:p>
      <w:pPr>
        <w:spacing w:before="136" w:line="610" w:lineRule="exact"/>
        <w:ind w:left="937"/>
        <w:rPr>
          <w:rFonts w:ascii="SimSun" w:eastAsia="SimSun" w:hAnsi="SimSun" w:cs="SimSun"/>
          <w:sz w:val="39"/>
          <w:szCs w:val="39"/>
        </w:rPr>
      </w:pPr>
      <w:r>
        <w:rPr>
          <w:rFonts w:ascii="SimSun" w:eastAsia="SimSun" w:hAnsi="SimSun" w:cs="SimSun"/>
          <w:b/>
          <w:bCs/>
          <w:spacing w:val="8"/>
          <w:position w:val="15"/>
          <w:sz w:val="39"/>
          <w:szCs w:val="39"/>
        </w:rPr>
        <w:t>本标准主要起草人：赵军、刘维、王伯俭、张卫东、阳明珠、茅振华、孔明、罗哉。</w:t>
      </w:r>
    </w:p>
    <w:p>
      <w:pPr>
        <w:spacing w:line="223" w:lineRule="auto"/>
        <w:ind w:left="937"/>
        <w:rPr>
          <w:rFonts w:ascii="SimSun" w:eastAsia="SimSun" w:hAnsi="SimSun" w:cs="SimSun"/>
          <w:sz w:val="39"/>
          <w:szCs w:val="39"/>
        </w:rPr>
      </w:pPr>
      <w:r>
        <w:rPr>
          <w:rFonts w:ascii="SimSun" w:eastAsia="SimSun" w:hAnsi="SimSun" w:cs="SimSun"/>
          <w:b/>
          <w:bCs/>
          <w:spacing w:val="4"/>
          <w:sz w:val="39"/>
          <w:szCs w:val="39"/>
        </w:rPr>
        <w:t>本标准所代替标准的历次版本发布情况为：</w:t>
      </w:r>
    </w:p>
    <w:p>
      <w:pPr>
        <w:spacing w:before="149" w:line="238" w:lineRule="auto"/>
        <w:ind w:left="937"/>
        <w:rPr>
          <w:rFonts w:ascii="SimSun" w:eastAsia="SimSun" w:hAnsi="SimSun" w:cs="SimSun"/>
          <w:sz w:val="44"/>
          <w:szCs w:val="44"/>
        </w:rPr>
      </w:pPr>
      <w:r>
        <w:rPr>
          <w:rFonts w:ascii="SimSun" w:eastAsia="SimSun" w:hAnsi="SimSun" w:cs="SimSun"/>
          <w:b/>
          <w:bCs/>
          <w:spacing w:val="-20"/>
          <w:sz w:val="44"/>
          <w:szCs w:val="44"/>
        </w:rPr>
        <w:t>——ZB</w:t>
      </w:r>
      <w:r>
        <w:rPr>
          <w:rFonts w:ascii="SimSun" w:eastAsia="SimSun" w:hAnsi="SimSun" w:cs="SimSun"/>
          <w:spacing w:val="-20"/>
          <w:sz w:val="44"/>
          <w:szCs w:val="44"/>
        </w:rPr>
        <w:t xml:space="preserve"> </w:t>
      </w:r>
      <w:r>
        <w:rPr>
          <w:rFonts w:ascii="SimSun" w:eastAsia="SimSun" w:hAnsi="SimSun" w:cs="SimSun"/>
          <w:b/>
          <w:bCs/>
          <w:spacing w:val="-20"/>
          <w:sz w:val="44"/>
          <w:szCs w:val="44"/>
        </w:rPr>
        <w:t>J42013—1987;</w:t>
      </w:r>
    </w:p>
    <w:p>
      <w:pPr>
        <w:spacing w:line="222" w:lineRule="auto"/>
        <w:ind w:left="937"/>
        <w:rPr>
          <w:rFonts w:ascii="SimSun" w:eastAsia="SimSun" w:hAnsi="SimSun" w:cs="SimSun"/>
          <w:sz w:val="39"/>
          <w:szCs w:val="39"/>
        </w:rPr>
      </w:pPr>
      <w:r>
        <w:rPr>
          <w:rFonts w:ascii="SimSun" w:eastAsia="SimSun" w:hAnsi="SimSun" w:cs="SimSun"/>
          <w:b/>
          <w:bCs/>
          <w:spacing w:val="-9"/>
          <w:sz w:val="39"/>
          <w:szCs w:val="39"/>
        </w:rPr>
        <w:t>——JB/T</w:t>
      </w:r>
      <w:r>
        <w:rPr>
          <w:rFonts w:ascii="SimSun" w:eastAsia="SimSun" w:hAnsi="SimSun" w:cs="SimSun"/>
          <w:spacing w:val="44"/>
          <w:sz w:val="39"/>
          <w:szCs w:val="39"/>
        </w:rPr>
        <w:t xml:space="preserve"> </w:t>
      </w:r>
      <w:r>
        <w:rPr>
          <w:rFonts w:ascii="SimSun" w:eastAsia="SimSun" w:hAnsi="SimSun" w:cs="SimSun"/>
          <w:b/>
          <w:bCs/>
          <w:spacing w:val="-9"/>
          <w:sz w:val="39"/>
          <w:szCs w:val="39"/>
        </w:rPr>
        <w:t>10015—1999。</w:t>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sectPr>
          <w:footerReference w:type="default" r:id="rId8"/>
          <w:pgSz w:w="21678" w:h="31680"/>
          <w:pgMar w:top="1953" w:right="1262" w:bottom="400" w:left="2367" w:header="0" w:footer="0" w:gutter="0"/>
          <w:pgNumType w:start="6"/>
          <w:cols w:space="708"/>
        </w:sect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before="113" w:line="189" w:lineRule="auto"/>
        <w:rPr>
          <w:rFonts w:ascii="Times New Roman" w:eastAsia="Times New Roman" w:hAnsi="Times New Roman" w:cs="Times New Roman"/>
          <w:sz w:val="39"/>
          <w:szCs w:val="39"/>
        </w:rPr>
      </w:pPr>
      <w:r>
        <w:rPr>
          <w:rFonts w:ascii="Times New Roman" w:eastAsia="Times New Roman" w:hAnsi="Times New Roman" w:cs="Times New Roman"/>
          <w:b/>
          <w:bCs/>
          <w:spacing w:val="-8"/>
          <w:sz w:val="39"/>
          <w:szCs w:val="39"/>
        </w:rPr>
        <w:t>II</w:t>
      </w:r>
    </w:p>
    <w:p>
      <w:pPr>
        <w:spacing w:line="189" w:lineRule="auto"/>
        <w:rPr>
          <w:rFonts w:ascii="Times New Roman" w:eastAsia="Times New Roman" w:hAnsi="Times New Roman" w:cs="Times New Roman"/>
          <w:sz w:val="39"/>
          <w:szCs w:val="39"/>
        </w:rPr>
        <w:sectPr>
          <w:footerReference w:type="default" r:id="rId9"/>
          <w:type w:val="nextPage"/>
          <w:pgSz w:w="21678" w:h="31680"/>
          <w:pgMar w:top="1953" w:right="1262" w:bottom="400" w:left="2367" w:header="0" w:footer="0" w:gutter="0"/>
          <w:pgNumType w:start="7"/>
          <w:cols w:space="708"/>
          <w:titlePg w:val="0"/>
        </w:sectPr>
      </w:pPr>
    </w:p>
    <w:p>
      <w:pPr>
        <w:spacing w:before="93" w:line="220" w:lineRule="auto"/>
        <w:jc w:val="right"/>
        <w:rPr>
          <w:rFonts w:ascii="SimSun" w:eastAsia="SimSun" w:hAnsi="SimSun" w:cs="SimSun"/>
          <w:sz w:val="46"/>
          <w:szCs w:val="46"/>
        </w:rPr>
      </w:pPr>
      <w:r>
        <w:rPr>
          <w:rFonts w:ascii="SimSun" w:eastAsia="SimSun" w:hAnsi="SimSun" w:cs="SimSun"/>
          <w:b/>
          <w:bCs/>
          <w:spacing w:val="-28"/>
          <w:sz w:val="46"/>
          <w:szCs w:val="46"/>
        </w:rPr>
        <w:t>JB/</w:t>
      </w:r>
      <w:r>
        <w:rPr>
          <w:rFonts w:ascii="SimSun" w:eastAsia="SimSun" w:hAnsi="SimSun" w:cs="SimSun"/>
          <w:b/>
          <w:bCs/>
          <w:spacing w:val="-27"/>
          <w:sz w:val="46"/>
          <w:szCs w:val="46"/>
        </w:rPr>
        <w:t>T</w:t>
      </w:r>
      <w:r>
        <w:rPr>
          <w:rFonts w:ascii="SimSun" w:eastAsia="SimSun" w:hAnsi="SimSun" w:cs="SimSun"/>
          <w:spacing w:val="42"/>
          <w:sz w:val="46"/>
          <w:szCs w:val="46"/>
        </w:rPr>
        <w:t xml:space="preserve"> </w:t>
      </w:r>
      <w:r>
        <w:rPr>
          <w:rFonts w:ascii="SimSun" w:eastAsia="SimSun" w:hAnsi="SimSun" w:cs="SimSun"/>
          <w:b/>
          <w:bCs/>
          <w:spacing w:val="-27"/>
          <w:sz w:val="46"/>
          <w:szCs w:val="46"/>
        </w:rPr>
        <w:t>10015—201</w:t>
      </w:r>
      <w:r>
        <w:rPr>
          <w:rFonts w:ascii="SimSun" w:eastAsia="SimSun" w:hAnsi="SimSun" w:cs="SimSun"/>
          <w:b/>
          <w:bCs/>
          <w:spacing w:val="-24"/>
          <w:sz w:val="46"/>
          <w:szCs w:val="46"/>
        </w:rPr>
        <w:t>0</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BodyText"/>
        <w:spacing w:before="188" w:line="224" w:lineRule="auto"/>
        <w:ind w:left="7415"/>
        <w:rPr>
          <w:sz w:val="58"/>
          <w:szCs w:val="58"/>
        </w:rPr>
      </w:pPr>
      <w:bookmarkStart w:id="6" w:name="bookmark13"/>
      <w:bookmarkEnd w:id="6"/>
      <w:bookmarkStart w:id="7" w:name="bookmark14"/>
      <w:bookmarkEnd w:id="7"/>
      <w:bookmarkStart w:id="8" w:name="bookmark15"/>
      <w:bookmarkEnd w:id="8"/>
      <w:bookmarkStart w:id="9" w:name="bookmark16"/>
      <w:bookmarkEnd w:id="9"/>
      <w:bookmarkStart w:id="10" w:name="bookmark17"/>
      <w:bookmarkEnd w:id="10"/>
      <w:bookmarkStart w:id="11" w:name="bookmark18"/>
      <w:bookmarkEnd w:id="11"/>
      <w:bookmarkStart w:id="12" w:name="bookmark19"/>
      <w:bookmarkEnd w:id="12"/>
      <w:bookmarkStart w:id="13" w:name="bookmark20"/>
      <w:bookmarkEnd w:id="13"/>
      <w:bookmarkStart w:id="14" w:name="bookmark21"/>
      <w:bookmarkEnd w:id="14"/>
      <w:bookmarkStart w:id="15" w:name="bookmark22"/>
      <w:bookmarkEnd w:id="15"/>
      <w:bookmarkStart w:id="16" w:name="bookmark23"/>
      <w:bookmarkEnd w:id="16"/>
      <w:bookmarkStart w:id="17" w:name="bookmark24"/>
      <w:bookmarkEnd w:id="17"/>
      <w:bookmarkStart w:id="18" w:name="bookmark25"/>
      <w:bookmarkEnd w:id="18"/>
      <w:bookmarkStart w:id="19" w:name="bookmark26"/>
      <w:bookmarkEnd w:id="19"/>
      <w:r>
        <w:rPr>
          <w:b/>
          <w:bCs/>
          <w:spacing w:val="13"/>
          <w:sz w:val="58"/>
          <w:szCs w:val="58"/>
        </w:rPr>
        <w:t>直角尺检查仪</w:t>
      </w: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pStyle w:val="BodyText"/>
        <w:spacing w:before="126" w:line="227" w:lineRule="auto"/>
        <w:ind w:left="5"/>
        <w:rPr>
          <w:sz w:val="39"/>
          <w:szCs w:val="39"/>
        </w:rPr>
      </w:pPr>
      <w:r>
        <w:rPr>
          <w:b/>
          <w:bCs/>
          <w:spacing w:val="-16"/>
          <w:sz w:val="39"/>
          <w:szCs w:val="39"/>
        </w:rPr>
        <w:t>1</w:t>
      </w:r>
      <w:r>
        <w:rPr>
          <w:spacing w:val="23"/>
          <w:sz w:val="39"/>
          <w:szCs w:val="39"/>
        </w:rPr>
        <w:t xml:space="preserve">   </w:t>
      </w:r>
      <w:r>
        <w:rPr>
          <w:b/>
          <w:bCs/>
          <w:spacing w:val="-16"/>
          <w:sz w:val="39"/>
          <w:szCs w:val="39"/>
        </w:rPr>
        <w:t>范围</w:t>
      </w:r>
    </w:p>
    <w:p>
      <w:pPr>
        <w:spacing w:line="296" w:lineRule="auto"/>
        <w:rPr>
          <w:rFonts w:ascii="Arial"/>
          <w:sz w:val="21"/>
        </w:rPr>
      </w:pPr>
    </w:p>
    <w:p>
      <w:pPr>
        <w:spacing w:before="128" w:line="608" w:lineRule="exact"/>
        <w:ind w:left="817"/>
        <w:rPr>
          <w:rFonts w:ascii="SimSun" w:eastAsia="SimSun" w:hAnsi="SimSun" w:cs="SimSun"/>
          <w:sz w:val="39"/>
          <w:szCs w:val="39"/>
        </w:rPr>
      </w:pPr>
      <w:r>
        <w:rPr>
          <w:rFonts w:ascii="SimSun" w:eastAsia="SimSun" w:hAnsi="SimSun" w:cs="SimSun"/>
          <w:spacing w:val="14"/>
          <w:position w:val="15"/>
          <w:sz w:val="39"/>
          <w:szCs w:val="39"/>
        </w:rPr>
        <w:t>本标准规定了直角尺检查仪的型式与基本参数、要求、检验条件、检验方法、标志与包装等。</w:t>
      </w:r>
    </w:p>
    <w:p>
      <w:pPr>
        <w:spacing w:line="223" w:lineRule="auto"/>
        <w:ind w:left="817"/>
        <w:rPr>
          <w:rFonts w:ascii="SimSun" w:eastAsia="SimSun" w:hAnsi="SimSun" w:cs="SimSun"/>
          <w:sz w:val="39"/>
          <w:szCs w:val="39"/>
        </w:rPr>
      </w:pPr>
      <w:r>
        <w:rPr>
          <w:rFonts w:ascii="SimSun" w:eastAsia="SimSun" w:hAnsi="SimSun" w:cs="SimSun"/>
          <w:spacing w:val="19"/>
          <w:sz w:val="39"/>
          <w:szCs w:val="39"/>
        </w:rPr>
        <w:t xml:space="preserve">本标准适用于分度值不大于0.001 </w:t>
      </w:r>
      <w:r>
        <w:rPr>
          <w:rFonts w:ascii="Times New Roman" w:eastAsia="Times New Roman" w:hAnsi="Times New Roman" w:cs="Times New Roman"/>
          <w:sz w:val="39"/>
          <w:szCs w:val="39"/>
        </w:rPr>
        <w:t>mm</w:t>
      </w:r>
      <w:r>
        <w:rPr>
          <w:rFonts w:ascii="SimSun" w:eastAsia="SimSun" w:hAnsi="SimSun" w:cs="SimSun"/>
          <w:spacing w:val="19"/>
          <w:sz w:val="39"/>
          <w:szCs w:val="39"/>
        </w:rPr>
        <w:t>的直角尺检查仪(</w:t>
      </w:r>
      <w:r>
        <w:rPr>
          <w:rFonts w:ascii="SimSun" w:eastAsia="SimSun" w:hAnsi="SimSun" w:cs="SimSun"/>
          <w:spacing w:val="18"/>
          <w:sz w:val="39"/>
          <w:szCs w:val="39"/>
        </w:rPr>
        <w:t>以下简称检查仪)。</w:t>
      </w:r>
    </w:p>
    <w:p>
      <w:pPr>
        <w:spacing w:line="301" w:lineRule="auto"/>
        <w:rPr>
          <w:rFonts w:ascii="Arial"/>
          <w:sz w:val="21"/>
        </w:rPr>
      </w:pPr>
    </w:p>
    <w:p>
      <w:pPr>
        <w:pStyle w:val="BodyText"/>
        <w:spacing w:before="128" w:line="227" w:lineRule="auto"/>
        <w:ind w:left="5"/>
        <w:rPr>
          <w:sz w:val="39"/>
          <w:szCs w:val="39"/>
        </w:rPr>
      </w:pPr>
      <w:r>
        <w:rPr>
          <w:b/>
          <w:bCs/>
          <w:spacing w:val="3"/>
          <w:sz w:val="39"/>
          <w:szCs w:val="39"/>
        </w:rPr>
        <w:t>2</w:t>
      </w:r>
      <w:r>
        <w:rPr>
          <w:spacing w:val="27"/>
          <w:sz w:val="39"/>
          <w:szCs w:val="39"/>
        </w:rPr>
        <w:t xml:space="preserve">  </w:t>
      </w:r>
      <w:r>
        <w:rPr>
          <w:b/>
          <w:bCs/>
          <w:spacing w:val="3"/>
          <w:sz w:val="39"/>
          <w:szCs w:val="39"/>
        </w:rPr>
        <w:t>引用标准</w:t>
      </w:r>
    </w:p>
    <w:p>
      <w:pPr>
        <w:spacing w:line="304" w:lineRule="auto"/>
        <w:rPr>
          <w:rFonts w:ascii="Arial"/>
          <w:sz w:val="21"/>
        </w:rPr>
      </w:pPr>
    </w:p>
    <w:p>
      <w:pPr>
        <w:spacing w:before="127" w:line="280" w:lineRule="auto"/>
        <w:ind w:right="240" w:firstLine="817"/>
        <w:jc w:val="both"/>
        <w:rPr>
          <w:rFonts w:ascii="SimSun" w:eastAsia="SimSun" w:hAnsi="SimSun" w:cs="SimSun"/>
          <w:sz w:val="39"/>
          <w:szCs w:val="39"/>
        </w:rPr>
      </w:pPr>
      <w:r>
        <w:rPr>
          <w:rFonts w:ascii="SimSun" w:eastAsia="SimSun" w:hAnsi="SimSun" w:cs="SimSun"/>
          <w:spacing w:val="38"/>
          <w:sz w:val="39"/>
          <w:szCs w:val="39"/>
        </w:rPr>
        <w:t>下列文件中的条款通过本标准的引用而成为本标准的条</w:t>
      </w:r>
      <w:r>
        <w:rPr>
          <w:rFonts w:ascii="SimSun" w:eastAsia="SimSun" w:hAnsi="SimSun" w:cs="SimSun"/>
          <w:spacing w:val="37"/>
          <w:sz w:val="39"/>
          <w:szCs w:val="39"/>
        </w:rPr>
        <w:t>款，凡是注日期的引用文件，其随后</w:t>
      </w:r>
      <w:r>
        <w:rPr>
          <w:rFonts w:ascii="SimSun" w:eastAsia="SimSun" w:hAnsi="SimSun" w:cs="SimSun"/>
          <w:sz w:val="39"/>
          <w:szCs w:val="39"/>
        </w:rPr>
        <w:t xml:space="preserve"> </w:t>
      </w:r>
      <w:r>
        <w:rPr>
          <w:rFonts w:ascii="SimSun" w:eastAsia="SimSun" w:hAnsi="SimSun" w:cs="SimSun"/>
          <w:spacing w:val="47"/>
          <w:sz w:val="39"/>
          <w:szCs w:val="39"/>
        </w:rPr>
        <w:t>所有的修改单(不包括勘查的内容)或修改版均不适用于本标准，然而，鼓励根据本标准达成协</w:t>
      </w:r>
      <w:r>
        <w:rPr>
          <w:rFonts w:ascii="SimSun" w:eastAsia="SimSun" w:hAnsi="SimSun" w:cs="SimSun"/>
          <w:spacing w:val="17"/>
          <w:sz w:val="39"/>
          <w:szCs w:val="39"/>
        </w:rPr>
        <w:t xml:space="preserve"> </w:t>
      </w:r>
      <w:r>
        <w:rPr>
          <w:rFonts w:ascii="SimSun" w:eastAsia="SimSun" w:hAnsi="SimSun" w:cs="SimSun"/>
          <w:spacing w:val="38"/>
          <w:sz w:val="39"/>
          <w:szCs w:val="39"/>
        </w:rPr>
        <w:t>议的各方研究是否使用这些文件的最新版本。凡是不注日期的引用文件，其最新版本适用于</w:t>
      </w:r>
      <w:r>
        <w:rPr>
          <w:rFonts w:ascii="SimSun" w:eastAsia="SimSun" w:hAnsi="SimSun" w:cs="SimSun"/>
          <w:spacing w:val="37"/>
          <w:sz w:val="39"/>
          <w:szCs w:val="39"/>
        </w:rPr>
        <w:t>本标</w:t>
      </w:r>
    </w:p>
    <w:p>
      <w:pPr>
        <w:spacing w:line="225" w:lineRule="auto"/>
        <w:rPr>
          <w:rFonts w:ascii="SimSun" w:eastAsia="SimSun" w:hAnsi="SimSun" w:cs="SimSun"/>
          <w:sz w:val="39"/>
          <w:szCs w:val="39"/>
        </w:rPr>
      </w:pPr>
      <w:r>
        <w:rPr>
          <w:rFonts w:ascii="SimSun" w:eastAsia="SimSun" w:hAnsi="SimSun" w:cs="SimSun"/>
          <w:spacing w:val="-5"/>
          <w:sz w:val="39"/>
          <w:szCs w:val="39"/>
        </w:rPr>
        <w:t>准</w:t>
      </w:r>
      <w:r>
        <w:rPr>
          <w:rFonts w:ascii="SimSun" w:eastAsia="SimSun" w:hAnsi="SimSun" w:cs="SimSun"/>
          <w:spacing w:val="-79"/>
          <w:sz w:val="39"/>
          <w:szCs w:val="39"/>
        </w:rPr>
        <w:t xml:space="preserve"> </w:t>
      </w:r>
      <w:r>
        <w:rPr>
          <w:rFonts w:ascii="SimSun" w:eastAsia="SimSun" w:hAnsi="SimSun" w:cs="SimSun"/>
          <w:spacing w:val="-5"/>
          <w:sz w:val="39"/>
          <w:szCs w:val="39"/>
        </w:rPr>
        <w:t>。</w:t>
      </w:r>
    </w:p>
    <w:p>
      <w:pPr>
        <w:spacing w:before="152" w:line="221"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6"/>
          <w:sz w:val="39"/>
          <w:szCs w:val="39"/>
        </w:rPr>
        <w:t>/T191—2008    包装储运图示标志  (</w:t>
      </w:r>
      <w:r>
        <w:rPr>
          <w:rFonts w:ascii="SimSun" w:eastAsia="SimSun" w:hAnsi="SimSun" w:cs="SimSun"/>
          <w:sz w:val="39"/>
          <w:szCs w:val="39"/>
        </w:rPr>
        <w:t>ISO</w:t>
      </w:r>
      <w:r>
        <w:rPr>
          <w:rFonts w:ascii="SimSun" w:eastAsia="SimSun" w:hAnsi="SimSun" w:cs="SimSun"/>
          <w:spacing w:val="38"/>
          <w:sz w:val="39"/>
          <w:szCs w:val="39"/>
        </w:rPr>
        <w:t xml:space="preserve">     </w:t>
      </w:r>
      <w:r>
        <w:rPr>
          <w:rFonts w:ascii="SimSun" w:eastAsia="SimSun" w:hAnsi="SimSun" w:cs="SimSun"/>
          <w:spacing w:val="6"/>
          <w:sz w:val="39"/>
          <w:szCs w:val="39"/>
        </w:rPr>
        <w:t>780:19</w:t>
      </w:r>
      <w:r>
        <w:rPr>
          <w:rFonts w:ascii="SimSun" w:eastAsia="SimSun" w:hAnsi="SimSun" w:cs="SimSun"/>
          <w:spacing w:val="5"/>
          <w:sz w:val="39"/>
          <w:szCs w:val="39"/>
        </w:rPr>
        <w:t>97,</w:t>
      </w:r>
      <w:r>
        <w:rPr>
          <w:rFonts w:ascii="SimSun" w:eastAsia="SimSun" w:hAnsi="SimSun" w:cs="SimSun"/>
          <w:sz w:val="39"/>
          <w:szCs w:val="39"/>
        </w:rPr>
        <w:t>MOD</w:t>
      </w:r>
      <w:r>
        <w:rPr>
          <w:rFonts w:ascii="SimSun" w:eastAsia="SimSun" w:hAnsi="SimSun" w:cs="SimSun"/>
          <w:spacing w:val="5"/>
          <w:sz w:val="39"/>
          <w:szCs w:val="39"/>
        </w:rPr>
        <w:t>)</w:t>
      </w:r>
    </w:p>
    <w:p>
      <w:pPr>
        <w:spacing w:before="133" w:line="221"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7"/>
          <w:sz w:val="39"/>
          <w:szCs w:val="39"/>
        </w:rPr>
        <w:t>/T4755—2004    扭簧比较仪</w:t>
      </w:r>
      <w:r>
        <w:rPr>
          <w:rFonts w:ascii="SimSun" w:eastAsia="SimSun" w:hAnsi="SimSun" w:cs="SimSun"/>
          <w:spacing w:val="-40"/>
          <w:sz w:val="39"/>
          <w:szCs w:val="39"/>
        </w:rPr>
        <w:t xml:space="preserve"> </w:t>
      </w:r>
      <w:r>
        <w:rPr>
          <w:rFonts w:ascii="SimSun" w:eastAsia="SimSun" w:hAnsi="SimSun" w:cs="SimSun"/>
          <w:spacing w:val="7"/>
          <w:sz w:val="39"/>
          <w:szCs w:val="39"/>
        </w:rPr>
        <w:t>(</w:t>
      </w:r>
      <w:r>
        <w:rPr>
          <w:rFonts w:ascii="SimSun" w:eastAsia="SimSun" w:hAnsi="SimSun" w:cs="SimSun"/>
          <w:sz w:val="39"/>
          <w:szCs w:val="39"/>
        </w:rPr>
        <w:t>TOCT</w:t>
      </w:r>
      <w:r>
        <w:rPr>
          <w:rFonts w:ascii="SimSun" w:eastAsia="SimSun" w:hAnsi="SimSun" w:cs="SimSun"/>
          <w:spacing w:val="7"/>
          <w:sz w:val="39"/>
          <w:szCs w:val="39"/>
        </w:rPr>
        <w:t>6933:1981,</w:t>
      </w:r>
      <w:r>
        <w:rPr>
          <w:rFonts w:ascii="SimSun" w:eastAsia="SimSun" w:hAnsi="SimSun" w:cs="SimSun"/>
          <w:sz w:val="39"/>
          <w:szCs w:val="39"/>
        </w:rPr>
        <w:t>NEQ</w:t>
      </w:r>
      <w:r>
        <w:rPr>
          <w:rFonts w:ascii="SimSun" w:eastAsia="SimSun" w:hAnsi="SimSun" w:cs="SimSun"/>
          <w:spacing w:val="7"/>
          <w:sz w:val="39"/>
          <w:szCs w:val="39"/>
        </w:rPr>
        <w:t>)</w:t>
      </w:r>
    </w:p>
    <w:p>
      <w:pPr>
        <w:spacing w:before="139" w:line="598" w:lineRule="exact"/>
        <w:ind w:left="817"/>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8"/>
          <w:position w:val="14"/>
          <w:sz w:val="39"/>
          <w:szCs w:val="39"/>
        </w:rPr>
        <w:t>/T</w:t>
      </w:r>
      <w:r>
        <w:rPr>
          <w:rFonts w:ascii="SimSun" w:eastAsia="SimSun" w:hAnsi="SimSun" w:cs="SimSun"/>
          <w:spacing w:val="93"/>
          <w:position w:val="14"/>
          <w:sz w:val="39"/>
          <w:szCs w:val="39"/>
        </w:rPr>
        <w:t xml:space="preserve"> </w:t>
      </w:r>
      <w:r>
        <w:rPr>
          <w:rFonts w:ascii="SimSun" w:eastAsia="SimSun" w:hAnsi="SimSun" w:cs="SimSun"/>
          <w:spacing w:val="8"/>
          <w:position w:val="14"/>
          <w:sz w:val="39"/>
          <w:szCs w:val="39"/>
        </w:rPr>
        <w:t>4879—1999</w:t>
      </w:r>
      <w:r>
        <w:rPr>
          <w:rFonts w:ascii="SimSun" w:eastAsia="SimSun" w:hAnsi="SimSun" w:cs="SimSun"/>
          <w:spacing w:val="3"/>
          <w:position w:val="14"/>
          <w:sz w:val="39"/>
          <w:szCs w:val="39"/>
        </w:rPr>
        <w:t xml:space="preserve">  </w:t>
      </w:r>
      <w:r>
        <w:rPr>
          <w:rFonts w:ascii="SimSun" w:eastAsia="SimSun" w:hAnsi="SimSun" w:cs="SimSun"/>
          <w:spacing w:val="8"/>
          <w:position w:val="14"/>
          <w:sz w:val="39"/>
          <w:szCs w:val="39"/>
        </w:rPr>
        <w:t>防锈包装</w:t>
      </w:r>
    </w:p>
    <w:p>
      <w:pPr>
        <w:spacing w:before="1" w:line="223"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6"/>
          <w:sz w:val="39"/>
          <w:szCs w:val="39"/>
        </w:rPr>
        <w:t>/T</w:t>
      </w:r>
      <w:r>
        <w:rPr>
          <w:rFonts w:ascii="SimSun" w:eastAsia="SimSun" w:hAnsi="SimSun" w:cs="SimSun"/>
          <w:spacing w:val="104"/>
          <w:sz w:val="39"/>
          <w:szCs w:val="39"/>
        </w:rPr>
        <w:t xml:space="preserve"> </w:t>
      </w:r>
      <w:r>
        <w:rPr>
          <w:rFonts w:ascii="SimSun" w:eastAsia="SimSun" w:hAnsi="SimSun" w:cs="SimSun"/>
          <w:spacing w:val="6"/>
          <w:sz w:val="39"/>
          <w:szCs w:val="39"/>
        </w:rPr>
        <w:t>5048—1999</w:t>
      </w:r>
      <w:r>
        <w:rPr>
          <w:rFonts w:ascii="SimSun" w:eastAsia="SimSun" w:hAnsi="SimSun" w:cs="SimSun"/>
          <w:spacing w:val="3"/>
          <w:sz w:val="39"/>
          <w:szCs w:val="39"/>
        </w:rPr>
        <w:t xml:space="preserve">  </w:t>
      </w:r>
      <w:r>
        <w:rPr>
          <w:rFonts w:ascii="SimSun" w:eastAsia="SimSun" w:hAnsi="SimSun" w:cs="SimSun"/>
          <w:spacing w:val="6"/>
          <w:sz w:val="39"/>
          <w:szCs w:val="39"/>
        </w:rPr>
        <w:t>防潮包装</w:t>
      </w:r>
    </w:p>
    <w:p>
      <w:pPr>
        <w:spacing w:before="126" w:line="224"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9"/>
          <w:sz w:val="39"/>
          <w:szCs w:val="39"/>
        </w:rPr>
        <w:t>/T</w:t>
      </w:r>
      <w:r>
        <w:rPr>
          <w:rFonts w:ascii="SimSun" w:eastAsia="SimSun" w:hAnsi="SimSun" w:cs="SimSun"/>
          <w:spacing w:val="109"/>
          <w:sz w:val="39"/>
          <w:szCs w:val="39"/>
        </w:rPr>
        <w:t xml:space="preserve"> </w:t>
      </w:r>
      <w:r>
        <w:rPr>
          <w:rFonts w:ascii="SimSun" w:eastAsia="SimSun" w:hAnsi="SimSun" w:cs="SimSun"/>
          <w:spacing w:val="9"/>
          <w:sz w:val="39"/>
          <w:szCs w:val="39"/>
        </w:rPr>
        <w:t>6320—2008</w:t>
      </w:r>
      <w:r>
        <w:rPr>
          <w:rFonts w:ascii="SimSun" w:eastAsia="SimSun" w:hAnsi="SimSun" w:cs="SimSun"/>
          <w:spacing w:val="78"/>
          <w:sz w:val="39"/>
          <w:szCs w:val="39"/>
        </w:rPr>
        <w:t xml:space="preserve">  </w:t>
      </w:r>
      <w:r>
        <w:rPr>
          <w:rFonts w:ascii="SimSun" w:eastAsia="SimSun" w:hAnsi="SimSun" w:cs="SimSun"/>
          <w:spacing w:val="9"/>
          <w:sz w:val="39"/>
          <w:szCs w:val="39"/>
        </w:rPr>
        <w:t>杠杆齿轮比较仪</w:t>
      </w:r>
    </w:p>
    <w:p>
      <w:pPr>
        <w:spacing w:before="126" w:line="223"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9"/>
          <w:sz w:val="39"/>
          <w:szCs w:val="39"/>
        </w:rPr>
        <w:t>/T</w:t>
      </w:r>
      <w:r>
        <w:rPr>
          <w:rFonts w:ascii="SimSun" w:eastAsia="SimSun" w:hAnsi="SimSun" w:cs="SimSun"/>
          <w:spacing w:val="57"/>
          <w:sz w:val="39"/>
          <w:szCs w:val="39"/>
        </w:rPr>
        <w:t xml:space="preserve">  </w:t>
      </w:r>
      <w:r>
        <w:rPr>
          <w:rFonts w:ascii="SimSun" w:eastAsia="SimSun" w:hAnsi="SimSun" w:cs="SimSun"/>
          <w:spacing w:val="9"/>
          <w:sz w:val="39"/>
          <w:szCs w:val="39"/>
        </w:rPr>
        <w:t>6388-1986</w:t>
      </w:r>
      <w:r>
        <w:rPr>
          <w:rFonts w:ascii="SimSun" w:eastAsia="SimSun" w:hAnsi="SimSun" w:cs="SimSun"/>
          <w:spacing w:val="80"/>
          <w:sz w:val="39"/>
          <w:szCs w:val="39"/>
        </w:rPr>
        <w:t xml:space="preserve">  </w:t>
      </w:r>
      <w:r>
        <w:rPr>
          <w:rFonts w:ascii="SimSun" w:eastAsia="SimSun" w:hAnsi="SimSun" w:cs="SimSun"/>
          <w:spacing w:val="9"/>
          <w:sz w:val="39"/>
          <w:szCs w:val="39"/>
        </w:rPr>
        <w:t>运输包装收发货标志</w:t>
      </w:r>
    </w:p>
    <w:p>
      <w:pPr>
        <w:spacing w:before="127" w:line="600" w:lineRule="exact"/>
        <w:ind w:left="817"/>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7"/>
          <w:position w:val="14"/>
          <w:sz w:val="39"/>
          <w:szCs w:val="39"/>
        </w:rPr>
        <w:t>/T</w:t>
      </w:r>
      <w:r>
        <w:rPr>
          <w:rFonts w:ascii="SimSun" w:eastAsia="SimSun" w:hAnsi="SimSun" w:cs="SimSun"/>
          <w:spacing w:val="127"/>
          <w:position w:val="14"/>
          <w:sz w:val="39"/>
          <w:szCs w:val="39"/>
        </w:rPr>
        <w:t xml:space="preserve"> </w:t>
      </w:r>
      <w:r>
        <w:rPr>
          <w:rFonts w:ascii="SimSun" w:eastAsia="SimSun" w:hAnsi="SimSun" w:cs="SimSun"/>
          <w:spacing w:val="7"/>
          <w:position w:val="14"/>
          <w:sz w:val="39"/>
          <w:szCs w:val="39"/>
        </w:rPr>
        <w:t>9969—2008</w:t>
      </w:r>
      <w:r>
        <w:rPr>
          <w:rFonts w:ascii="SimSun" w:eastAsia="SimSun" w:hAnsi="SimSun" w:cs="SimSun"/>
          <w:spacing w:val="68"/>
          <w:position w:val="14"/>
          <w:sz w:val="39"/>
          <w:szCs w:val="39"/>
        </w:rPr>
        <w:t xml:space="preserve">  </w:t>
      </w:r>
      <w:r>
        <w:rPr>
          <w:rFonts w:ascii="SimSun" w:eastAsia="SimSun" w:hAnsi="SimSun" w:cs="SimSun"/>
          <w:spacing w:val="7"/>
          <w:position w:val="14"/>
          <w:sz w:val="39"/>
          <w:szCs w:val="39"/>
        </w:rPr>
        <w:t>工业产品使用说明书</w:t>
      </w:r>
      <w:r>
        <w:rPr>
          <w:rFonts w:ascii="SimSun" w:eastAsia="SimSun" w:hAnsi="SimSun" w:cs="SimSun"/>
          <w:spacing w:val="189"/>
          <w:position w:val="14"/>
          <w:sz w:val="39"/>
          <w:szCs w:val="39"/>
        </w:rPr>
        <w:t xml:space="preserve"> </w:t>
      </w:r>
      <w:r>
        <w:rPr>
          <w:rFonts w:ascii="SimSun" w:eastAsia="SimSun" w:hAnsi="SimSun" w:cs="SimSun"/>
          <w:spacing w:val="7"/>
          <w:position w:val="14"/>
          <w:sz w:val="39"/>
          <w:szCs w:val="39"/>
        </w:rPr>
        <w:t>总</w:t>
      </w:r>
      <w:r>
        <w:rPr>
          <w:rFonts w:ascii="SimSun" w:eastAsia="SimSun" w:hAnsi="SimSun" w:cs="SimSun"/>
          <w:spacing w:val="-71"/>
          <w:position w:val="14"/>
          <w:sz w:val="39"/>
          <w:szCs w:val="39"/>
        </w:rPr>
        <w:t xml:space="preserve"> </w:t>
      </w:r>
      <w:r>
        <w:rPr>
          <w:rFonts w:ascii="SimSun" w:eastAsia="SimSun" w:hAnsi="SimSun" w:cs="SimSun"/>
          <w:spacing w:val="7"/>
          <w:position w:val="14"/>
          <w:sz w:val="39"/>
          <w:szCs w:val="39"/>
        </w:rPr>
        <w:t>则</w:t>
      </w:r>
    </w:p>
    <w:p>
      <w:pPr>
        <w:spacing w:before="2" w:line="223"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8"/>
          <w:sz w:val="39"/>
          <w:szCs w:val="39"/>
        </w:rPr>
        <w:t>/T</w:t>
      </w:r>
      <w:r>
        <w:rPr>
          <w:rFonts w:ascii="SimSun" w:eastAsia="SimSun" w:hAnsi="SimSun" w:cs="SimSun"/>
          <w:spacing w:val="100"/>
          <w:sz w:val="39"/>
          <w:szCs w:val="39"/>
        </w:rPr>
        <w:t xml:space="preserve"> </w:t>
      </w:r>
      <w:r>
        <w:rPr>
          <w:rFonts w:ascii="SimSun" w:eastAsia="SimSun" w:hAnsi="SimSun" w:cs="SimSun"/>
          <w:spacing w:val="8"/>
          <w:sz w:val="39"/>
          <w:szCs w:val="39"/>
        </w:rPr>
        <w:t>11337—2004</w:t>
      </w:r>
      <w:r>
        <w:rPr>
          <w:rFonts w:ascii="SimSun" w:eastAsia="SimSun" w:hAnsi="SimSun" w:cs="SimSun"/>
          <w:spacing w:val="92"/>
          <w:sz w:val="39"/>
          <w:szCs w:val="39"/>
        </w:rPr>
        <w:t xml:space="preserve">  </w:t>
      </w:r>
      <w:r>
        <w:rPr>
          <w:rFonts w:ascii="SimSun" w:eastAsia="SimSun" w:hAnsi="SimSun" w:cs="SimSun"/>
          <w:spacing w:val="8"/>
          <w:sz w:val="39"/>
          <w:szCs w:val="39"/>
        </w:rPr>
        <w:t>平面度误差检测</w:t>
      </w:r>
    </w:p>
    <w:p>
      <w:pPr>
        <w:spacing w:before="126" w:line="598" w:lineRule="exact"/>
        <w:ind w:left="817"/>
        <w:rPr>
          <w:rFonts w:ascii="SimSun" w:eastAsia="SimSun" w:hAnsi="SimSun" w:cs="SimSun"/>
          <w:sz w:val="39"/>
          <w:szCs w:val="39"/>
        </w:rPr>
      </w:pPr>
      <w:r>
        <w:rPr>
          <w:rFonts w:ascii="SimSun" w:eastAsia="SimSun" w:hAnsi="SimSun" w:cs="SimSun"/>
          <w:position w:val="14"/>
          <w:sz w:val="39"/>
          <w:szCs w:val="39"/>
        </w:rPr>
        <w:t>GB</w:t>
      </w:r>
      <w:r>
        <w:rPr>
          <w:rFonts w:ascii="SimSun" w:eastAsia="SimSun" w:hAnsi="SimSun" w:cs="SimSun"/>
          <w:spacing w:val="11"/>
          <w:position w:val="14"/>
          <w:sz w:val="39"/>
          <w:szCs w:val="39"/>
        </w:rPr>
        <w:t>/T14436—1993</w:t>
      </w:r>
      <w:r>
        <w:rPr>
          <w:rFonts w:ascii="SimSun" w:eastAsia="SimSun" w:hAnsi="SimSun" w:cs="SimSun"/>
          <w:spacing w:val="33"/>
          <w:position w:val="14"/>
          <w:sz w:val="39"/>
          <w:szCs w:val="39"/>
        </w:rPr>
        <w:t xml:space="preserve">   </w:t>
      </w:r>
      <w:r>
        <w:rPr>
          <w:rFonts w:ascii="SimSun" w:eastAsia="SimSun" w:hAnsi="SimSun" w:cs="SimSun"/>
          <w:spacing w:val="11"/>
          <w:position w:val="14"/>
          <w:sz w:val="39"/>
          <w:szCs w:val="39"/>
        </w:rPr>
        <w:t>工业产品保证文件</w:t>
      </w:r>
      <w:r>
        <w:rPr>
          <w:rFonts w:ascii="SimSun" w:eastAsia="SimSun" w:hAnsi="SimSun" w:cs="SimSun"/>
          <w:spacing w:val="6"/>
          <w:position w:val="14"/>
          <w:sz w:val="39"/>
          <w:szCs w:val="39"/>
        </w:rPr>
        <w:t xml:space="preserve">  </w:t>
      </w:r>
      <w:r>
        <w:rPr>
          <w:rFonts w:ascii="SimSun" w:eastAsia="SimSun" w:hAnsi="SimSun" w:cs="SimSun"/>
          <w:spacing w:val="11"/>
          <w:position w:val="14"/>
          <w:sz w:val="39"/>
          <w:szCs w:val="39"/>
        </w:rPr>
        <w:t>总则</w:t>
      </w:r>
    </w:p>
    <w:p>
      <w:pPr>
        <w:spacing w:line="223"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14"/>
          <w:sz w:val="39"/>
          <w:szCs w:val="39"/>
        </w:rPr>
        <w:t>/T17163   几何量测量器具术语  基本术语</w:t>
      </w:r>
    </w:p>
    <w:p>
      <w:pPr>
        <w:spacing w:line="329" w:lineRule="auto"/>
        <w:rPr>
          <w:rFonts w:ascii="Arial"/>
          <w:sz w:val="21"/>
        </w:rPr>
      </w:pPr>
    </w:p>
    <w:p>
      <w:pPr>
        <w:pStyle w:val="BodyText"/>
        <w:spacing w:before="128" w:line="227" w:lineRule="auto"/>
        <w:ind w:left="5"/>
        <w:rPr>
          <w:sz w:val="39"/>
          <w:szCs w:val="39"/>
        </w:rPr>
      </w:pPr>
      <w:r>
        <w:rPr>
          <w:b/>
          <w:bCs/>
          <w:spacing w:val="8"/>
          <w:sz w:val="39"/>
          <w:szCs w:val="39"/>
        </w:rPr>
        <w:t>3</w:t>
      </w:r>
      <w:r>
        <w:rPr>
          <w:spacing w:val="84"/>
          <w:sz w:val="39"/>
          <w:szCs w:val="39"/>
        </w:rPr>
        <w:t xml:space="preserve">  </w:t>
      </w:r>
      <w:r>
        <w:rPr>
          <w:b/>
          <w:bCs/>
          <w:spacing w:val="8"/>
          <w:sz w:val="39"/>
          <w:szCs w:val="39"/>
        </w:rPr>
        <w:t>定义</w:t>
      </w:r>
    </w:p>
    <w:p>
      <w:pPr>
        <w:spacing w:line="297" w:lineRule="auto"/>
        <w:rPr>
          <w:rFonts w:ascii="Arial"/>
          <w:sz w:val="21"/>
        </w:rPr>
      </w:pPr>
    </w:p>
    <w:p>
      <w:pPr>
        <w:spacing w:before="127" w:line="223" w:lineRule="auto"/>
        <w:ind w:left="817"/>
        <w:rPr>
          <w:rFonts w:ascii="SimSun" w:eastAsia="SimSun" w:hAnsi="SimSun" w:cs="SimSun"/>
          <w:sz w:val="39"/>
          <w:szCs w:val="39"/>
        </w:rPr>
      </w:pPr>
      <w:r>
        <w:rPr>
          <w:rFonts w:ascii="SimSun" w:eastAsia="SimSun" w:hAnsi="SimSun" w:cs="SimSun"/>
          <w:sz w:val="39"/>
          <w:szCs w:val="39"/>
        </w:rPr>
        <w:t>GB</w:t>
      </w:r>
      <w:r>
        <w:rPr>
          <w:rFonts w:ascii="SimSun" w:eastAsia="SimSun" w:hAnsi="SimSun" w:cs="SimSun"/>
          <w:spacing w:val="9"/>
          <w:sz w:val="39"/>
          <w:szCs w:val="39"/>
        </w:rPr>
        <w:t>/T17163</w:t>
      </w:r>
      <w:r>
        <w:rPr>
          <w:rFonts w:ascii="SimSun" w:eastAsia="SimSun" w:hAnsi="SimSun" w:cs="SimSun"/>
          <w:spacing w:val="193"/>
          <w:sz w:val="39"/>
          <w:szCs w:val="39"/>
        </w:rPr>
        <w:t xml:space="preserve"> </w:t>
      </w:r>
      <w:r>
        <w:rPr>
          <w:rFonts w:ascii="SimSun" w:eastAsia="SimSun" w:hAnsi="SimSun" w:cs="SimSun"/>
          <w:spacing w:val="9"/>
          <w:sz w:val="39"/>
          <w:szCs w:val="39"/>
        </w:rPr>
        <w:t>中确立的以及下列术语和定义适用于本标准。</w:t>
      </w:r>
    </w:p>
    <w:p>
      <w:pPr>
        <w:spacing w:before="188" w:line="187" w:lineRule="auto"/>
        <w:ind w:left="5"/>
        <w:rPr>
          <w:rFonts w:ascii="SimSun" w:eastAsia="SimSun" w:hAnsi="SimSun" w:cs="SimSun"/>
          <w:sz w:val="39"/>
          <w:szCs w:val="39"/>
        </w:rPr>
      </w:pPr>
      <w:r>
        <w:rPr>
          <w:rFonts w:ascii="SimSun" w:eastAsia="SimSun" w:hAnsi="SimSun" w:cs="SimSun"/>
          <w:b/>
          <w:bCs/>
          <w:spacing w:val="-7"/>
          <w:sz w:val="39"/>
          <w:szCs w:val="39"/>
        </w:rPr>
        <w:t>3.1</w:t>
      </w:r>
    </w:p>
    <w:p>
      <w:pPr>
        <w:pStyle w:val="BodyText"/>
        <w:spacing w:before="175" w:line="217" w:lineRule="auto"/>
        <w:ind w:left="823"/>
        <w:rPr>
          <w:rFonts w:ascii="Times New Roman" w:eastAsia="Times New Roman" w:hAnsi="Times New Roman" w:cs="Times New Roman"/>
          <w:sz w:val="39"/>
          <w:szCs w:val="39"/>
        </w:rPr>
      </w:pPr>
      <w:r>
        <w:rPr>
          <w:b/>
          <w:bCs/>
          <w:spacing w:val="26"/>
          <w:sz w:val="39"/>
          <w:szCs w:val="39"/>
        </w:rPr>
        <w:t>直角尺检查仪</w:t>
      </w:r>
      <w:r>
        <w:rPr>
          <w:spacing w:val="50"/>
          <w:sz w:val="39"/>
          <w:szCs w:val="39"/>
        </w:rPr>
        <w:t xml:space="preserve">  </w:t>
      </w:r>
      <w:r>
        <w:rPr>
          <w:rFonts w:ascii="Times New Roman" w:eastAsia="Times New Roman" w:hAnsi="Times New Roman" w:cs="Times New Roman"/>
          <w:b/>
          <w:bCs/>
          <w:sz w:val="39"/>
          <w:szCs w:val="39"/>
        </w:rPr>
        <w:t>square</w:t>
      </w:r>
      <w:r>
        <w:rPr>
          <w:rFonts w:ascii="Times New Roman" w:eastAsia="Times New Roman" w:hAnsi="Times New Roman" w:cs="Times New Roman"/>
          <w:b/>
          <w:bCs/>
          <w:spacing w:val="73"/>
          <w:sz w:val="39"/>
          <w:szCs w:val="39"/>
        </w:rPr>
        <w:t xml:space="preserve"> </w:t>
      </w:r>
      <w:r>
        <w:rPr>
          <w:rFonts w:ascii="Times New Roman" w:eastAsia="Times New Roman" w:hAnsi="Times New Roman" w:cs="Times New Roman"/>
          <w:b/>
          <w:bCs/>
          <w:sz w:val="39"/>
          <w:szCs w:val="39"/>
        </w:rPr>
        <w:t>measuring</w:t>
      </w:r>
      <w:r>
        <w:rPr>
          <w:rFonts w:ascii="Times New Roman" w:eastAsia="Times New Roman" w:hAnsi="Times New Roman" w:cs="Times New Roman"/>
          <w:b/>
          <w:bCs/>
          <w:spacing w:val="67"/>
          <w:sz w:val="39"/>
          <w:szCs w:val="39"/>
        </w:rPr>
        <w:t xml:space="preserve"> </w:t>
      </w:r>
      <w:r>
        <w:rPr>
          <w:rFonts w:ascii="Times New Roman" w:eastAsia="Times New Roman" w:hAnsi="Times New Roman" w:cs="Times New Roman"/>
          <w:b/>
          <w:bCs/>
          <w:sz w:val="39"/>
          <w:szCs w:val="39"/>
        </w:rPr>
        <w:t>instrument</w:t>
      </w:r>
    </w:p>
    <w:p>
      <w:pPr>
        <w:spacing w:before="157" w:line="561" w:lineRule="exact"/>
        <w:ind w:left="817"/>
        <w:rPr>
          <w:rFonts w:ascii="SimSun" w:eastAsia="SimSun" w:hAnsi="SimSun" w:cs="SimSun"/>
          <w:sz w:val="39"/>
          <w:szCs w:val="39"/>
        </w:rPr>
      </w:pPr>
      <w:r>
        <w:rPr>
          <w:rFonts w:ascii="SimSun" w:eastAsia="SimSun" w:hAnsi="SimSun" w:cs="SimSun"/>
          <w:spacing w:val="20"/>
          <w:position w:val="11"/>
          <w:sz w:val="39"/>
          <w:szCs w:val="39"/>
        </w:rPr>
        <w:t>根据比较测量法或直接测量法，以比较仪沿立柱导轨移动测量取值，用于测量直角尺及其他90°</w:t>
      </w:r>
    </w:p>
    <w:p>
      <w:pPr>
        <w:spacing w:line="223" w:lineRule="auto"/>
        <w:rPr>
          <w:rFonts w:ascii="SimSun" w:eastAsia="SimSun" w:hAnsi="SimSun" w:cs="SimSun"/>
          <w:sz w:val="39"/>
          <w:szCs w:val="39"/>
        </w:rPr>
      </w:pPr>
      <w:r>
        <w:rPr>
          <w:rFonts w:ascii="SimSun" w:eastAsia="SimSun" w:hAnsi="SimSun" w:cs="SimSun"/>
          <w:spacing w:val="13"/>
          <w:sz w:val="39"/>
          <w:szCs w:val="39"/>
        </w:rPr>
        <w:t>样板外角的线值误差测量仪器。</w:t>
      </w:r>
    </w:p>
    <w:p>
      <w:pPr>
        <w:spacing w:line="298" w:lineRule="auto"/>
        <w:rPr>
          <w:rFonts w:ascii="Arial"/>
          <w:sz w:val="21"/>
        </w:rPr>
      </w:pPr>
    </w:p>
    <w:p>
      <w:pPr>
        <w:pStyle w:val="BodyText"/>
        <w:spacing w:before="127" w:line="227" w:lineRule="auto"/>
        <w:ind w:left="5"/>
        <w:rPr>
          <w:sz w:val="39"/>
          <w:szCs w:val="39"/>
        </w:rPr>
      </w:pPr>
      <w:r>
        <w:rPr>
          <w:b/>
          <w:bCs/>
          <w:spacing w:val="16"/>
          <w:sz w:val="39"/>
          <w:szCs w:val="39"/>
        </w:rPr>
        <w:t>4</w:t>
      </w:r>
      <w:r>
        <w:rPr>
          <w:spacing w:val="55"/>
          <w:sz w:val="39"/>
          <w:szCs w:val="39"/>
        </w:rPr>
        <w:t xml:space="preserve">  </w:t>
      </w:r>
      <w:r>
        <w:rPr>
          <w:b/>
          <w:bCs/>
          <w:spacing w:val="16"/>
          <w:sz w:val="39"/>
          <w:szCs w:val="39"/>
        </w:rPr>
        <w:t>型式与基本参数</w:t>
      </w:r>
    </w:p>
    <w:p>
      <w:pPr>
        <w:spacing w:line="289" w:lineRule="auto"/>
        <w:rPr>
          <w:rFonts w:ascii="Arial"/>
          <w:sz w:val="21"/>
        </w:rPr>
      </w:pPr>
    </w:p>
    <w:p>
      <w:pPr>
        <w:spacing w:before="127" w:line="225" w:lineRule="auto"/>
        <w:ind w:left="5"/>
        <w:outlineLvl w:val="6"/>
        <w:rPr>
          <w:rFonts w:ascii="SimSun" w:eastAsia="SimSun" w:hAnsi="SimSun" w:cs="SimSun"/>
          <w:sz w:val="39"/>
          <w:szCs w:val="39"/>
        </w:rPr>
      </w:pPr>
      <w:r>
        <w:rPr>
          <w:rFonts w:ascii="SimSun" w:eastAsia="SimSun" w:hAnsi="SimSun" w:cs="SimSun"/>
          <w:b/>
          <w:bCs/>
          <w:spacing w:val="4"/>
          <w:sz w:val="39"/>
          <w:szCs w:val="39"/>
        </w:rPr>
        <w:t>4.1</w:t>
      </w:r>
      <w:r>
        <w:rPr>
          <w:rFonts w:ascii="SimSun" w:eastAsia="SimSun" w:hAnsi="SimSun" w:cs="SimSun"/>
          <w:spacing w:val="38"/>
          <w:sz w:val="39"/>
          <w:szCs w:val="39"/>
        </w:rPr>
        <w:t xml:space="preserve"> </w:t>
      </w:r>
      <w:r>
        <w:rPr>
          <w:rFonts w:ascii="SimSun" w:eastAsia="SimSun" w:hAnsi="SimSun" w:cs="SimSun"/>
          <w:b/>
          <w:bCs/>
          <w:spacing w:val="4"/>
          <w:sz w:val="39"/>
          <w:szCs w:val="39"/>
        </w:rPr>
        <w:t>型式</w:t>
      </w:r>
    </w:p>
    <w:p>
      <w:pPr>
        <w:spacing w:before="172" w:line="249" w:lineRule="auto"/>
        <w:ind w:right="130" w:firstLine="5"/>
        <w:rPr>
          <w:rFonts w:ascii="SimSun" w:eastAsia="SimSun" w:hAnsi="SimSun" w:cs="SimSun"/>
          <w:sz w:val="39"/>
          <w:szCs w:val="39"/>
        </w:rPr>
        <w:sectPr>
          <w:footerReference w:type="default" r:id="rId10"/>
          <w:pgSz w:w="21678" w:h="31680"/>
          <w:pgMar w:top="1864" w:right="2332" w:bottom="1639" w:left="1121" w:header="0" w:footer="1366" w:gutter="0"/>
          <w:pgNumType w:start="8"/>
          <w:cols w:space="708"/>
        </w:sectPr>
      </w:pPr>
      <w:r>
        <w:rPr>
          <w:rFonts w:ascii="SimSun" w:eastAsia="SimSun" w:hAnsi="SimSun" w:cs="SimSun"/>
          <w:b/>
          <w:bCs/>
          <w:spacing w:val="14"/>
          <w:sz w:val="39"/>
          <w:szCs w:val="39"/>
        </w:rPr>
        <w:t>4.1.1</w:t>
      </w:r>
      <w:r>
        <w:rPr>
          <w:rFonts w:ascii="SimSun" w:eastAsia="SimSun" w:hAnsi="SimSun" w:cs="SimSun"/>
          <w:spacing w:val="14"/>
          <w:sz w:val="39"/>
          <w:szCs w:val="39"/>
        </w:rPr>
        <w:t xml:space="preserve">  </w:t>
      </w:r>
      <w:r>
        <w:rPr>
          <w:rFonts w:ascii="Times New Roman" w:eastAsia="Times New Roman" w:hAnsi="Times New Roman" w:cs="Times New Roman"/>
          <w:spacing w:val="14"/>
          <w:sz w:val="39"/>
          <w:szCs w:val="39"/>
        </w:rPr>
        <w:t xml:space="preserve">I  </w:t>
      </w:r>
      <w:r>
        <w:rPr>
          <w:rFonts w:ascii="SimSun" w:eastAsia="SimSun" w:hAnsi="SimSun" w:cs="SimSun"/>
          <w:spacing w:val="14"/>
          <w:sz w:val="39"/>
          <w:szCs w:val="39"/>
        </w:rPr>
        <w:t>型检查仪见图1所示，其工作台为</w:t>
      </w:r>
      <w:r>
        <w:rPr>
          <w:rFonts w:ascii="SimSun" w:eastAsia="SimSun" w:hAnsi="SimSun" w:cs="SimSun"/>
          <w:spacing w:val="13"/>
          <w:sz w:val="39"/>
          <w:szCs w:val="39"/>
        </w:rPr>
        <w:t>左右两端固定式或一端固定、</w:t>
      </w:r>
      <w:r>
        <w:rPr>
          <w:rFonts w:ascii="SimSun" w:eastAsia="SimSun" w:hAnsi="SimSun" w:cs="SimSun"/>
          <w:spacing w:val="101"/>
          <w:sz w:val="39"/>
          <w:szCs w:val="39"/>
        </w:rPr>
        <w:t xml:space="preserve"> </w:t>
      </w:r>
      <w:r>
        <w:rPr>
          <w:rFonts w:ascii="SimSun" w:eastAsia="SimSun" w:hAnsi="SimSun" w:cs="SimSun"/>
          <w:spacing w:val="13"/>
          <w:sz w:val="39"/>
          <w:szCs w:val="39"/>
        </w:rPr>
        <w:t>一端可调式，仪器有换向装</w:t>
      </w:r>
      <w:r>
        <w:rPr>
          <w:rFonts w:ascii="SimSun" w:eastAsia="SimSun" w:hAnsi="SimSun" w:cs="SimSun"/>
          <w:sz w:val="39"/>
          <w:szCs w:val="39"/>
        </w:rPr>
        <w:t xml:space="preserve"> </w:t>
      </w:r>
      <w:r>
        <w:rPr>
          <w:rFonts w:ascii="SimSun" w:eastAsia="SimSun" w:hAnsi="SimSun" w:cs="SimSun"/>
          <w:spacing w:val="13"/>
          <w:sz w:val="39"/>
          <w:szCs w:val="39"/>
        </w:rPr>
        <w:t>置。图示仅供图解说明，不表示详细结构。</w:t>
      </w:r>
    </w:p>
    <w:p>
      <w:pPr>
        <w:spacing w:before="118" w:line="257" w:lineRule="auto"/>
        <w:ind w:right="98" w:firstLine="5"/>
        <w:rPr>
          <w:rFonts w:ascii="SimSun" w:eastAsia="SimSun" w:hAnsi="SimSun" w:cs="SimSun"/>
          <w:sz w:val="39"/>
          <w:szCs w:val="39"/>
        </w:rPr>
      </w:pPr>
      <w:r>
        <w:rPr>
          <w:rFonts w:ascii="SimSun" w:eastAsia="SimSun" w:hAnsi="SimSun" w:cs="SimSun"/>
          <w:b/>
          <w:bCs/>
          <w:spacing w:val="20"/>
          <w:sz w:val="39"/>
          <w:szCs w:val="39"/>
        </w:rPr>
        <w:t>4.1.2</w:t>
      </w:r>
      <w:r>
        <w:rPr>
          <w:rFonts w:ascii="SimSun" w:eastAsia="SimSun" w:hAnsi="SimSun" w:cs="SimSun"/>
          <w:spacing w:val="20"/>
          <w:sz w:val="39"/>
          <w:szCs w:val="39"/>
        </w:rPr>
        <w:t xml:space="preserve">  Ⅱ型检查仪见图2所示，其工作台为整体式</w:t>
      </w:r>
      <w:r>
        <w:rPr>
          <w:rFonts w:ascii="SimSun" w:eastAsia="SimSun" w:hAnsi="SimSun" w:cs="SimSun"/>
          <w:spacing w:val="19"/>
          <w:sz w:val="39"/>
          <w:szCs w:val="39"/>
        </w:rPr>
        <w:t>，仪器无换向装置。图示仅供图解说明，不表示详</w:t>
      </w:r>
      <w:r>
        <w:rPr>
          <w:rFonts w:ascii="SimSun" w:eastAsia="SimSun" w:hAnsi="SimSun" w:cs="SimSun"/>
          <w:sz w:val="39"/>
          <w:szCs w:val="39"/>
        </w:rPr>
        <w:t xml:space="preserve"> </w:t>
      </w:r>
      <w:r>
        <w:rPr>
          <w:rFonts w:ascii="SimSun" w:eastAsia="SimSun" w:hAnsi="SimSun" w:cs="SimSun"/>
          <w:spacing w:val="-3"/>
          <w:sz w:val="39"/>
          <w:szCs w:val="39"/>
        </w:rPr>
        <w:t>细结构。</w:t>
      </w:r>
    </w:p>
    <w:p>
      <w:pPr>
        <w:spacing w:before="158" w:line="246" w:lineRule="auto"/>
        <w:ind w:right="127" w:firstLine="5"/>
        <w:rPr>
          <w:rFonts w:ascii="SimSun" w:eastAsia="SimSun" w:hAnsi="SimSun" w:cs="SimSun"/>
          <w:sz w:val="39"/>
          <w:szCs w:val="39"/>
        </w:rPr>
      </w:pPr>
      <w:r>
        <w:rPr>
          <w:rFonts w:ascii="SimSun" w:eastAsia="SimSun" w:hAnsi="SimSun" w:cs="SimSun"/>
          <w:b/>
          <w:bCs/>
          <w:spacing w:val="20"/>
          <w:sz w:val="39"/>
          <w:szCs w:val="39"/>
        </w:rPr>
        <w:t>4.1.3</w:t>
      </w:r>
      <w:r>
        <w:rPr>
          <w:rFonts w:ascii="SimSun" w:eastAsia="SimSun" w:hAnsi="SimSun" w:cs="SimSun"/>
          <w:sz w:val="39"/>
          <w:szCs w:val="39"/>
        </w:rPr>
        <w:t xml:space="preserve">  </w:t>
      </w:r>
      <w:r>
        <w:rPr>
          <w:rFonts w:ascii="SimSun" w:eastAsia="SimSun" w:hAnsi="SimSun" w:cs="SimSun"/>
          <w:spacing w:val="20"/>
          <w:sz w:val="39"/>
          <w:szCs w:val="39"/>
        </w:rPr>
        <w:t>Ⅲ型检查仪见图3所示，其工作台为整体式，仪器有换向装置。图</w:t>
      </w:r>
      <w:r>
        <w:rPr>
          <w:rFonts w:ascii="SimSun" w:eastAsia="SimSun" w:hAnsi="SimSun" w:cs="SimSun"/>
          <w:spacing w:val="19"/>
          <w:sz w:val="39"/>
          <w:szCs w:val="39"/>
        </w:rPr>
        <w:t>示仅供图解说明，不表示详</w:t>
      </w:r>
      <w:r>
        <w:rPr>
          <w:rFonts w:ascii="SimSun" w:eastAsia="SimSun" w:hAnsi="SimSun" w:cs="SimSun"/>
          <w:spacing w:val="1"/>
          <w:sz w:val="39"/>
          <w:szCs w:val="39"/>
        </w:rPr>
        <w:t xml:space="preserve"> </w:t>
      </w:r>
      <w:r>
        <w:rPr>
          <w:rFonts w:ascii="SimSun" w:eastAsia="SimSun" w:hAnsi="SimSun" w:cs="SimSun"/>
          <w:spacing w:val="-3"/>
          <w:sz w:val="39"/>
          <w:szCs w:val="39"/>
        </w:rPr>
        <w:t>细结构。</w:t>
      </w:r>
    </w:p>
    <w:p>
      <w:pPr>
        <w:pStyle w:val="BodyText"/>
        <w:spacing w:before="136" w:line="227" w:lineRule="auto"/>
        <w:ind w:left="5"/>
        <w:outlineLvl w:val="6"/>
        <w:rPr>
          <w:sz w:val="39"/>
          <w:szCs w:val="39"/>
        </w:rPr>
      </w:pPr>
      <w:r>
        <w:rPr>
          <w:b/>
          <w:bCs/>
          <w:sz w:val="39"/>
          <w:szCs w:val="39"/>
        </w:rPr>
        <w:t>4.2</w:t>
      </w:r>
      <w:r>
        <w:rPr>
          <w:spacing w:val="28"/>
          <w:sz w:val="39"/>
          <w:szCs w:val="39"/>
        </w:rPr>
        <w:t xml:space="preserve"> </w:t>
      </w:r>
      <w:r>
        <w:rPr>
          <w:b/>
          <w:bCs/>
          <w:sz w:val="39"/>
          <w:szCs w:val="39"/>
        </w:rPr>
        <w:t>基本参数</w:t>
      </w:r>
    </w:p>
    <w:p>
      <w:pPr>
        <w:spacing w:before="154" w:line="223" w:lineRule="auto"/>
        <w:ind w:left="817"/>
        <w:rPr>
          <w:rFonts w:ascii="SimSun" w:eastAsia="SimSun" w:hAnsi="SimSun" w:cs="SimSun"/>
          <w:sz w:val="39"/>
          <w:szCs w:val="39"/>
        </w:rPr>
      </w:pPr>
      <w:r>
        <w:rPr>
          <w:rFonts w:ascii="SimSun" w:eastAsia="SimSun" w:hAnsi="SimSun" w:cs="SimSun"/>
          <w:spacing w:val="30"/>
          <w:sz w:val="39"/>
          <w:szCs w:val="39"/>
        </w:rPr>
        <w:t>检查仪的基本参数见表1的规定。</w:t>
      </w:r>
    </w:p>
    <w:p>
      <w:pPr>
        <w:spacing w:line="223" w:lineRule="auto"/>
        <w:rPr>
          <w:rFonts w:ascii="SimSun" w:eastAsia="SimSun" w:hAnsi="SimSun" w:cs="SimSun"/>
          <w:sz w:val="39"/>
          <w:szCs w:val="39"/>
        </w:rPr>
        <w:sectPr>
          <w:footerReference w:type="default" r:id="rId11"/>
          <w:type w:val="nextPage"/>
          <w:pgSz w:w="21678" w:h="31680"/>
          <w:pgMar w:top="1864" w:right="2332" w:bottom="1639" w:left="1121" w:header="0" w:footer="1366" w:gutter="0"/>
          <w:pgNumType w:start="9"/>
          <w:cols w:space="708"/>
          <w:titlePg w:val="0"/>
        </w:sectPr>
      </w:pPr>
    </w:p>
    <w:p>
      <w:pPr>
        <w:spacing w:line="260"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before="117" w:line="219" w:lineRule="auto"/>
        <w:ind w:left="2410"/>
        <w:rPr>
          <w:rFonts w:ascii="SimSun" w:eastAsia="SimSun" w:hAnsi="SimSun" w:cs="SimSun"/>
          <w:sz w:val="36"/>
          <w:szCs w:val="36"/>
        </w:rPr>
      </w:pPr>
      <w:r>
        <w:rPr>
          <w:rFonts w:ascii="SimSun" w:eastAsia="SimSun" w:hAnsi="SimSun" w:cs="SimSun"/>
          <w:b/>
          <w:bCs/>
          <w:spacing w:val="-7"/>
          <w:sz w:val="36"/>
          <w:szCs w:val="36"/>
        </w:rPr>
        <w:t>JB/T</w:t>
      </w:r>
      <w:r>
        <w:rPr>
          <w:rFonts w:ascii="SimSun" w:eastAsia="SimSun" w:hAnsi="SimSun" w:cs="SimSun"/>
          <w:spacing w:val="6"/>
          <w:sz w:val="36"/>
          <w:szCs w:val="36"/>
        </w:rPr>
        <w:t xml:space="preserve">    </w:t>
      </w:r>
      <w:r>
        <w:rPr>
          <w:rFonts w:ascii="SimSun" w:eastAsia="SimSun" w:hAnsi="SimSun" w:cs="SimSun"/>
          <w:b/>
          <w:bCs/>
          <w:spacing w:val="-7"/>
          <w:sz w:val="36"/>
          <w:szCs w:val="36"/>
        </w:rPr>
        <w:t>10015—2010</w:t>
      </w:r>
    </w:p>
    <w:p>
      <w:pPr>
        <w:spacing w:line="257" w:lineRule="auto"/>
        <w:rPr>
          <w:rFonts w:ascii="Arial"/>
          <w:sz w:val="21"/>
        </w:rPr>
      </w:pPr>
    </w:p>
    <w:p>
      <w:pPr>
        <w:spacing w:line="257" w:lineRule="auto"/>
        <w:rPr>
          <w:rFonts w:ascii="Arial"/>
          <w:sz w:val="21"/>
        </w:rPr>
      </w:pPr>
    </w:p>
    <w:p>
      <w:pPr>
        <w:spacing w:line="9251" w:lineRule="exact"/>
        <w:ind w:firstLine="6693"/>
      </w:pPr>
      <w:r>
        <w:rPr>
          <w:position w:val="-185"/>
        </w:rPr>
        <w:drawing>
          <wp:inline distT="0" distB="0" distL="0" distR="0">
            <wp:extent cx="5801976" cy="5874306"/>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5801976" cy="5874306"/>
                    </a:xfrm>
                    <a:prstGeom prst="rect">
                      <a:avLst/>
                    </a:prstGeom>
                  </pic:spPr>
                </pic:pic>
              </a:graphicData>
            </a:graphic>
          </wp:inline>
        </w:drawing>
      </w:r>
    </w:p>
    <w:p>
      <w:pPr>
        <w:pStyle w:val="BodyText"/>
        <w:spacing w:before="80" w:line="225" w:lineRule="auto"/>
        <w:ind w:left="9156"/>
        <w:rPr>
          <w:sz w:val="40"/>
          <w:szCs w:val="40"/>
        </w:rPr>
      </w:pPr>
      <w:r>
        <w:rPr>
          <w:spacing w:val="-2"/>
          <w:sz w:val="40"/>
          <w:szCs w:val="40"/>
        </w:rPr>
        <w:t>图</w:t>
      </w:r>
      <w:r>
        <w:rPr>
          <w:spacing w:val="-2"/>
          <w:sz w:val="40"/>
          <w:szCs w:val="40"/>
        </w:rPr>
        <w:t xml:space="preserve"> </w:t>
      </w:r>
      <w:r>
        <w:rPr>
          <w:spacing w:val="-2"/>
          <w:sz w:val="40"/>
          <w:szCs w:val="40"/>
        </w:rPr>
        <w:t>1</w:t>
      </w:r>
      <w:r>
        <w:rPr>
          <w:spacing w:val="24"/>
          <w:sz w:val="40"/>
          <w:szCs w:val="40"/>
        </w:rPr>
        <w:t xml:space="preserve">  </w:t>
      </w:r>
      <w:r>
        <w:rPr>
          <w:rFonts w:ascii="Times New Roman" w:eastAsia="Times New Roman" w:hAnsi="Times New Roman" w:cs="Times New Roman"/>
          <w:spacing w:val="-2"/>
          <w:sz w:val="40"/>
          <w:szCs w:val="40"/>
        </w:rPr>
        <w:t>I</w:t>
      </w:r>
      <w:r>
        <w:rPr>
          <w:rFonts w:ascii="Times New Roman" w:eastAsia="Times New Roman" w:hAnsi="Times New Roman" w:cs="Times New Roman"/>
          <w:spacing w:val="79"/>
          <w:sz w:val="40"/>
          <w:szCs w:val="40"/>
        </w:rPr>
        <w:t xml:space="preserve"> </w:t>
      </w:r>
      <w:r>
        <w:rPr>
          <w:spacing w:val="-2"/>
          <w:sz w:val="40"/>
          <w:szCs w:val="40"/>
        </w:rPr>
        <w:t>型重角尺检查仪</w:t>
      </w:r>
    </w:p>
    <w:p>
      <w:pPr>
        <w:spacing w:line="251" w:lineRule="auto"/>
        <w:rPr>
          <w:rFonts w:ascii="Arial"/>
          <w:sz w:val="21"/>
        </w:rPr>
      </w:pPr>
    </w:p>
    <w:p>
      <w:pPr>
        <w:spacing w:line="252" w:lineRule="auto"/>
        <w:rPr>
          <w:rFonts w:ascii="Arial"/>
          <w:sz w:val="21"/>
        </w:rPr>
      </w:pPr>
    </w:p>
    <w:p>
      <w:pPr>
        <w:spacing w:line="10392" w:lineRule="exact"/>
        <w:ind w:firstLine="4763"/>
      </w:pPr>
      <w:r>
        <w:rPr>
          <w:position w:val="-207"/>
        </w:rPr>
        <w:drawing>
          <wp:inline distT="0" distB="0" distL="0" distR="0">
            <wp:extent cx="8295441" cy="6598913"/>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8295441" cy="6598913"/>
                    </a:xfrm>
                    <a:prstGeom prst="rect">
                      <a:avLst/>
                    </a:prstGeom>
                  </pic:spPr>
                </pic:pic>
              </a:graphicData>
            </a:graphic>
          </wp:inline>
        </w:drawing>
      </w:r>
    </w:p>
    <w:p>
      <w:pPr>
        <w:pStyle w:val="BodyText"/>
        <w:spacing w:before="112" w:line="225" w:lineRule="auto"/>
        <w:ind w:left="9123"/>
        <w:rPr>
          <w:sz w:val="40"/>
          <w:szCs w:val="40"/>
        </w:rPr>
      </w:pPr>
      <w:bookmarkStart w:id="20" w:name="bookmark27"/>
      <w:bookmarkEnd w:id="20"/>
      <w:bookmarkStart w:id="21" w:name="bookmark28"/>
      <w:bookmarkEnd w:id="21"/>
      <w:r>
        <w:rPr>
          <w:b/>
          <w:bCs/>
          <w:spacing w:val="-11"/>
          <w:sz w:val="40"/>
          <w:szCs w:val="40"/>
        </w:rPr>
        <w:t>图</w:t>
      </w:r>
      <w:r>
        <w:rPr>
          <w:spacing w:val="-37"/>
          <w:sz w:val="40"/>
          <w:szCs w:val="40"/>
        </w:rPr>
        <w:t xml:space="preserve"> </w:t>
      </w:r>
      <w:r>
        <w:rPr>
          <w:b/>
          <w:bCs/>
          <w:spacing w:val="-11"/>
          <w:sz w:val="40"/>
          <w:szCs w:val="40"/>
        </w:rPr>
        <w:t>2</w:t>
      </w:r>
      <w:r>
        <w:rPr>
          <w:spacing w:val="17"/>
          <w:sz w:val="40"/>
          <w:szCs w:val="40"/>
        </w:rPr>
        <w:t xml:space="preserve">  </w:t>
      </w:r>
      <w:r>
        <w:rPr>
          <w:b/>
          <w:bCs/>
          <w:spacing w:val="-11"/>
          <w:sz w:val="40"/>
          <w:szCs w:val="40"/>
        </w:rPr>
        <w:t>Ⅱ型直角尺检查伎</w:t>
      </w:r>
    </w:p>
    <w:p>
      <w:pPr>
        <w:spacing w:line="289" w:lineRule="auto"/>
        <w:rPr>
          <w:rFonts w:ascii="Arial"/>
          <w:sz w:val="21"/>
        </w:rPr>
      </w:pPr>
    </w:p>
    <w:p>
      <w:pPr>
        <w:spacing w:line="289" w:lineRule="auto"/>
        <w:rPr>
          <w:rFonts w:ascii="Arial"/>
          <w:sz w:val="21"/>
        </w:rPr>
      </w:pPr>
    </w:p>
    <w:p>
      <w:pPr>
        <w:pStyle w:val="BodyText"/>
        <w:spacing w:before="130" w:line="227" w:lineRule="auto"/>
        <w:ind w:left="10762"/>
        <w:rPr>
          <w:sz w:val="40"/>
          <w:szCs w:val="40"/>
        </w:rPr>
      </w:pPr>
      <w:r>
        <w:rPr>
          <w:spacing w:val="-7"/>
          <w:sz w:val="40"/>
          <w:szCs w:val="40"/>
        </w:rPr>
        <w:t>表</w:t>
      </w:r>
      <w:r>
        <w:rPr>
          <w:spacing w:val="6"/>
          <w:sz w:val="40"/>
          <w:szCs w:val="40"/>
        </w:rPr>
        <w:t xml:space="preserve">  </w:t>
      </w:r>
      <w:r>
        <w:rPr>
          <w:spacing w:val="-7"/>
          <w:sz w:val="40"/>
          <w:szCs w:val="40"/>
        </w:rPr>
        <w:t>1</w:t>
      </w:r>
    </w:p>
    <w:p>
      <w:pPr>
        <w:spacing w:before="134" w:line="225" w:lineRule="auto"/>
        <w:ind w:left="17960"/>
        <w:rPr>
          <w:rFonts w:ascii="SimSun" w:eastAsia="SimSun" w:hAnsi="SimSun" w:cs="SimSun"/>
          <w:sz w:val="38"/>
          <w:szCs w:val="38"/>
        </w:rPr>
      </w:pPr>
      <w:r>
        <w:rPr>
          <w:rFonts w:ascii="SimSun" w:eastAsia="SimSun" w:hAnsi="SimSun" w:cs="SimSun"/>
          <w:spacing w:val="13"/>
          <w:sz w:val="38"/>
          <w:szCs w:val="38"/>
        </w:rPr>
        <w:t>单位：</w:t>
      </w:r>
      <w:r>
        <w:rPr>
          <w:rFonts w:ascii="SimSun" w:eastAsia="SimSun" w:hAnsi="SimSun" w:cs="SimSun"/>
          <w:sz w:val="38"/>
          <w:szCs w:val="38"/>
        </w:rPr>
        <w:t>mm</w:t>
      </w:r>
    </w:p>
    <w:tbl>
      <w:tblPr>
        <w:tblStyle w:val="TableNormal0"/>
        <w:tblW w:w="18002" w:type="dxa"/>
        <w:tblInd w:w="2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69"/>
        <w:gridCol w:w="3669"/>
        <w:gridCol w:w="3669"/>
        <w:gridCol w:w="3631"/>
        <w:gridCol w:w="3664"/>
      </w:tblGrid>
      <w:tr>
        <w:tblPrEx>
          <w:tblW w:w="18002" w:type="dxa"/>
          <w:tblInd w:w="2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6"/>
        </w:trPr>
        <w:tc>
          <w:tcPr>
            <w:tcW w:w="3369" w:type="dxa"/>
            <w:vAlign w:val="top"/>
          </w:tcPr>
          <w:p>
            <w:pPr>
              <w:pStyle w:val="TableText"/>
              <w:spacing w:before="157" w:line="220" w:lineRule="auto"/>
              <w:ind w:left="627"/>
            </w:pPr>
            <w:r>
              <w:rPr>
                <w:spacing w:val="4"/>
              </w:rPr>
              <w:t>检查仪的型式</w:t>
            </w:r>
          </w:p>
        </w:tc>
        <w:tc>
          <w:tcPr>
            <w:tcW w:w="3669" w:type="dxa"/>
            <w:vAlign w:val="top"/>
          </w:tcPr>
          <w:p>
            <w:pPr>
              <w:pStyle w:val="TableText"/>
              <w:spacing w:before="157" w:line="221" w:lineRule="auto"/>
              <w:ind w:left="1128"/>
            </w:pPr>
            <w:r>
              <w:rPr>
                <w:spacing w:val="10"/>
              </w:rPr>
              <w:t>测量范围</w:t>
            </w:r>
          </w:p>
        </w:tc>
        <w:tc>
          <w:tcPr>
            <w:tcW w:w="3669" w:type="dxa"/>
            <w:vAlign w:val="top"/>
          </w:tcPr>
          <w:p>
            <w:pPr>
              <w:pStyle w:val="TableText"/>
              <w:spacing w:before="157" w:line="220" w:lineRule="auto"/>
              <w:ind w:left="425"/>
            </w:pPr>
            <w:r>
              <w:rPr>
                <w:spacing w:val="4"/>
              </w:rPr>
              <w:t>夹持比较仪的孔径</w:t>
            </w:r>
          </w:p>
        </w:tc>
        <w:tc>
          <w:tcPr>
            <w:tcW w:w="3631" w:type="dxa"/>
            <w:vAlign w:val="top"/>
          </w:tcPr>
          <w:p>
            <w:pPr>
              <w:pStyle w:val="TableText"/>
              <w:spacing w:before="157" w:line="220" w:lineRule="auto"/>
              <w:ind w:left="578"/>
            </w:pPr>
            <w:r>
              <w:rPr>
                <w:spacing w:val="3"/>
              </w:rPr>
              <w:t>比较仪的分度值</w:t>
            </w:r>
          </w:p>
        </w:tc>
        <w:tc>
          <w:tcPr>
            <w:tcW w:w="3664" w:type="dxa"/>
            <w:vAlign w:val="top"/>
          </w:tcPr>
          <w:p>
            <w:pPr>
              <w:pStyle w:val="TableText"/>
              <w:spacing w:before="157" w:line="220" w:lineRule="auto"/>
              <w:ind w:left="418"/>
            </w:pPr>
            <w:r>
              <w:rPr>
                <w:spacing w:val="5"/>
              </w:rPr>
              <w:t>比较仪的示值范围</w:t>
            </w:r>
          </w:p>
        </w:tc>
      </w:tr>
    </w:tbl>
    <w:p>
      <w:pPr>
        <w:sectPr>
          <w:footerReference w:type="default" r:id="rId14"/>
          <w:pgSz w:w="21678" w:h="31680"/>
          <w:pgMar w:top="0" w:right="0" w:bottom="1664" w:left="0" w:header="0" w:footer="1383" w:gutter="0"/>
          <w:pgNumType w:start="10"/>
          <w:cols w:space="708"/>
        </w:sectPr>
      </w:pPr>
    </w:p>
    <w:tbl>
      <w:tblPr>
        <w:tblStyle w:val="TableNormal1"/>
        <w:tblW w:w="18002" w:type="dxa"/>
        <w:tblInd w:w="2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369"/>
        <w:gridCol w:w="3669"/>
        <w:gridCol w:w="3669"/>
        <w:gridCol w:w="3631"/>
        <w:gridCol w:w="3664"/>
      </w:tblGrid>
      <w:tr>
        <w:tblPrEx>
          <w:tblW w:w="18002" w:type="dxa"/>
          <w:tblInd w:w="22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1"/>
        </w:trPr>
        <w:tc>
          <w:tcPr>
            <w:tcW w:w="3369" w:type="dxa"/>
            <w:vAlign w:val="top"/>
          </w:tcPr>
          <w:p>
            <w:pPr>
              <w:pStyle w:val="TableText"/>
              <w:spacing w:before="158" w:line="228" w:lineRule="auto"/>
              <w:ind w:left="1416"/>
            </w:pPr>
            <w:r>
              <w:rPr>
                <w:spacing w:val="10"/>
              </w:rPr>
              <w:t>I型</w:t>
            </w:r>
          </w:p>
        </w:tc>
        <w:tc>
          <w:tcPr>
            <w:tcW w:w="3669" w:type="dxa"/>
            <w:vAlign w:val="top"/>
          </w:tcPr>
          <w:p>
            <w:pPr>
              <w:pStyle w:val="TableText"/>
              <w:spacing w:before="233" w:line="184" w:lineRule="auto"/>
              <w:ind w:left="1299"/>
            </w:pPr>
            <w:r>
              <w:rPr>
                <w:spacing w:val="-2"/>
              </w:rPr>
              <w:t>0～400</w:t>
            </w:r>
          </w:p>
        </w:tc>
        <w:tc>
          <w:tcPr>
            <w:tcW w:w="3669" w:type="dxa"/>
            <w:vMerge w:val="restart"/>
            <w:tcBorders>
              <w:bottom w:val="nil"/>
            </w:tcBorders>
            <w:vAlign w:val="top"/>
          </w:tcPr>
          <w:p>
            <w:pPr>
              <w:spacing w:line="329" w:lineRule="auto"/>
              <w:rPr>
                <w:rFonts w:ascii="Arial"/>
                <w:sz w:val="21"/>
              </w:rPr>
            </w:pPr>
          </w:p>
          <w:p>
            <w:pPr>
              <w:spacing w:line="330" w:lineRule="auto"/>
              <w:rPr>
                <w:rFonts w:ascii="Arial"/>
                <w:sz w:val="21"/>
              </w:rPr>
            </w:pPr>
          </w:p>
          <w:p>
            <w:pPr>
              <w:pStyle w:val="TableText"/>
              <w:spacing w:before="114" w:line="224" w:lineRule="auto"/>
              <w:ind w:left="777"/>
            </w:pPr>
            <w:r>
              <w:rPr>
                <w:spacing w:val="3"/>
              </w:rPr>
              <w:t>φ8H7或+28H7</w:t>
            </w:r>
          </w:p>
        </w:tc>
        <w:tc>
          <w:tcPr>
            <w:tcW w:w="3631" w:type="dxa"/>
            <w:vMerge w:val="restart"/>
            <w:tcBorders>
              <w:bottom w:val="nil"/>
            </w:tcBorders>
            <w:vAlign w:val="top"/>
          </w:tcPr>
          <w:p>
            <w:pPr>
              <w:spacing w:line="341" w:lineRule="auto"/>
              <w:rPr>
                <w:rFonts w:ascii="Arial"/>
                <w:sz w:val="21"/>
              </w:rPr>
            </w:pPr>
          </w:p>
          <w:p>
            <w:pPr>
              <w:spacing w:line="342" w:lineRule="auto"/>
              <w:rPr>
                <w:rFonts w:ascii="Arial"/>
                <w:sz w:val="21"/>
              </w:rPr>
            </w:pPr>
          </w:p>
          <w:p>
            <w:pPr>
              <w:pStyle w:val="TableText"/>
              <w:spacing w:before="114" w:line="237" w:lineRule="auto"/>
              <w:ind w:left="1196"/>
            </w:pPr>
            <w:r>
              <w:rPr>
                <w:spacing w:val="-6"/>
              </w:rPr>
              <w:t>≤0.001</w:t>
            </w:r>
          </w:p>
        </w:tc>
        <w:tc>
          <w:tcPr>
            <w:tcW w:w="3664" w:type="dxa"/>
            <w:vMerge w:val="restart"/>
            <w:tcBorders>
              <w:bottom w:val="nil"/>
            </w:tcBorders>
            <w:vAlign w:val="top"/>
          </w:tcPr>
          <w:p>
            <w:pPr>
              <w:spacing w:line="341" w:lineRule="auto"/>
              <w:rPr>
                <w:rFonts w:ascii="Arial"/>
                <w:sz w:val="21"/>
              </w:rPr>
            </w:pPr>
          </w:p>
          <w:p>
            <w:pPr>
              <w:spacing w:line="341" w:lineRule="auto"/>
              <w:rPr>
                <w:rFonts w:ascii="Arial"/>
                <w:sz w:val="21"/>
              </w:rPr>
            </w:pPr>
          </w:p>
          <w:p>
            <w:pPr>
              <w:pStyle w:val="TableText"/>
              <w:spacing w:before="114" w:line="236" w:lineRule="auto"/>
              <w:ind w:left="1302"/>
            </w:pPr>
            <w:r>
              <w:rPr>
                <w:spacing w:val="-9"/>
              </w:rPr>
              <w:t>±0.05</w:t>
            </w:r>
          </w:p>
        </w:tc>
      </w:tr>
      <w:tr>
        <w:tblPrEx>
          <w:tblW w:w="18002" w:type="dxa"/>
          <w:tblInd w:w="2203" w:type="dxa"/>
          <w:tblLayout w:type="fixed"/>
        </w:tblPrEx>
        <w:trPr>
          <w:trHeight w:val="621"/>
        </w:trPr>
        <w:tc>
          <w:tcPr>
            <w:tcW w:w="3369" w:type="dxa"/>
            <w:vAlign w:val="top"/>
          </w:tcPr>
          <w:p>
            <w:pPr>
              <w:pStyle w:val="TableText"/>
              <w:spacing w:before="159" w:line="228" w:lineRule="auto"/>
              <w:ind w:left="1330"/>
            </w:pPr>
            <w:r>
              <w:rPr>
                <w:spacing w:val="-37"/>
              </w:rPr>
              <w:t>Ⅱ</w:t>
            </w:r>
            <w:r>
              <w:rPr>
                <w:spacing w:val="-53"/>
              </w:rPr>
              <w:t xml:space="preserve"> </w:t>
            </w:r>
            <w:r>
              <w:rPr>
                <w:spacing w:val="-37"/>
              </w:rPr>
              <w:t>型</w:t>
            </w:r>
          </w:p>
        </w:tc>
        <w:tc>
          <w:tcPr>
            <w:tcW w:w="3669" w:type="dxa"/>
            <w:vAlign w:val="top"/>
          </w:tcPr>
          <w:p>
            <w:pPr>
              <w:pStyle w:val="TableText"/>
              <w:spacing w:before="234" w:line="184" w:lineRule="auto"/>
              <w:ind w:left="1299"/>
            </w:pPr>
            <w:r>
              <w:rPr>
                <w:spacing w:val="-2"/>
              </w:rPr>
              <w:t>0～500</w:t>
            </w:r>
          </w:p>
        </w:tc>
        <w:tc>
          <w:tcPr>
            <w:tcW w:w="3669" w:type="dxa"/>
            <w:vMerge/>
            <w:tcBorders>
              <w:top w:val="nil"/>
              <w:bottom w:val="nil"/>
            </w:tcBorders>
            <w:vAlign w:val="top"/>
          </w:tcPr>
          <w:p>
            <w:pPr>
              <w:rPr>
                <w:rFonts w:ascii="Arial"/>
                <w:sz w:val="21"/>
              </w:rPr>
            </w:pPr>
          </w:p>
        </w:tc>
        <w:tc>
          <w:tcPr>
            <w:tcW w:w="3631" w:type="dxa"/>
            <w:vMerge/>
            <w:tcBorders>
              <w:top w:val="nil"/>
              <w:bottom w:val="nil"/>
            </w:tcBorders>
            <w:vAlign w:val="top"/>
          </w:tcPr>
          <w:p>
            <w:pPr>
              <w:rPr>
                <w:rFonts w:ascii="Arial"/>
                <w:sz w:val="21"/>
              </w:rPr>
            </w:pPr>
          </w:p>
        </w:tc>
        <w:tc>
          <w:tcPr>
            <w:tcW w:w="3664" w:type="dxa"/>
            <w:vMerge/>
            <w:tcBorders>
              <w:top w:val="nil"/>
              <w:bottom w:val="nil"/>
            </w:tcBorders>
            <w:vAlign w:val="top"/>
          </w:tcPr>
          <w:p>
            <w:pPr>
              <w:rPr>
                <w:rFonts w:ascii="Arial"/>
                <w:sz w:val="21"/>
              </w:rPr>
            </w:pPr>
          </w:p>
        </w:tc>
      </w:tr>
      <w:tr>
        <w:tblPrEx>
          <w:tblW w:w="18002" w:type="dxa"/>
          <w:tblInd w:w="2203" w:type="dxa"/>
          <w:tblLayout w:type="fixed"/>
        </w:tblPrEx>
        <w:trPr>
          <w:trHeight w:val="622"/>
        </w:trPr>
        <w:tc>
          <w:tcPr>
            <w:tcW w:w="3369" w:type="dxa"/>
            <w:vAlign w:val="top"/>
          </w:tcPr>
          <w:p>
            <w:pPr>
              <w:pStyle w:val="TableText"/>
              <w:spacing w:before="161" w:line="228" w:lineRule="auto"/>
              <w:ind w:left="1330"/>
            </w:pPr>
            <w:r>
              <w:rPr>
                <w:spacing w:val="13"/>
              </w:rPr>
              <w:t>Ⅲ型</w:t>
            </w:r>
          </w:p>
        </w:tc>
        <w:tc>
          <w:tcPr>
            <w:tcW w:w="3669" w:type="dxa"/>
            <w:vAlign w:val="top"/>
          </w:tcPr>
          <w:p>
            <w:pPr>
              <w:pStyle w:val="TableText"/>
              <w:spacing w:before="236" w:line="184" w:lineRule="auto"/>
              <w:ind w:left="1299"/>
            </w:pPr>
            <w:r>
              <w:rPr>
                <w:spacing w:val="-2"/>
              </w:rPr>
              <w:t>0～500</w:t>
            </w:r>
          </w:p>
        </w:tc>
        <w:tc>
          <w:tcPr>
            <w:tcW w:w="3669" w:type="dxa"/>
            <w:vMerge/>
            <w:tcBorders>
              <w:top w:val="nil"/>
            </w:tcBorders>
            <w:vAlign w:val="top"/>
          </w:tcPr>
          <w:p>
            <w:pPr>
              <w:rPr>
                <w:rFonts w:ascii="Arial"/>
                <w:sz w:val="21"/>
              </w:rPr>
            </w:pPr>
          </w:p>
        </w:tc>
        <w:tc>
          <w:tcPr>
            <w:tcW w:w="3631" w:type="dxa"/>
            <w:vMerge/>
            <w:tcBorders>
              <w:top w:val="nil"/>
            </w:tcBorders>
            <w:vAlign w:val="top"/>
          </w:tcPr>
          <w:p>
            <w:pPr>
              <w:rPr>
                <w:rFonts w:ascii="Arial"/>
                <w:sz w:val="21"/>
              </w:rPr>
            </w:pPr>
          </w:p>
        </w:tc>
        <w:tc>
          <w:tcPr>
            <w:tcW w:w="3664" w:type="dxa"/>
            <w:vMerge/>
            <w:tcBorders>
              <w:top w:val="nil"/>
            </w:tcBorders>
            <w:vAlign w:val="top"/>
          </w:tcPr>
          <w:p>
            <w:pPr>
              <w:rPr>
                <w:rFonts w:ascii="Arial"/>
                <w:sz w:val="21"/>
              </w:rPr>
            </w:pPr>
          </w:p>
        </w:tc>
      </w:tr>
      <w:tr>
        <w:tblPrEx>
          <w:tblW w:w="18002" w:type="dxa"/>
          <w:tblInd w:w="2203" w:type="dxa"/>
          <w:tblLayout w:type="fixed"/>
        </w:tblPrEx>
        <w:trPr>
          <w:trHeight w:val="636"/>
        </w:trPr>
        <w:tc>
          <w:tcPr>
            <w:tcW w:w="18002" w:type="dxa"/>
            <w:gridSpan w:val="5"/>
            <w:vAlign w:val="top"/>
          </w:tcPr>
          <w:p>
            <w:pPr>
              <w:pStyle w:val="TableText"/>
              <w:spacing w:before="154" w:line="220" w:lineRule="auto"/>
              <w:ind w:left="903"/>
            </w:pPr>
            <w:r>
              <w:rPr>
                <w:spacing w:val="2"/>
              </w:rPr>
              <w:t>注：I型检查仪采用固定式测量的测量方法；Ⅱ型和Ⅲ型检查仪采</w:t>
            </w:r>
            <w:r>
              <w:rPr>
                <w:spacing w:val="1"/>
              </w:rPr>
              <w:t>用连续式测量的测量方法。</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5" w:history="1">
        <w:r>
          <w:rPr>
            <w:rFonts w:ascii="SimSun" w:eastAsia="SimSun" w:hAnsi="SimSun" w:cs="SimSun"/>
            <w:b/>
            <w:bCs/>
            <w:noProof w:val="0"/>
            <w:snapToGrid/>
            <w:color w:val="0000EE"/>
            <w:kern w:val="0"/>
            <w:sz w:val="30"/>
            <w:szCs w:val="30"/>
            <w:u w:val="single" w:color="0000EE"/>
          </w:rPr>
          <w:t>https://d.book118.com/407135021041006050</w:t>
        </w:r>
      </w:hyperlink>
    </w:p>
    <w:p>
      <w:pPr>
        <w:rPr>
          <w:rFonts w:ascii="Arial" w:eastAsia="Arial" w:hAnsi="Arial" w:cs="Arial"/>
          <w:sz w:val="21"/>
          <w:szCs w:val="21"/>
        </w:rPr>
      </w:pPr>
    </w:p>
    <w:sectPr>
      <w:footerReference w:type="default" r:id="rId16"/>
      <w:type w:val="nextPage"/>
      <w:pgSz w:w="21678" w:h="31680"/>
      <w:pgMar w:top="0" w:right="0" w:bottom="1664" w:left="0" w:header="0" w:footer="1383"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17969"/>
      <w:rPr>
        <w:rFonts w:ascii="Times New Roman" w:eastAsia="Times New Roman" w:hAnsi="Times New Roman" w:cs="Times New Roman"/>
        <w:sz w:val="39"/>
        <w:szCs w:val="39"/>
      </w:rPr>
    </w:pPr>
    <w:r>
      <w:rPr>
        <w:rFonts w:ascii="Times New Roman" w:eastAsia="Times New Roman" w:hAnsi="Times New Roman" w:cs="Times New Roman"/>
        <w:sz w:val="39"/>
        <w:szCs w:val="39"/>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950"/>
      <w:rPr>
        <w:rFonts w:ascii="SimSun" w:eastAsia="SimSun" w:hAnsi="SimSun" w:cs="SimSun"/>
        <w:sz w:val="27"/>
        <w:szCs w:val="27"/>
      </w:rPr>
    </w:pPr>
    <w:r>
      <w:rPr>
        <w:rFonts w:ascii="SimSun" w:eastAsia="SimSun" w:hAnsi="SimSun" w:cs="SimSun"/>
        <w:sz w:val="27"/>
        <w:szCs w:val="27"/>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9" w:lineRule="auto"/>
      <w:ind w:left="17950"/>
      <w:rPr>
        <w:rFonts w:ascii="SimSun" w:eastAsia="SimSun" w:hAnsi="SimSun" w:cs="SimSun"/>
        <w:sz w:val="27"/>
        <w:szCs w:val="27"/>
      </w:rPr>
    </w:pPr>
    <w:r>
      <w:rPr>
        <w:rFonts w:ascii="SimSun" w:eastAsia="SimSun" w:hAnsi="SimSun" w:cs="SimSun"/>
        <w:sz w:val="27"/>
        <w:szCs w:val="27"/>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2177"/>
      <w:rPr>
        <w:rFonts w:ascii="SimSun" w:eastAsia="SimSun" w:hAnsi="SimSun" w:cs="SimSun"/>
        <w:sz w:val="28"/>
        <w:szCs w:val="28"/>
      </w:rPr>
    </w:pPr>
    <w:r>
      <mc:AlternateContent>
        <mc:Choice Requires="wps">
          <w:drawing>
            <wp:anchor distT="0" distB="0" distL="0" distR="0" simplePos="0" relativeHeight="251659264" behindDoc="1" locked="0" layoutInCell="1" allowOverlap="1">
              <wp:simplePos x="0" y="0"/>
              <wp:positionH relativeFrom="column">
                <wp:posOffset>0</wp:posOffset>
              </wp:positionH>
              <wp:positionV relativeFrom="paragraph">
                <wp:posOffset>-19059292</wp:posOffset>
              </wp:positionV>
              <wp:extent cx="13765530" cy="20116800"/>
              <wp:effectExtent l="0" t="0" r="0" b="0"/>
              <wp:wrapNone/>
              <wp:docPr id="8" name="Rect 8"/>
              <wp:cNvGraphicFramePr/>
              <a:graphic xmlns:a="http://schemas.openxmlformats.org/drawingml/2006/main">
                <a:graphicData uri="http://schemas.microsoft.com/office/word/2010/wordprocessingShape">
                  <wps:wsp xmlns:wps="http://schemas.microsoft.com/office/word/2010/wordprocessingShape">
                    <wps:cNvSpPr/>
                    <wps:spPr>
                      <a:xfrm>
                        <a:off x="0" y="-19059292"/>
                        <a:ext cx="13765530" cy="20116800"/>
                      </a:xfrm>
                      <a:prstGeom prst="rect">
                        <a:avLst/>
                      </a:prstGeom>
                      <a:solidFill>
                        <a:srgbClr val="F6F6F6">
                          <a:alpha val="99215"/>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2049" style="width:1083.9pt;height:22in;margin-top:-1500.73pt;margin-left:0;mso-wrap-distance-bottom:0;mso-wrap-distance-left:0;mso-wrap-distance-right:0;mso-wrap-distance-top:0;position:absolute;v-text-anchor:top;z-index:-251658240" fillcolor="#f6f6f6" stroked="f">
              <v:fill opacity="65022f"/>
            </v:rect>
          </w:pict>
        </mc:Fallback>
      </mc:AlternateContent>
    </w:r>
    <w:r>
      <w:rPr>
        <w:rFonts w:ascii="SimSun" w:eastAsia="SimSun" w:hAnsi="SimSun" w:cs="SimSun"/>
        <w:sz w:val="28"/>
        <w:szCs w:val="2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8" w:lineRule="auto"/>
      <w:ind w:left="2177"/>
      <w:rPr>
        <w:rFonts w:ascii="SimSun" w:eastAsia="SimSun" w:hAnsi="SimSun" w:cs="SimSun"/>
        <w:sz w:val="28"/>
        <w:szCs w:val="28"/>
      </w:rPr>
    </w:pPr>
    <w:r>
      <mc:AlternateContent>
        <mc:Choice Requires="wps">
          <w:drawing>
            <wp:anchor distT="0" distB="0" distL="0" distR="0" simplePos="0" relativeHeight="251661312" behindDoc="1" locked="0" layoutInCell="1" allowOverlap="1">
              <wp:simplePos x="0" y="0"/>
              <wp:positionH relativeFrom="column">
                <wp:posOffset>0</wp:posOffset>
              </wp:positionH>
              <wp:positionV relativeFrom="paragraph">
                <wp:posOffset>-19059292</wp:posOffset>
              </wp:positionV>
              <wp:extent cx="13765530" cy="20116800"/>
              <wp:effectExtent l="0" t="0" r="0" b="0"/>
              <wp:wrapNone/>
              <wp:docPr id="1985337948" name="Rect 8"/>
              <wp:cNvGraphicFramePr/>
              <a:graphic xmlns:a="http://schemas.openxmlformats.org/drawingml/2006/main">
                <a:graphicData uri="http://schemas.microsoft.com/office/word/2010/wordprocessingShape">
                  <wps:wsp xmlns:wps="http://schemas.microsoft.com/office/word/2010/wordprocessingShape">
                    <wps:cNvSpPr/>
                    <wps:spPr>
                      <a:xfrm>
                        <a:off x="0" y="-19059292"/>
                        <a:ext cx="13765530" cy="20116800"/>
                      </a:xfrm>
                      <a:prstGeom prst="rect">
                        <a:avLst/>
                      </a:prstGeom>
                      <a:solidFill>
                        <a:srgbClr val="F6F6F6">
                          <a:alpha val="99215"/>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wps:wsp>
                </a:graphicData>
              </a:graphic>
            </wp:anchor>
          </w:drawing>
        </mc:Choice>
        <mc:Fallback>
          <w:pict>
            <v:rect id="Rect 8" o:spid="_x0000_s2050" style="width:1083.9pt;height:22in;margin-top:-1500.73pt;margin-left:0;mso-wrap-distance-bottom:0;mso-wrap-distance-left:0;mso-wrap-distance-right:0;mso-wrap-distance-top:0;position:absolute;v-text-anchor:top;z-index:-251656192" fillcolor="#f6f6f6" stroked="f">
              <v:fill opacity="65022f"/>
            </v:rect>
          </w:pict>
        </mc:Fallback>
      </mc:AlternateContent>
    </w:r>
    <w:r>
      <w:rPr>
        <w:rFonts w:ascii="SimSun" w:eastAsia="SimSun" w:hAnsi="SimSun" w:cs="SimSun"/>
        <w:sz w:val="28"/>
        <w:szCs w:val="28"/>
      </w:rPr>
      <w:t>2</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87"/>
      <w:szCs w:val="87"/>
      <w:lang w:val="en-US" w:eastAsia="en-US" w:bidi="ar-SA"/>
    </w:rPr>
  </w:style>
  <w:style w:type="paragraph" w:customStyle="1" w:styleId="TableText">
    <w:name w:val="Table Text"/>
    <w:basedOn w:val="Normal"/>
    <w:semiHidden/>
    <w:qFormat/>
    <w:rPr>
      <w:rFonts w:ascii="SimSun" w:eastAsia="SimSun" w:hAnsi="SimSun" w:cs="SimSun"/>
      <w:sz w:val="35"/>
      <w:szCs w:val="35"/>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footer" Target="footer5.xml" /><Relationship Id="rId12" Type="http://schemas.openxmlformats.org/officeDocument/2006/relationships/image" Target="media/image4.jpeg" /><Relationship Id="rId13" Type="http://schemas.openxmlformats.org/officeDocument/2006/relationships/image" Target="media/image5.jpeg" /><Relationship Id="rId14" Type="http://schemas.openxmlformats.org/officeDocument/2006/relationships/footer" Target="footer6.xml" /><Relationship Id="rId15" Type="http://schemas.openxmlformats.org/officeDocument/2006/relationships/hyperlink" Target="https://d.book118.com/407135021041006050" TargetMode="External" /><Relationship Id="rId16" Type="http://schemas.openxmlformats.org/officeDocument/2006/relationships/footer" Target="footer7.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2024-03-07T10:42:14Z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2024-03-07T10:42:16Z</vt:filetime>
  </property>
  <property fmtid="{D5CDD505-2E9C-101B-9397-08002B2CF9AE}" pid="3" name="CRO">
    <vt:lpwstr>wqlLaW5nc29mdCBQREYgdG8gV1BTIDkw</vt:lpwstr>
  </property>
  <property fmtid="{D5CDD505-2E9C-101B-9397-08002B2CF9AE}" pid="4" name="UsrData">
    <vt:lpwstr>65e9297779f318001fe9062cwl</vt:lpwstr>
  </property>
</Properties>
</file>