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专项旅游项目建设方案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709" w:history="1">
        <w:r>
          <w:rPr>
            <w:rFonts w:ascii="仿宋" w:eastAsia="仿宋" w:hAnsi="仿宋" w:cs="仿宋" w:hint="eastAsia"/>
            <w:lang w:eastAsia="zh-CN"/>
          </w:rPr>
          <w:t>序言</w:t>
        </w:r>
        <w:r>
          <w:tab/>
        </w:r>
        <w:r>
          <w:fldChar w:fldCharType="begin"/>
        </w:r>
        <w:r>
          <w:instrText xml:space="preserve"> PAGEREF _Toc24709 \h </w:instrText>
        </w:r>
        <w:r>
          <w:fldChar w:fldCharType="separate"/>
        </w:r>
        <w:r>
          <w:t>3</w:t>
        </w:r>
        <w:r>
          <w:fldChar w:fldCharType="end"/>
        </w:r>
      </w:hyperlink>
    </w:p>
    <w:p>
      <w:pPr>
        <w:pStyle w:val="TOC1"/>
        <w:tabs>
          <w:tab w:val="right" w:leader="dot" w:pos="8306"/>
        </w:tabs>
      </w:pPr>
      <w:hyperlink w:anchor="_Toc4646" w:history="1">
        <w:r>
          <w:rPr>
            <w:rFonts w:ascii="仿宋" w:eastAsia="仿宋" w:hAnsi="仿宋" w:cs="仿宋" w:hint="eastAsia"/>
            <w:lang w:eastAsia="zh-CN"/>
          </w:rPr>
          <w:t>一、经济影响分析</w:t>
        </w:r>
        <w:r>
          <w:tab/>
        </w:r>
        <w:r>
          <w:fldChar w:fldCharType="begin"/>
        </w:r>
        <w:r>
          <w:instrText xml:space="preserve"> PAGEREF _Toc4646 \h </w:instrText>
        </w:r>
        <w:r>
          <w:fldChar w:fldCharType="separate"/>
        </w:r>
        <w:r>
          <w:t>3</w:t>
        </w:r>
        <w:r>
          <w:fldChar w:fldCharType="end"/>
        </w:r>
      </w:hyperlink>
    </w:p>
    <w:p>
      <w:pPr>
        <w:pStyle w:val="TOC2"/>
        <w:tabs>
          <w:tab w:val="right" w:leader="dot" w:pos="8306"/>
        </w:tabs>
      </w:pPr>
      <w:hyperlink w:anchor="_Toc6132" w:history="1">
        <w:r>
          <w:rPr>
            <w:rFonts w:ascii="仿宋" w:eastAsia="仿宋" w:hAnsi="仿宋" w:cs="仿宋" w:hint="eastAsia"/>
            <w:lang w:eastAsia="zh-CN"/>
          </w:rPr>
          <w:t>(一)、经济费用效益或费用效果分析</w:t>
        </w:r>
        <w:r>
          <w:tab/>
        </w:r>
        <w:r>
          <w:fldChar w:fldCharType="begin"/>
        </w:r>
        <w:r>
          <w:instrText xml:space="preserve"> PAGEREF _Toc6132 \h </w:instrText>
        </w:r>
        <w:r>
          <w:fldChar w:fldCharType="separate"/>
        </w:r>
        <w:r>
          <w:t>3</w:t>
        </w:r>
        <w:r>
          <w:fldChar w:fldCharType="end"/>
        </w:r>
      </w:hyperlink>
    </w:p>
    <w:p>
      <w:pPr>
        <w:pStyle w:val="TOC2"/>
        <w:tabs>
          <w:tab w:val="right" w:leader="dot" w:pos="8306"/>
        </w:tabs>
      </w:pPr>
      <w:hyperlink w:anchor="_Toc30372" w:history="1">
        <w:r>
          <w:rPr>
            <w:rFonts w:ascii="仿宋" w:eastAsia="仿宋" w:hAnsi="仿宋" w:cs="仿宋" w:hint="eastAsia"/>
            <w:lang w:eastAsia="zh-CN"/>
          </w:rPr>
          <w:t>(二)、行业影响分析</w:t>
        </w:r>
        <w:r>
          <w:tab/>
        </w:r>
        <w:r>
          <w:fldChar w:fldCharType="begin"/>
        </w:r>
        <w:r>
          <w:instrText xml:space="preserve"> PAGEREF _Toc30372 \h </w:instrText>
        </w:r>
        <w:r>
          <w:fldChar w:fldCharType="separate"/>
        </w:r>
        <w:r>
          <w:t>5</w:t>
        </w:r>
        <w:r>
          <w:fldChar w:fldCharType="end"/>
        </w:r>
      </w:hyperlink>
    </w:p>
    <w:p>
      <w:pPr>
        <w:pStyle w:val="TOC2"/>
        <w:tabs>
          <w:tab w:val="right" w:leader="dot" w:pos="8306"/>
        </w:tabs>
      </w:pPr>
      <w:hyperlink w:anchor="_Toc2488" w:history="1">
        <w:r>
          <w:rPr>
            <w:rFonts w:ascii="仿宋" w:eastAsia="仿宋" w:hAnsi="仿宋" w:cs="仿宋" w:hint="eastAsia"/>
            <w:lang w:eastAsia="zh-CN"/>
          </w:rPr>
          <w:t>(三)、区域经济影响分析</w:t>
        </w:r>
        <w:r>
          <w:tab/>
        </w:r>
        <w:r>
          <w:fldChar w:fldCharType="begin"/>
        </w:r>
        <w:r>
          <w:instrText xml:space="preserve"> PAGEREF _Toc2488 \h </w:instrText>
        </w:r>
        <w:r>
          <w:fldChar w:fldCharType="separate"/>
        </w:r>
        <w:r>
          <w:t>7</w:t>
        </w:r>
        <w:r>
          <w:fldChar w:fldCharType="end"/>
        </w:r>
      </w:hyperlink>
    </w:p>
    <w:p>
      <w:pPr>
        <w:pStyle w:val="TOC2"/>
        <w:tabs>
          <w:tab w:val="right" w:leader="dot" w:pos="8306"/>
        </w:tabs>
      </w:pPr>
      <w:hyperlink w:anchor="_Toc1215" w:history="1">
        <w:r>
          <w:rPr>
            <w:rFonts w:ascii="仿宋" w:eastAsia="仿宋" w:hAnsi="仿宋" w:cs="仿宋" w:hint="eastAsia"/>
            <w:lang w:eastAsia="zh-CN"/>
          </w:rPr>
          <w:t>(四)、宏观经济影响分析</w:t>
        </w:r>
        <w:r>
          <w:tab/>
        </w:r>
        <w:r>
          <w:fldChar w:fldCharType="begin"/>
        </w:r>
        <w:r>
          <w:instrText xml:space="preserve"> PAGEREF _Toc1215 \h </w:instrText>
        </w:r>
        <w:r>
          <w:fldChar w:fldCharType="separate"/>
        </w:r>
        <w:r>
          <w:t>8</w:t>
        </w:r>
        <w:r>
          <w:fldChar w:fldCharType="end"/>
        </w:r>
      </w:hyperlink>
    </w:p>
    <w:p>
      <w:pPr>
        <w:pStyle w:val="TOC1"/>
        <w:tabs>
          <w:tab w:val="right" w:leader="dot" w:pos="8306"/>
        </w:tabs>
      </w:pPr>
      <w:hyperlink w:anchor="_Toc29141" w:history="1">
        <w:r>
          <w:rPr>
            <w:rFonts w:ascii="仿宋" w:eastAsia="仿宋" w:hAnsi="仿宋" w:cs="仿宋" w:hint="eastAsia"/>
            <w:lang w:eastAsia="zh-CN"/>
          </w:rPr>
          <w:t>二、发展规划、产业政策和行业准入分析</w:t>
        </w:r>
        <w:r>
          <w:tab/>
        </w:r>
        <w:r>
          <w:fldChar w:fldCharType="begin"/>
        </w:r>
        <w:r>
          <w:instrText xml:space="preserve"> PAGEREF _Toc29141 \h </w:instrText>
        </w:r>
        <w:r>
          <w:fldChar w:fldCharType="separate"/>
        </w:r>
        <w:r>
          <w:t>9</w:t>
        </w:r>
        <w:r>
          <w:fldChar w:fldCharType="end"/>
        </w:r>
      </w:hyperlink>
    </w:p>
    <w:p>
      <w:pPr>
        <w:pStyle w:val="TOC2"/>
        <w:tabs>
          <w:tab w:val="right" w:leader="dot" w:pos="8306"/>
        </w:tabs>
      </w:pPr>
      <w:hyperlink w:anchor="_Toc24388" w:history="1">
        <w:r>
          <w:rPr>
            <w:rFonts w:ascii="仿宋" w:eastAsia="仿宋" w:hAnsi="仿宋" w:cs="仿宋" w:hint="eastAsia"/>
            <w:lang w:eastAsia="zh-CN"/>
          </w:rPr>
          <w:t>(一)、发展规划分析</w:t>
        </w:r>
        <w:r>
          <w:tab/>
        </w:r>
        <w:r>
          <w:fldChar w:fldCharType="begin"/>
        </w:r>
        <w:r>
          <w:instrText xml:space="preserve"> PAGEREF _Toc24388 \h </w:instrText>
        </w:r>
        <w:r>
          <w:fldChar w:fldCharType="separate"/>
        </w:r>
        <w:r>
          <w:t>9</w:t>
        </w:r>
        <w:r>
          <w:fldChar w:fldCharType="end"/>
        </w:r>
      </w:hyperlink>
    </w:p>
    <w:p>
      <w:pPr>
        <w:pStyle w:val="TOC2"/>
        <w:tabs>
          <w:tab w:val="right" w:leader="dot" w:pos="8306"/>
        </w:tabs>
      </w:pPr>
      <w:hyperlink w:anchor="_Toc19282" w:history="1">
        <w:r>
          <w:rPr>
            <w:rFonts w:ascii="仿宋" w:eastAsia="仿宋" w:hAnsi="仿宋" w:cs="仿宋" w:hint="eastAsia"/>
            <w:lang w:eastAsia="zh-CN"/>
          </w:rPr>
          <w:t>(二)、产业政策分析</w:t>
        </w:r>
        <w:r>
          <w:tab/>
        </w:r>
        <w:r>
          <w:fldChar w:fldCharType="begin"/>
        </w:r>
        <w:r>
          <w:instrText xml:space="preserve"> PAGEREF _Toc19282 \h </w:instrText>
        </w:r>
        <w:r>
          <w:fldChar w:fldCharType="separate"/>
        </w:r>
        <w:r>
          <w:t>11</w:t>
        </w:r>
        <w:r>
          <w:fldChar w:fldCharType="end"/>
        </w:r>
      </w:hyperlink>
    </w:p>
    <w:p>
      <w:pPr>
        <w:pStyle w:val="TOC2"/>
        <w:tabs>
          <w:tab w:val="right" w:leader="dot" w:pos="8306"/>
        </w:tabs>
      </w:pPr>
      <w:hyperlink w:anchor="_Toc12999" w:history="1">
        <w:r>
          <w:rPr>
            <w:rFonts w:ascii="仿宋" w:eastAsia="仿宋" w:hAnsi="仿宋" w:cs="仿宋" w:hint="eastAsia"/>
            <w:lang w:eastAsia="zh-CN"/>
          </w:rPr>
          <w:t>(三)、行业准入分析</w:t>
        </w:r>
        <w:r>
          <w:tab/>
        </w:r>
        <w:r>
          <w:fldChar w:fldCharType="begin"/>
        </w:r>
        <w:r>
          <w:instrText xml:space="preserve"> PAGEREF _Toc12999 \h </w:instrText>
        </w:r>
        <w:r>
          <w:fldChar w:fldCharType="separate"/>
        </w:r>
        <w:r>
          <w:t>13</w:t>
        </w:r>
        <w:r>
          <w:fldChar w:fldCharType="end"/>
        </w:r>
      </w:hyperlink>
    </w:p>
    <w:p>
      <w:pPr>
        <w:pStyle w:val="TOC1"/>
        <w:tabs>
          <w:tab w:val="right" w:leader="dot" w:pos="8306"/>
        </w:tabs>
      </w:pPr>
      <w:hyperlink w:anchor="_Toc24438" w:history="1">
        <w:r>
          <w:rPr>
            <w:rFonts w:ascii="仿宋" w:eastAsia="仿宋" w:hAnsi="仿宋" w:cs="仿宋" w:hint="eastAsia"/>
            <w:lang w:eastAsia="zh-CN"/>
          </w:rPr>
          <w:t>三、项目选址研究</w:t>
        </w:r>
        <w:r>
          <w:tab/>
        </w:r>
        <w:r>
          <w:fldChar w:fldCharType="begin"/>
        </w:r>
        <w:r>
          <w:instrText xml:space="preserve"> PAGEREF _Toc24438 \h </w:instrText>
        </w:r>
        <w:r>
          <w:fldChar w:fldCharType="separate"/>
        </w:r>
        <w:r>
          <w:t>14</w:t>
        </w:r>
        <w:r>
          <w:fldChar w:fldCharType="end"/>
        </w:r>
      </w:hyperlink>
    </w:p>
    <w:p>
      <w:pPr>
        <w:pStyle w:val="TOC2"/>
        <w:tabs>
          <w:tab w:val="right" w:leader="dot" w:pos="8306"/>
        </w:tabs>
      </w:pPr>
      <w:hyperlink w:anchor="_Toc15984" w:history="1">
        <w:r>
          <w:rPr>
            <w:rFonts w:ascii="仿宋" w:eastAsia="仿宋" w:hAnsi="仿宋" w:cs="仿宋" w:hint="eastAsia"/>
            <w:lang w:eastAsia="zh-CN"/>
          </w:rPr>
          <w:t>(一)、项目选址原则</w:t>
        </w:r>
        <w:r>
          <w:tab/>
        </w:r>
        <w:r>
          <w:fldChar w:fldCharType="begin"/>
        </w:r>
        <w:r>
          <w:instrText xml:space="preserve"> PAGEREF _Toc15984 \h </w:instrText>
        </w:r>
        <w:r>
          <w:fldChar w:fldCharType="separate"/>
        </w:r>
        <w:r>
          <w:t>14</w:t>
        </w:r>
        <w:r>
          <w:fldChar w:fldCharType="end"/>
        </w:r>
      </w:hyperlink>
    </w:p>
    <w:p>
      <w:pPr>
        <w:pStyle w:val="TOC2"/>
        <w:tabs>
          <w:tab w:val="right" w:leader="dot" w:pos="8306"/>
        </w:tabs>
      </w:pPr>
      <w:hyperlink w:anchor="_Toc2015" w:history="1">
        <w:r>
          <w:rPr>
            <w:rFonts w:ascii="仿宋" w:eastAsia="仿宋" w:hAnsi="仿宋" w:cs="仿宋" w:hint="eastAsia"/>
            <w:lang w:eastAsia="zh-CN"/>
          </w:rPr>
          <w:t>(二)、项目选址</w:t>
        </w:r>
        <w:r>
          <w:tab/>
        </w:r>
        <w:r>
          <w:fldChar w:fldCharType="begin"/>
        </w:r>
        <w:r>
          <w:instrText xml:space="preserve"> PAGEREF _Toc2015 \h </w:instrText>
        </w:r>
        <w:r>
          <w:fldChar w:fldCharType="separate"/>
        </w:r>
        <w:r>
          <w:t>17</w:t>
        </w:r>
        <w:r>
          <w:fldChar w:fldCharType="end"/>
        </w:r>
      </w:hyperlink>
    </w:p>
    <w:p>
      <w:pPr>
        <w:pStyle w:val="TOC2"/>
        <w:tabs>
          <w:tab w:val="right" w:leader="dot" w:pos="8306"/>
        </w:tabs>
      </w:pPr>
      <w:hyperlink w:anchor="_Toc30765" w:history="1">
        <w:r>
          <w:rPr>
            <w:rFonts w:ascii="仿宋" w:eastAsia="仿宋" w:hAnsi="仿宋" w:cs="仿宋" w:hint="eastAsia"/>
            <w:lang w:eastAsia="zh-CN"/>
          </w:rPr>
          <w:t>(三)、建设条件分析</w:t>
        </w:r>
        <w:r>
          <w:tab/>
        </w:r>
        <w:r>
          <w:fldChar w:fldCharType="begin"/>
        </w:r>
        <w:r>
          <w:instrText xml:space="preserve"> PAGEREF _Toc30765 \h </w:instrText>
        </w:r>
        <w:r>
          <w:fldChar w:fldCharType="separate"/>
        </w:r>
        <w:r>
          <w:t>19</w:t>
        </w:r>
        <w:r>
          <w:fldChar w:fldCharType="end"/>
        </w:r>
      </w:hyperlink>
    </w:p>
    <w:p>
      <w:pPr>
        <w:pStyle w:val="TOC2"/>
        <w:tabs>
          <w:tab w:val="right" w:leader="dot" w:pos="8306"/>
        </w:tabs>
      </w:pPr>
      <w:hyperlink w:anchor="_Toc608" w:history="1">
        <w:r>
          <w:rPr>
            <w:rFonts w:ascii="仿宋" w:eastAsia="仿宋" w:hAnsi="仿宋" w:cs="仿宋" w:hint="eastAsia"/>
            <w:lang w:eastAsia="zh-CN"/>
          </w:rPr>
          <w:t>(四)、用地控制指标</w:t>
        </w:r>
        <w:r>
          <w:tab/>
        </w:r>
        <w:r>
          <w:fldChar w:fldCharType="begin"/>
        </w:r>
        <w:r>
          <w:instrText xml:space="preserve"> PAGEREF _Toc608 \h </w:instrText>
        </w:r>
        <w:r>
          <w:fldChar w:fldCharType="separate"/>
        </w:r>
        <w:r>
          <w:t>20</w:t>
        </w:r>
        <w:r>
          <w:fldChar w:fldCharType="end"/>
        </w:r>
      </w:hyperlink>
    </w:p>
    <w:p>
      <w:pPr>
        <w:pStyle w:val="TOC2"/>
        <w:tabs>
          <w:tab w:val="right" w:leader="dot" w:pos="8306"/>
        </w:tabs>
      </w:pPr>
      <w:hyperlink w:anchor="_Toc20383" w:history="1">
        <w:r>
          <w:rPr>
            <w:rFonts w:ascii="仿宋" w:eastAsia="仿宋" w:hAnsi="仿宋" w:cs="仿宋" w:hint="eastAsia"/>
            <w:lang w:eastAsia="zh-CN"/>
          </w:rPr>
          <w:t>(五)、地总体要求</w:t>
        </w:r>
        <w:r>
          <w:tab/>
        </w:r>
        <w:r>
          <w:fldChar w:fldCharType="begin"/>
        </w:r>
        <w:r>
          <w:instrText xml:space="preserve"> PAGEREF _Toc20383 \h </w:instrText>
        </w:r>
        <w:r>
          <w:fldChar w:fldCharType="separate"/>
        </w:r>
        <w:r>
          <w:t>22</w:t>
        </w:r>
        <w:r>
          <w:fldChar w:fldCharType="end"/>
        </w:r>
      </w:hyperlink>
    </w:p>
    <w:p>
      <w:pPr>
        <w:pStyle w:val="TOC2"/>
        <w:tabs>
          <w:tab w:val="right" w:leader="dot" w:pos="8306"/>
        </w:tabs>
      </w:pPr>
      <w:hyperlink w:anchor="_Toc27853" w:history="1">
        <w:r>
          <w:rPr>
            <w:rFonts w:ascii="仿宋" w:eastAsia="仿宋" w:hAnsi="仿宋" w:cs="仿宋" w:hint="eastAsia"/>
            <w:lang w:eastAsia="zh-CN"/>
          </w:rPr>
          <w:t>(六)、节约用地措施</w:t>
        </w:r>
        <w:r>
          <w:tab/>
        </w:r>
        <w:r>
          <w:fldChar w:fldCharType="begin"/>
        </w:r>
        <w:r>
          <w:instrText xml:space="preserve"> PAGEREF _Toc27853 \h </w:instrText>
        </w:r>
        <w:r>
          <w:fldChar w:fldCharType="separate"/>
        </w:r>
        <w:r>
          <w:t>23</w:t>
        </w:r>
        <w:r>
          <w:fldChar w:fldCharType="end"/>
        </w:r>
      </w:hyperlink>
    </w:p>
    <w:p>
      <w:pPr>
        <w:pStyle w:val="TOC2"/>
        <w:tabs>
          <w:tab w:val="right" w:leader="dot" w:pos="8306"/>
        </w:tabs>
      </w:pPr>
      <w:hyperlink w:anchor="_Toc27956" w:history="1">
        <w:r>
          <w:rPr>
            <w:rFonts w:ascii="仿宋" w:eastAsia="仿宋" w:hAnsi="仿宋" w:cs="仿宋" w:hint="eastAsia"/>
            <w:lang w:eastAsia="zh-CN"/>
          </w:rPr>
          <w:t>(七)、选址综合评价</w:t>
        </w:r>
        <w:r>
          <w:tab/>
        </w:r>
        <w:r>
          <w:fldChar w:fldCharType="begin"/>
        </w:r>
        <w:r>
          <w:instrText xml:space="preserve"> PAGEREF _Toc27956 \h </w:instrText>
        </w:r>
        <w:r>
          <w:fldChar w:fldCharType="separate"/>
        </w:r>
        <w:r>
          <w:t>25</w:t>
        </w:r>
        <w:r>
          <w:fldChar w:fldCharType="end"/>
        </w:r>
      </w:hyperlink>
    </w:p>
    <w:p>
      <w:pPr>
        <w:pStyle w:val="TOC1"/>
        <w:tabs>
          <w:tab w:val="right" w:leader="dot" w:pos="8306"/>
        </w:tabs>
      </w:pPr>
      <w:hyperlink w:anchor="_Toc28697" w:history="1">
        <w:r>
          <w:rPr>
            <w:rFonts w:ascii="仿宋" w:eastAsia="仿宋" w:hAnsi="仿宋" w:cs="仿宋" w:hint="eastAsia"/>
            <w:lang w:eastAsia="zh-CN"/>
          </w:rPr>
          <w:t>四、财务管理与成本控制</w:t>
        </w:r>
        <w:r>
          <w:tab/>
        </w:r>
        <w:r>
          <w:fldChar w:fldCharType="begin"/>
        </w:r>
        <w:r>
          <w:instrText xml:space="preserve"> PAGEREF _Toc28697 \h </w:instrText>
        </w:r>
        <w:r>
          <w:fldChar w:fldCharType="separate"/>
        </w:r>
        <w:r>
          <w:t>26</w:t>
        </w:r>
        <w:r>
          <w:fldChar w:fldCharType="end"/>
        </w:r>
      </w:hyperlink>
    </w:p>
    <w:p>
      <w:pPr>
        <w:pStyle w:val="TOC2"/>
        <w:tabs>
          <w:tab w:val="right" w:leader="dot" w:pos="8306"/>
        </w:tabs>
      </w:pPr>
      <w:hyperlink w:anchor="_Toc30542" w:history="1">
        <w:r>
          <w:rPr>
            <w:rFonts w:ascii="仿宋" w:eastAsia="仿宋" w:hAnsi="仿宋" w:cs="仿宋" w:hint="eastAsia"/>
            <w:lang w:eastAsia="zh-CN"/>
          </w:rPr>
          <w:t>(一)、财务管理体系建设</w:t>
        </w:r>
        <w:r>
          <w:tab/>
        </w:r>
        <w:r>
          <w:fldChar w:fldCharType="begin"/>
        </w:r>
        <w:r>
          <w:instrText xml:space="preserve"> PAGEREF _Toc30542 \h </w:instrText>
        </w:r>
        <w:r>
          <w:fldChar w:fldCharType="separate"/>
        </w:r>
        <w:r>
          <w:t>26</w:t>
        </w:r>
        <w:r>
          <w:fldChar w:fldCharType="end"/>
        </w:r>
      </w:hyperlink>
    </w:p>
    <w:p>
      <w:pPr>
        <w:pStyle w:val="TOC2"/>
        <w:tabs>
          <w:tab w:val="right" w:leader="dot" w:pos="8306"/>
        </w:tabs>
      </w:pPr>
      <w:hyperlink w:anchor="_Toc7539" w:history="1">
        <w:r>
          <w:rPr>
            <w:rFonts w:ascii="仿宋" w:eastAsia="仿宋" w:hAnsi="仿宋" w:cs="仿宋" w:hint="eastAsia"/>
            <w:lang w:eastAsia="zh-CN"/>
          </w:rPr>
          <w:t>(二)、成本控制措施</w:t>
        </w:r>
        <w:r>
          <w:tab/>
        </w:r>
        <w:r>
          <w:fldChar w:fldCharType="begin"/>
        </w:r>
        <w:r>
          <w:instrText xml:space="preserve"> PAGEREF _Toc7539 \h </w:instrText>
        </w:r>
        <w:r>
          <w:fldChar w:fldCharType="separate"/>
        </w:r>
        <w:r>
          <w:t>27</w:t>
        </w:r>
        <w:r>
          <w:fldChar w:fldCharType="end"/>
        </w:r>
      </w:hyperlink>
    </w:p>
    <w:p>
      <w:pPr>
        <w:pStyle w:val="TOC1"/>
        <w:tabs>
          <w:tab w:val="right" w:leader="dot" w:pos="8306"/>
        </w:tabs>
      </w:pPr>
      <w:hyperlink w:anchor="_Toc30057" w:history="1">
        <w:r>
          <w:rPr>
            <w:rFonts w:ascii="仿宋" w:eastAsia="仿宋" w:hAnsi="仿宋" w:cs="仿宋" w:hint="eastAsia"/>
            <w:lang w:eastAsia="zh-CN"/>
          </w:rPr>
          <w:t>五、资源开发及综合利用分析</w:t>
        </w:r>
        <w:r>
          <w:tab/>
        </w:r>
        <w:r>
          <w:fldChar w:fldCharType="begin"/>
        </w:r>
        <w:r>
          <w:instrText xml:space="preserve"> PAGEREF _Toc30057 \h </w:instrText>
        </w:r>
        <w:r>
          <w:fldChar w:fldCharType="separate"/>
        </w:r>
        <w:r>
          <w:t>28</w:t>
        </w:r>
        <w:r>
          <w:fldChar w:fldCharType="end"/>
        </w:r>
      </w:hyperlink>
    </w:p>
    <w:p>
      <w:pPr>
        <w:pStyle w:val="TOC2"/>
        <w:tabs>
          <w:tab w:val="right" w:leader="dot" w:pos="8306"/>
        </w:tabs>
      </w:pPr>
      <w:hyperlink w:anchor="_Toc21832" w:history="1">
        <w:r>
          <w:rPr>
            <w:rFonts w:ascii="仿宋" w:eastAsia="仿宋" w:hAnsi="仿宋" w:cs="仿宋" w:hint="eastAsia"/>
            <w:lang w:eastAsia="zh-CN"/>
          </w:rPr>
          <w:t>(一)、资源开发方案</w:t>
        </w:r>
        <w:r>
          <w:tab/>
        </w:r>
        <w:r>
          <w:fldChar w:fldCharType="begin"/>
        </w:r>
        <w:r>
          <w:instrText xml:space="preserve"> PAGEREF _Toc21832 \h </w:instrText>
        </w:r>
        <w:r>
          <w:fldChar w:fldCharType="separate"/>
        </w:r>
        <w:r>
          <w:t>28</w:t>
        </w:r>
        <w:r>
          <w:fldChar w:fldCharType="end"/>
        </w:r>
      </w:hyperlink>
    </w:p>
    <w:p>
      <w:pPr>
        <w:pStyle w:val="TOC2"/>
        <w:tabs>
          <w:tab w:val="right" w:leader="dot" w:pos="8306"/>
        </w:tabs>
      </w:pPr>
      <w:hyperlink w:anchor="_Toc27032" w:history="1">
        <w:r>
          <w:rPr>
            <w:rFonts w:ascii="仿宋" w:eastAsia="仿宋" w:hAnsi="仿宋" w:cs="仿宋" w:hint="eastAsia"/>
            <w:lang w:eastAsia="zh-CN"/>
          </w:rPr>
          <w:t>(二)、资源利用方案</w:t>
        </w:r>
        <w:r>
          <w:tab/>
        </w:r>
        <w:r>
          <w:fldChar w:fldCharType="begin"/>
        </w:r>
        <w:r>
          <w:instrText xml:space="preserve"> PAGEREF _Toc27032 \h </w:instrText>
        </w:r>
        <w:r>
          <w:fldChar w:fldCharType="separate"/>
        </w:r>
        <w:r>
          <w:t>29</w:t>
        </w:r>
        <w:r>
          <w:fldChar w:fldCharType="end"/>
        </w:r>
      </w:hyperlink>
    </w:p>
    <w:p>
      <w:pPr>
        <w:pStyle w:val="TOC2"/>
        <w:tabs>
          <w:tab w:val="right" w:leader="dot" w:pos="8306"/>
        </w:tabs>
      </w:pPr>
      <w:hyperlink w:anchor="_Toc3922" w:history="1">
        <w:r>
          <w:rPr>
            <w:rFonts w:ascii="仿宋" w:eastAsia="仿宋" w:hAnsi="仿宋" w:cs="仿宋" w:hint="eastAsia"/>
            <w:lang w:eastAsia="zh-CN"/>
          </w:rPr>
          <w:t>(三)、资源节约措施</w:t>
        </w:r>
        <w:r>
          <w:tab/>
        </w:r>
        <w:r>
          <w:fldChar w:fldCharType="begin"/>
        </w:r>
        <w:r>
          <w:instrText xml:space="preserve"> PAGEREF _Toc3922 \h </w:instrText>
        </w:r>
        <w:r>
          <w:fldChar w:fldCharType="separate"/>
        </w:r>
        <w:r>
          <w:t>30</w:t>
        </w:r>
        <w:r>
          <w:fldChar w:fldCharType="end"/>
        </w:r>
      </w:hyperlink>
    </w:p>
    <w:p>
      <w:pPr>
        <w:pStyle w:val="TOC1"/>
        <w:tabs>
          <w:tab w:val="right" w:leader="dot" w:pos="8306"/>
        </w:tabs>
      </w:pPr>
      <w:hyperlink w:anchor="_Toc15064" w:history="1">
        <w:r>
          <w:rPr>
            <w:rFonts w:ascii="仿宋" w:eastAsia="仿宋" w:hAnsi="仿宋" w:cs="仿宋" w:hint="eastAsia"/>
            <w:lang w:eastAsia="zh-CN"/>
          </w:rPr>
          <w:t>六、社会影响分析</w:t>
        </w:r>
        <w:r>
          <w:tab/>
        </w:r>
        <w:r>
          <w:fldChar w:fldCharType="begin"/>
        </w:r>
        <w:r>
          <w:instrText xml:space="preserve"> PAGEREF _Toc15064 \h </w:instrText>
        </w:r>
        <w:r>
          <w:fldChar w:fldCharType="separate"/>
        </w:r>
        <w:r>
          <w:t>32</w:t>
        </w:r>
        <w:r>
          <w:fldChar w:fldCharType="end"/>
        </w:r>
      </w:hyperlink>
    </w:p>
    <w:p>
      <w:pPr>
        <w:pStyle w:val="TOC2"/>
        <w:tabs>
          <w:tab w:val="right" w:leader="dot" w:pos="8306"/>
        </w:tabs>
      </w:pPr>
      <w:hyperlink w:anchor="_Toc21529" w:history="1">
        <w:r>
          <w:rPr>
            <w:rFonts w:ascii="仿宋" w:eastAsia="仿宋" w:hAnsi="仿宋" w:cs="仿宋" w:hint="eastAsia"/>
            <w:lang w:eastAsia="zh-CN"/>
          </w:rPr>
          <w:t>(一)、社会影响效果分析</w:t>
        </w:r>
        <w:r>
          <w:tab/>
        </w:r>
        <w:r>
          <w:fldChar w:fldCharType="begin"/>
        </w:r>
        <w:r>
          <w:instrText xml:space="preserve"> PAGEREF _Toc21529 \h </w:instrText>
        </w:r>
        <w:r>
          <w:fldChar w:fldCharType="separate"/>
        </w:r>
        <w:r>
          <w:t>32</w:t>
        </w:r>
        <w:r>
          <w:fldChar w:fldCharType="end"/>
        </w:r>
      </w:hyperlink>
    </w:p>
    <w:p>
      <w:pPr>
        <w:pStyle w:val="TOC2"/>
        <w:tabs>
          <w:tab w:val="right" w:leader="dot" w:pos="8306"/>
        </w:tabs>
      </w:pPr>
      <w:hyperlink w:anchor="_Toc7943" w:history="1">
        <w:r>
          <w:rPr>
            <w:rFonts w:ascii="仿宋" w:eastAsia="仿宋" w:hAnsi="仿宋" w:cs="仿宋" w:hint="eastAsia"/>
            <w:lang w:eastAsia="zh-CN"/>
          </w:rPr>
          <w:t>(二)、社会适应性分析</w:t>
        </w:r>
        <w:r>
          <w:tab/>
        </w:r>
        <w:r>
          <w:fldChar w:fldCharType="begin"/>
        </w:r>
        <w:r>
          <w:instrText xml:space="preserve"> PAGEREF _Toc7943 \h </w:instrText>
        </w:r>
        <w:r>
          <w:fldChar w:fldCharType="separate"/>
        </w:r>
        <w:r>
          <w:t>34</w:t>
        </w:r>
        <w:r>
          <w:fldChar w:fldCharType="end"/>
        </w:r>
      </w:hyperlink>
    </w:p>
    <w:p>
      <w:pPr>
        <w:pStyle w:val="TOC2"/>
        <w:tabs>
          <w:tab w:val="right" w:leader="dot" w:pos="8306"/>
        </w:tabs>
      </w:pPr>
      <w:hyperlink w:anchor="_Toc31642" w:history="1">
        <w:r>
          <w:rPr>
            <w:rFonts w:ascii="仿宋" w:eastAsia="仿宋" w:hAnsi="仿宋" w:cs="仿宋" w:hint="eastAsia"/>
            <w:lang w:eastAsia="zh-CN"/>
          </w:rPr>
          <w:t>(三)、社会风险及对策分析</w:t>
        </w:r>
        <w:r>
          <w:tab/>
        </w:r>
        <w:r>
          <w:fldChar w:fldCharType="begin"/>
        </w:r>
        <w:r>
          <w:instrText xml:space="preserve"> PAGEREF _Toc31642 \h </w:instrText>
        </w:r>
        <w:r>
          <w:fldChar w:fldCharType="separate"/>
        </w:r>
        <w:r>
          <w:t>35</w:t>
        </w:r>
        <w:r>
          <w:fldChar w:fldCharType="end"/>
        </w:r>
      </w:hyperlink>
    </w:p>
    <w:p>
      <w:pPr>
        <w:pStyle w:val="TOC1"/>
        <w:tabs>
          <w:tab w:val="right" w:leader="dot" w:pos="8306"/>
        </w:tabs>
      </w:pPr>
      <w:hyperlink w:anchor="_Toc27007" w:history="1">
        <w:r>
          <w:rPr>
            <w:rFonts w:ascii="仿宋" w:eastAsia="仿宋" w:hAnsi="仿宋" w:cs="仿宋" w:hint="eastAsia"/>
            <w:lang w:eastAsia="zh-CN"/>
          </w:rPr>
          <w:t>七、客户关系管理与市场拓展</w:t>
        </w:r>
        <w:r>
          <w:tab/>
        </w:r>
        <w:r>
          <w:fldChar w:fldCharType="begin"/>
        </w:r>
        <w:r>
          <w:instrText xml:space="preserve"> PAGEREF _Toc27007 \h </w:instrText>
        </w:r>
        <w:r>
          <w:fldChar w:fldCharType="separate"/>
        </w:r>
        <w:r>
          <w:t>39</w:t>
        </w:r>
        <w:r>
          <w:fldChar w:fldCharType="end"/>
        </w:r>
      </w:hyperlink>
    </w:p>
    <w:p>
      <w:pPr>
        <w:pStyle w:val="TOC2"/>
        <w:tabs>
          <w:tab w:val="right" w:leader="dot" w:pos="8306"/>
        </w:tabs>
      </w:pPr>
      <w:hyperlink w:anchor="_Toc8675" w:history="1">
        <w:r>
          <w:rPr>
            <w:rFonts w:ascii="仿宋" w:eastAsia="仿宋" w:hAnsi="仿宋" w:cs="仿宋" w:hint="eastAsia"/>
            <w:lang w:eastAsia="zh-CN"/>
          </w:rPr>
          <w:t>(一)、客户关系管理策略</w:t>
        </w:r>
        <w:r>
          <w:tab/>
        </w:r>
        <w:r>
          <w:fldChar w:fldCharType="begin"/>
        </w:r>
        <w:r>
          <w:instrText xml:space="preserve"> PAGEREF _Toc8675 \h </w:instrText>
        </w:r>
        <w:r>
          <w:fldChar w:fldCharType="separate"/>
        </w:r>
        <w:r>
          <w:t>39</w:t>
        </w:r>
        <w:r>
          <w:fldChar w:fldCharType="end"/>
        </w:r>
      </w:hyperlink>
    </w:p>
    <w:p>
      <w:pPr>
        <w:pStyle w:val="TOC2"/>
        <w:tabs>
          <w:tab w:val="right" w:leader="dot" w:pos="8306"/>
        </w:tabs>
      </w:pPr>
      <w:hyperlink w:anchor="_Toc2986" w:history="1">
        <w:r>
          <w:rPr>
            <w:rFonts w:ascii="仿宋" w:eastAsia="仿宋" w:hAnsi="仿宋" w:cs="仿宋" w:hint="eastAsia"/>
            <w:lang w:eastAsia="zh-CN"/>
          </w:rPr>
          <w:t>(二)、市场拓展方案</w:t>
        </w:r>
        <w:r>
          <w:tab/>
        </w:r>
        <w:r>
          <w:fldChar w:fldCharType="begin"/>
        </w:r>
        <w:r>
          <w:instrText xml:space="preserve"> PAGEREF _Toc2986 \h </w:instrText>
        </w:r>
        <w:r>
          <w:fldChar w:fldCharType="separate"/>
        </w:r>
        <w:r>
          <w:t>40</w:t>
        </w:r>
        <w:r>
          <w:fldChar w:fldCharType="end"/>
        </w:r>
      </w:hyperlink>
    </w:p>
    <w:p>
      <w:pPr>
        <w:pStyle w:val="TOC1"/>
        <w:tabs>
          <w:tab w:val="right" w:leader="dot" w:pos="8306"/>
        </w:tabs>
      </w:pPr>
      <w:hyperlink w:anchor="_Toc2544" w:history="1">
        <w:r>
          <w:rPr>
            <w:rFonts w:ascii="仿宋" w:eastAsia="仿宋" w:hAnsi="仿宋" w:cs="仿宋" w:hint="eastAsia"/>
            <w:lang w:eastAsia="zh-CN"/>
          </w:rPr>
          <w:t>八、项目变更管理</w:t>
        </w:r>
        <w:r>
          <w:tab/>
        </w:r>
        <w:r>
          <w:fldChar w:fldCharType="begin"/>
        </w:r>
        <w:r>
          <w:instrText xml:space="preserve"> PAGEREF _Toc2544 \h </w:instrText>
        </w:r>
        <w:r>
          <w:fldChar w:fldCharType="separate"/>
        </w:r>
        <w:r>
          <w:t>41</w:t>
        </w:r>
        <w:r>
          <w:fldChar w:fldCharType="end"/>
        </w:r>
      </w:hyperlink>
    </w:p>
    <w:p>
      <w:pPr>
        <w:pStyle w:val="TOC2"/>
        <w:tabs>
          <w:tab w:val="right" w:leader="dot" w:pos="8306"/>
        </w:tabs>
      </w:pPr>
      <w:hyperlink w:anchor="_Toc16131" w:history="1">
        <w:r>
          <w:rPr>
            <w:rFonts w:ascii="仿宋" w:eastAsia="仿宋" w:hAnsi="仿宋" w:cs="仿宋" w:hint="eastAsia"/>
            <w:lang w:eastAsia="zh-CN"/>
          </w:rPr>
          <w:t>(一)、变更控制流程</w:t>
        </w:r>
        <w:r>
          <w:tab/>
        </w:r>
        <w:r>
          <w:fldChar w:fldCharType="begin"/>
        </w:r>
        <w:r>
          <w:instrText xml:space="preserve"> PAGEREF _Toc16131 \h </w:instrText>
        </w:r>
        <w:r>
          <w:fldChar w:fldCharType="separate"/>
        </w:r>
        <w:r>
          <w:t>41</w:t>
        </w:r>
        <w:r>
          <w:fldChar w:fldCharType="end"/>
        </w:r>
      </w:hyperlink>
    </w:p>
    <w:p>
      <w:pPr>
        <w:pStyle w:val="TOC2"/>
        <w:tabs>
          <w:tab w:val="right" w:leader="dot" w:pos="8306"/>
        </w:tabs>
      </w:pPr>
      <w:hyperlink w:anchor="_Toc10249" w:history="1">
        <w:r>
          <w:rPr>
            <w:rFonts w:ascii="仿宋" w:eastAsia="仿宋" w:hAnsi="仿宋" w:cs="仿宋" w:hint="eastAsia"/>
            <w:lang w:eastAsia="zh-CN"/>
          </w:rPr>
          <w:t>(二)、影响评估与处理</w:t>
        </w:r>
        <w:r>
          <w:tab/>
        </w:r>
        <w:r>
          <w:fldChar w:fldCharType="begin"/>
        </w:r>
        <w:r>
          <w:instrText xml:space="preserve"> PAGEREF _Toc10249 \h </w:instrText>
        </w:r>
        <w:r>
          <w:fldChar w:fldCharType="separate"/>
        </w:r>
        <w:r>
          <w:t>42</w:t>
        </w:r>
        <w:r>
          <w:fldChar w:fldCharType="end"/>
        </w:r>
      </w:hyperlink>
    </w:p>
    <w:p>
      <w:pPr>
        <w:pStyle w:val="TOC2"/>
        <w:tabs>
          <w:tab w:val="right" w:leader="dot" w:pos="8306"/>
        </w:tabs>
      </w:pPr>
      <w:hyperlink w:anchor="_Toc19559" w:history="1">
        <w:r>
          <w:rPr>
            <w:rFonts w:ascii="仿宋" w:eastAsia="仿宋" w:hAnsi="仿宋" w:cs="仿宋" w:hint="eastAsia"/>
            <w:lang w:eastAsia="zh-CN"/>
          </w:rPr>
          <w:t>(三)、变更记录与追踪</w:t>
        </w:r>
        <w:r>
          <w:tab/>
        </w:r>
        <w:r>
          <w:fldChar w:fldCharType="begin"/>
        </w:r>
        <w:r>
          <w:instrText xml:space="preserve"> PAGEREF _Toc19559 \h </w:instrText>
        </w:r>
        <w:r>
          <w:fldChar w:fldCharType="separate"/>
        </w:r>
        <w:r>
          <w:t>44</w:t>
        </w:r>
        <w:r>
          <w:fldChar w:fldCharType="end"/>
        </w:r>
      </w:hyperlink>
    </w:p>
    <w:p>
      <w:pPr>
        <w:pStyle w:val="TOC2"/>
        <w:tabs>
          <w:tab w:val="right" w:leader="dot" w:pos="8306"/>
        </w:tabs>
      </w:pPr>
      <w:hyperlink w:anchor="_Toc6254" w:history="1">
        <w:r>
          <w:rPr>
            <w:rFonts w:ascii="仿宋" w:eastAsia="仿宋" w:hAnsi="仿宋" w:cs="仿宋" w:hint="eastAsia"/>
            <w:lang w:eastAsia="zh-CN"/>
          </w:rPr>
          <w:t>(四)、变更管理策略</w:t>
        </w:r>
        <w:r>
          <w:tab/>
        </w:r>
        <w:r>
          <w:fldChar w:fldCharType="begin"/>
        </w:r>
        <w:r>
          <w:instrText xml:space="preserve"> PAGEREF _Toc6254 \h </w:instrText>
        </w:r>
        <w:r>
          <w:fldChar w:fldCharType="separate"/>
        </w:r>
        <w:r>
          <w:t>45</w:t>
        </w:r>
        <w:r>
          <w:fldChar w:fldCharType="end"/>
        </w:r>
      </w:hyperlink>
    </w:p>
    <w:p>
      <w:pPr>
        <w:pStyle w:val="TOC1"/>
        <w:tabs>
          <w:tab w:val="right" w:leader="dot" w:pos="8306"/>
        </w:tabs>
      </w:pPr>
      <w:hyperlink w:anchor="_Toc17058" w:history="1">
        <w:r>
          <w:rPr>
            <w:rFonts w:ascii="仿宋" w:eastAsia="仿宋" w:hAnsi="仿宋" w:cs="仿宋" w:hint="eastAsia"/>
            <w:lang w:eastAsia="zh-CN"/>
          </w:rPr>
          <w:t>九、安全与应急管理</w:t>
        </w:r>
        <w:r>
          <w:tab/>
        </w:r>
        <w:r>
          <w:fldChar w:fldCharType="begin"/>
        </w:r>
        <w:r>
          <w:instrText xml:space="preserve"> PAGEREF _Toc17058 \h </w:instrText>
        </w:r>
        <w:r>
          <w:fldChar w:fldCharType="separate"/>
        </w:r>
        <w:r>
          <w:t>47</w:t>
        </w:r>
        <w:r>
          <w:fldChar w:fldCharType="end"/>
        </w:r>
      </w:hyperlink>
    </w:p>
    <w:p>
      <w:pPr>
        <w:pStyle w:val="TOC2"/>
        <w:tabs>
          <w:tab w:val="right" w:leader="dot" w:pos="8306"/>
        </w:tabs>
      </w:pPr>
      <w:hyperlink w:anchor="_Toc11294" w:history="1">
        <w:r>
          <w:rPr>
            <w:rFonts w:ascii="仿宋" w:eastAsia="仿宋" w:hAnsi="仿宋" w:cs="仿宋" w:hint="eastAsia"/>
            <w:lang w:eastAsia="zh-CN"/>
          </w:rPr>
          <w:t>(一)、安全生产管理</w:t>
        </w:r>
        <w:r>
          <w:tab/>
        </w:r>
        <w:r>
          <w:fldChar w:fldCharType="begin"/>
        </w:r>
        <w:r>
          <w:instrText xml:space="preserve"> PAGEREF _Toc11294 \h </w:instrText>
        </w:r>
        <w:r>
          <w:fldChar w:fldCharType="separate"/>
        </w:r>
        <w:r>
          <w:t>47</w:t>
        </w:r>
        <w:r>
          <w:fldChar w:fldCharType="end"/>
        </w:r>
      </w:hyperlink>
    </w:p>
    <w:p>
      <w:pPr>
        <w:pStyle w:val="TOC2"/>
        <w:tabs>
          <w:tab w:val="right" w:leader="dot" w:pos="8306"/>
        </w:tabs>
      </w:pPr>
      <w:hyperlink w:anchor="_Toc16019" w:history="1">
        <w:r>
          <w:rPr>
            <w:rFonts w:ascii="仿宋" w:eastAsia="仿宋" w:hAnsi="仿宋" w:cs="仿宋" w:hint="eastAsia"/>
            <w:lang w:eastAsia="zh-CN"/>
          </w:rPr>
          <w:t>(二)、应急预案与响应</w:t>
        </w:r>
        <w:r>
          <w:tab/>
        </w:r>
        <w:r>
          <w:fldChar w:fldCharType="begin"/>
        </w:r>
        <w:r>
          <w:instrText xml:space="preserve"> PAGEREF _Toc16019 \h </w:instrText>
        </w:r>
        <w:r>
          <w:fldChar w:fldCharType="separate"/>
        </w:r>
        <w:r>
          <w:t>48</w:t>
        </w:r>
        <w:r>
          <w:fldChar w:fldCharType="end"/>
        </w:r>
      </w:hyperlink>
    </w:p>
    <w:p>
      <w:pPr>
        <w:pStyle w:val="TOC1"/>
        <w:tabs>
          <w:tab w:val="right" w:leader="dot" w:pos="8306"/>
        </w:tabs>
      </w:pPr>
      <w:hyperlink w:anchor="_Toc17643" w:history="1">
        <w:r>
          <w:rPr>
            <w:rFonts w:ascii="仿宋" w:eastAsia="仿宋" w:hAnsi="仿宋" w:cs="仿宋" w:hint="eastAsia"/>
            <w:lang w:eastAsia="zh-CN"/>
          </w:rPr>
          <w:t>十、资金管理与财务规划</w:t>
        </w:r>
        <w:r>
          <w:tab/>
        </w:r>
        <w:r>
          <w:fldChar w:fldCharType="begin"/>
        </w:r>
        <w:r>
          <w:instrText xml:space="preserve"> PAGEREF _Toc17643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697" w:history="1">
        <w:r>
          <w:rPr>
            <w:rFonts w:ascii="仿宋" w:eastAsia="仿宋" w:hAnsi="仿宋" w:cs="仿宋" w:hint="eastAsia"/>
            <w:lang w:eastAsia="zh-CN"/>
          </w:rPr>
          <w:t>(一)、项目资金来源与筹措</w:t>
        </w:r>
        <w:r>
          <w:tab/>
        </w:r>
        <w:r>
          <w:fldChar w:fldCharType="begin"/>
        </w:r>
        <w:r>
          <w:instrText xml:space="preserve"> PAGEREF _Toc14697 \h </w:instrText>
        </w:r>
        <w:r>
          <w:fldChar w:fldCharType="separate"/>
        </w:r>
        <w:r>
          <w:t>50</w:t>
        </w:r>
        <w:r>
          <w:fldChar w:fldCharType="end"/>
        </w:r>
      </w:hyperlink>
    </w:p>
    <w:p>
      <w:pPr>
        <w:pStyle w:val="TOC2"/>
        <w:tabs>
          <w:tab w:val="right" w:leader="dot" w:pos="8306"/>
        </w:tabs>
      </w:pPr>
      <w:hyperlink w:anchor="_Toc17228" w:history="1">
        <w:r>
          <w:rPr>
            <w:rFonts w:ascii="仿宋" w:eastAsia="仿宋" w:hAnsi="仿宋" w:cs="仿宋" w:hint="eastAsia"/>
            <w:lang w:eastAsia="zh-CN"/>
          </w:rPr>
          <w:t>(二)、资金使用与监管</w:t>
        </w:r>
        <w:r>
          <w:tab/>
        </w:r>
        <w:r>
          <w:fldChar w:fldCharType="begin"/>
        </w:r>
        <w:r>
          <w:instrText xml:space="preserve"> PAGEREF _Toc17228 \h </w:instrText>
        </w:r>
        <w:r>
          <w:fldChar w:fldCharType="separate"/>
        </w:r>
        <w:r>
          <w:t>52</w:t>
        </w:r>
        <w:r>
          <w:fldChar w:fldCharType="end"/>
        </w:r>
      </w:hyperlink>
    </w:p>
    <w:p>
      <w:pPr>
        <w:pStyle w:val="TOC2"/>
        <w:tabs>
          <w:tab w:val="right" w:leader="dot" w:pos="8306"/>
        </w:tabs>
      </w:pPr>
      <w:hyperlink w:anchor="_Toc13760" w:history="1">
        <w:r>
          <w:rPr>
            <w:rFonts w:ascii="仿宋" w:eastAsia="仿宋" w:hAnsi="仿宋" w:cs="仿宋" w:hint="eastAsia"/>
            <w:lang w:eastAsia="zh-CN"/>
          </w:rPr>
          <w:t>(三)、财务规划与预测</w:t>
        </w:r>
        <w:r>
          <w:tab/>
        </w:r>
        <w:r>
          <w:fldChar w:fldCharType="begin"/>
        </w:r>
        <w:r>
          <w:instrText xml:space="preserve"> PAGEREF _Toc13760 \h </w:instrText>
        </w:r>
        <w:r>
          <w:fldChar w:fldCharType="separate"/>
        </w:r>
        <w:r>
          <w:t>53</w:t>
        </w:r>
        <w:r>
          <w:fldChar w:fldCharType="end"/>
        </w:r>
      </w:hyperlink>
    </w:p>
    <w:p>
      <w:pPr>
        <w:pStyle w:val="TOC1"/>
        <w:tabs>
          <w:tab w:val="right" w:leader="dot" w:pos="8306"/>
        </w:tabs>
      </w:pPr>
      <w:hyperlink w:anchor="_Toc7037" w:history="1">
        <w:r>
          <w:rPr>
            <w:rFonts w:ascii="仿宋" w:eastAsia="仿宋" w:hAnsi="仿宋" w:cs="仿宋" w:hint="eastAsia"/>
            <w:lang w:eastAsia="zh-CN"/>
          </w:rPr>
          <w:t>十一、环境保护与绿色发展</w:t>
        </w:r>
        <w:r>
          <w:tab/>
        </w:r>
        <w:r>
          <w:fldChar w:fldCharType="begin"/>
        </w:r>
        <w:r>
          <w:instrText xml:space="preserve"> PAGEREF _Toc7037 \h </w:instrText>
        </w:r>
        <w:r>
          <w:fldChar w:fldCharType="separate"/>
        </w:r>
        <w:r>
          <w:t>54</w:t>
        </w:r>
        <w:r>
          <w:fldChar w:fldCharType="end"/>
        </w:r>
      </w:hyperlink>
    </w:p>
    <w:p>
      <w:pPr>
        <w:pStyle w:val="TOC2"/>
        <w:tabs>
          <w:tab w:val="right" w:leader="dot" w:pos="8306"/>
        </w:tabs>
      </w:pPr>
      <w:hyperlink w:anchor="_Toc10919" w:history="1">
        <w:r>
          <w:rPr>
            <w:rFonts w:ascii="仿宋" w:eastAsia="仿宋" w:hAnsi="仿宋" w:cs="仿宋" w:hint="eastAsia"/>
            <w:lang w:eastAsia="zh-CN"/>
          </w:rPr>
          <w:t>(一)、环境保护措施</w:t>
        </w:r>
        <w:r>
          <w:tab/>
        </w:r>
        <w:r>
          <w:fldChar w:fldCharType="begin"/>
        </w:r>
        <w:r>
          <w:instrText xml:space="preserve"> PAGEREF _Toc10919 \h </w:instrText>
        </w:r>
        <w:r>
          <w:fldChar w:fldCharType="separate"/>
        </w:r>
        <w:r>
          <w:t>54</w:t>
        </w:r>
        <w:r>
          <w:fldChar w:fldCharType="end"/>
        </w:r>
      </w:hyperlink>
    </w:p>
    <w:p>
      <w:pPr>
        <w:pStyle w:val="TOC2"/>
        <w:tabs>
          <w:tab w:val="right" w:leader="dot" w:pos="8306"/>
        </w:tabs>
      </w:pPr>
      <w:hyperlink w:anchor="_Toc5366" w:history="1">
        <w:r>
          <w:rPr>
            <w:rFonts w:ascii="仿宋" w:eastAsia="仿宋" w:hAnsi="仿宋" w:cs="仿宋" w:hint="eastAsia"/>
            <w:lang w:eastAsia="zh-CN"/>
          </w:rPr>
          <w:t>(二)、绿色发展与可持续发展策略</w:t>
        </w:r>
        <w:r>
          <w:tab/>
        </w:r>
        <w:r>
          <w:fldChar w:fldCharType="begin"/>
        </w:r>
        <w:r>
          <w:instrText xml:space="preserve"> PAGEREF _Toc5366 \h </w:instrText>
        </w:r>
        <w:r>
          <w:fldChar w:fldCharType="separate"/>
        </w:r>
        <w:r>
          <w:t>56</w:t>
        </w:r>
        <w:r>
          <w:fldChar w:fldCharType="end"/>
        </w:r>
      </w:hyperlink>
    </w:p>
    <w:p>
      <w:pPr>
        <w:pStyle w:val="TOC1"/>
        <w:tabs>
          <w:tab w:val="right" w:leader="dot" w:pos="8306"/>
        </w:tabs>
      </w:pPr>
      <w:hyperlink w:anchor="_Toc17366" w:history="1">
        <w:r>
          <w:rPr>
            <w:rFonts w:ascii="仿宋" w:eastAsia="仿宋" w:hAnsi="仿宋" w:cs="仿宋" w:hint="eastAsia"/>
            <w:lang w:eastAsia="zh-CN"/>
          </w:rPr>
          <w:t>十二、土地利用与规划方案</w:t>
        </w:r>
        <w:r>
          <w:tab/>
        </w:r>
        <w:r>
          <w:fldChar w:fldCharType="begin"/>
        </w:r>
        <w:r>
          <w:instrText xml:space="preserve"> PAGEREF _Toc17366 \h </w:instrText>
        </w:r>
        <w:r>
          <w:fldChar w:fldCharType="separate"/>
        </w:r>
        <w:r>
          <w:t>57</w:t>
        </w:r>
        <w:r>
          <w:fldChar w:fldCharType="end"/>
        </w:r>
      </w:hyperlink>
    </w:p>
    <w:p>
      <w:pPr>
        <w:pStyle w:val="TOC2"/>
        <w:tabs>
          <w:tab w:val="right" w:leader="dot" w:pos="8306"/>
        </w:tabs>
      </w:pPr>
      <w:hyperlink w:anchor="_Toc3645" w:history="1">
        <w:r>
          <w:rPr>
            <w:rFonts w:ascii="仿宋" w:eastAsia="仿宋" w:hAnsi="仿宋" w:cs="仿宋" w:hint="eastAsia"/>
            <w:lang w:eastAsia="zh-CN"/>
          </w:rPr>
          <w:t>(一)、项目用地情况分析</w:t>
        </w:r>
        <w:r>
          <w:tab/>
        </w:r>
        <w:r>
          <w:fldChar w:fldCharType="begin"/>
        </w:r>
        <w:r>
          <w:instrText xml:space="preserve"> PAGEREF _Toc3645 \h </w:instrText>
        </w:r>
        <w:r>
          <w:fldChar w:fldCharType="separate"/>
        </w:r>
        <w:r>
          <w:t>57</w:t>
        </w:r>
        <w:r>
          <w:fldChar w:fldCharType="end"/>
        </w:r>
      </w:hyperlink>
    </w:p>
    <w:p>
      <w:pPr>
        <w:pStyle w:val="TOC2"/>
        <w:tabs>
          <w:tab w:val="right" w:leader="dot" w:pos="8306"/>
        </w:tabs>
      </w:pPr>
      <w:hyperlink w:anchor="_Toc2209" w:history="1">
        <w:r>
          <w:rPr>
            <w:rFonts w:ascii="仿宋" w:eastAsia="仿宋" w:hAnsi="仿宋" w:cs="仿宋" w:hint="eastAsia"/>
            <w:lang w:eastAsia="zh-CN"/>
          </w:rPr>
          <w:t>(二)、土地利用规划方案</w:t>
        </w:r>
        <w:r>
          <w:tab/>
        </w:r>
        <w:r>
          <w:fldChar w:fldCharType="begin"/>
        </w:r>
        <w:r>
          <w:instrText xml:space="preserve"> PAGEREF _Toc2209 \h </w:instrText>
        </w:r>
        <w:r>
          <w:fldChar w:fldCharType="separate"/>
        </w:r>
        <w:r>
          <w:t>58</w:t>
        </w:r>
        <w:r>
          <w:fldChar w:fldCharType="end"/>
        </w:r>
      </w:hyperlink>
    </w:p>
    <w:p>
      <w:pPr>
        <w:pStyle w:val="TOC1"/>
        <w:tabs>
          <w:tab w:val="right" w:leader="dot" w:pos="8306"/>
        </w:tabs>
      </w:pPr>
      <w:hyperlink w:anchor="_Toc12444" w:history="1">
        <w:r>
          <w:rPr>
            <w:rFonts w:ascii="仿宋" w:eastAsia="仿宋" w:hAnsi="仿宋" w:cs="仿宋" w:hint="eastAsia"/>
            <w:lang w:eastAsia="zh-CN"/>
          </w:rPr>
          <w:t>十三、人力资源管理与开发</w:t>
        </w:r>
        <w:r>
          <w:tab/>
        </w:r>
        <w:r>
          <w:fldChar w:fldCharType="begin"/>
        </w:r>
        <w:r>
          <w:instrText xml:space="preserve"> PAGEREF _Toc12444 \h </w:instrText>
        </w:r>
        <w:r>
          <w:fldChar w:fldCharType="separate"/>
        </w:r>
        <w:r>
          <w:t>59</w:t>
        </w:r>
        <w:r>
          <w:fldChar w:fldCharType="end"/>
        </w:r>
      </w:hyperlink>
    </w:p>
    <w:p>
      <w:pPr>
        <w:pStyle w:val="TOC2"/>
        <w:tabs>
          <w:tab w:val="right" w:leader="dot" w:pos="8306"/>
        </w:tabs>
      </w:pPr>
      <w:hyperlink w:anchor="_Toc18278" w:history="1">
        <w:r>
          <w:rPr>
            <w:rFonts w:ascii="仿宋" w:eastAsia="仿宋" w:hAnsi="仿宋" w:cs="仿宋" w:hint="eastAsia"/>
            <w:lang w:eastAsia="zh-CN"/>
          </w:rPr>
          <w:t>(一)、人力资源规划</w:t>
        </w:r>
        <w:r>
          <w:tab/>
        </w:r>
        <w:r>
          <w:fldChar w:fldCharType="begin"/>
        </w:r>
        <w:r>
          <w:instrText xml:space="preserve"> PAGEREF _Toc18278 \h </w:instrText>
        </w:r>
        <w:r>
          <w:fldChar w:fldCharType="separate"/>
        </w:r>
        <w:r>
          <w:t>59</w:t>
        </w:r>
        <w:r>
          <w:fldChar w:fldCharType="end"/>
        </w:r>
      </w:hyperlink>
    </w:p>
    <w:p>
      <w:pPr>
        <w:pStyle w:val="TOC2"/>
        <w:tabs>
          <w:tab w:val="right" w:leader="dot" w:pos="8306"/>
        </w:tabs>
      </w:pPr>
      <w:hyperlink w:anchor="_Toc6730" w:history="1">
        <w:r>
          <w:rPr>
            <w:rFonts w:ascii="仿宋" w:eastAsia="仿宋" w:hAnsi="仿宋" w:cs="仿宋" w:hint="eastAsia"/>
            <w:lang w:eastAsia="zh-CN"/>
          </w:rPr>
          <w:t>(二)、人力资源开发与培训</w:t>
        </w:r>
        <w:r>
          <w:tab/>
        </w:r>
        <w:r>
          <w:fldChar w:fldCharType="begin"/>
        </w:r>
        <w:r>
          <w:instrText xml:space="preserve"> PAGEREF _Toc6730 \h </w:instrText>
        </w:r>
        <w:r>
          <w:fldChar w:fldCharType="separate"/>
        </w:r>
        <w:r>
          <w:t>61</w:t>
        </w:r>
        <w:r>
          <w:fldChar w:fldCharType="end"/>
        </w:r>
      </w:hyperlink>
    </w:p>
    <w:p>
      <w:pPr>
        <w:pStyle w:val="TOC1"/>
        <w:tabs>
          <w:tab w:val="right" w:leader="dot" w:pos="8306"/>
        </w:tabs>
      </w:pPr>
      <w:hyperlink w:anchor="_Toc20871" w:history="1">
        <w:r>
          <w:rPr>
            <w:rFonts w:ascii="仿宋" w:eastAsia="仿宋" w:hAnsi="仿宋" w:cs="仿宋" w:hint="eastAsia"/>
            <w:lang w:eastAsia="zh-CN"/>
          </w:rPr>
          <w:t>十四、合作与交流机制建立</w:t>
        </w:r>
        <w:r>
          <w:tab/>
        </w:r>
        <w:r>
          <w:fldChar w:fldCharType="begin"/>
        </w:r>
        <w:r>
          <w:instrText xml:space="preserve"> PAGEREF _Toc20871 \h </w:instrText>
        </w:r>
        <w:r>
          <w:fldChar w:fldCharType="separate"/>
        </w:r>
        <w:r>
          <w:t>64</w:t>
        </w:r>
        <w:r>
          <w:fldChar w:fldCharType="end"/>
        </w:r>
      </w:hyperlink>
    </w:p>
    <w:p>
      <w:pPr>
        <w:pStyle w:val="TOC2"/>
        <w:tabs>
          <w:tab w:val="right" w:leader="dot" w:pos="8306"/>
        </w:tabs>
      </w:pPr>
      <w:hyperlink w:anchor="_Toc31487" w:history="1">
        <w:r>
          <w:rPr>
            <w:rFonts w:ascii="仿宋" w:eastAsia="仿宋" w:hAnsi="仿宋" w:cs="仿宋" w:hint="eastAsia"/>
            <w:lang w:eastAsia="zh-CN"/>
          </w:rPr>
          <w:t>(一)、合作伙伴选择与合作方式</w:t>
        </w:r>
        <w:r>
          <w:tab/>
        </w:r>
        <w:r>
          <w:fldChar w:fldCharType="begin"/>
        </w:r>
        <w:r>
          <w:instrText xml:space="preserve"> PAGEREF _Toc31487 \h </w:instrText>
        </w:r>
        <w:r>
          <w:fldChar w:fldCharType="separate"/>
        </w:r>
        <w:r>
          <w:t>64</w:t>
        </w:r>
        <w:r>
          <w:fldChar w:fldCharType="end"/>
        </w:r>
      </w:hyperlink>
    </w:p>
    <w:p>
      <w:pPr>
        <w:pStyle w:val="TOC2"/>
        <w:tabs>
          <w:tab w:val="right" w:leader="dot" w:pos="8306"/>
        </w:tabs>
      </w:pPr>
      <w:hyperlink w:anchor="_Toc13370" w:history="1">
        <w:r>
          <w:rPr>
            <w:rFonts w:ascii="仿宋" w:eastAsia="仿宋" w:hAnsi="仿宋" w:cs="仿宋" w:hint="eastAsia"/>
            <w:lang w:eastAsia="zh-CN"/>
          </w:rPr>
          <w:t>(二)、交流与合作平台搭建</w:t>
        </w:r>
        <w:r>
          <w:tab/>
        </w:r>
        <w:r>
          <w:fldChar w:fldCharType="begin"/>
        </w:r>
        <w:r>
          <w:instrText xml:space="preserve"> PAGEREF _Toc13370 \h </w:instrText>
        </w:r>
        <w:r>
          <w:fldChar w:fldCharType="separate"/>
        </w:r>
        <w:r>
          <w:t>65</w:t>
        </w:r>
        <w:r>
          <w:fldChar w:fldCharType="end"/>
        </w:r>
      </w:hyperlink>
    </w:p>
    <w:p>
      <w:pPr>
        <w:pStyle w:val="TOC1"/>
        <w:tabs>
          <w:tab w:val="right" w:leader="dot" w:pos="8306"/>
        </w:tabs>
      </w:pPr>
      <w:hyperlink w:anchor="_Toc15889" w:history="1">
        <w:r>
          <w:rPr>
            <w:rFonts w:ascii="仿宋" w:eastAsia="仿宋" w:hAnsi="仿宋" w:cs="仿宋" w:hint="eastAsia"/>
            <w:lang w:eastAsia="zh-CN"/>
          </w:rPr>
          <w:t>十五、质量管理与控制</w:t>
        </w:r>
        <w:r>
          <w:tab/>
        </w:r>
        <w:r>
          <w:fldChar w:fldCharType="begin"/>
        </w:r>
        <w:r>
          <w:instrText xml:space="preserve"> PAGEREF _Toc15889 \h </w:instrText>
        </w:r>
        <w:r>
          <w:fldChar w:fldCharType="separate"/>
        </w:r>
        <w:r>
          <w:t>67</w:t>
        </w:r>
        <w:r>
          <w:fldChar w:fldCharType="end"/>
        </w:r>
      </w:hyperlink>
    </w:p>
    <w:p>
      <w:pPr>
        <w:pStyle w:val="TOC2"/>
        <w:tabs>
          <w:tab w:val="right" w:leader="dot" w:pos="8306"/>
        </w:tabs>
      </w:pPr>
      <w:hyperlink w:anchor="_Toc15527" w:history="1">
        <w:r>
          <w:rPr>
            <w:rFonts w:ascii="仿宋" w:eastAsia="仿宋" w:hAnsi="仿宋" w:cs="仿宋" w:hint="eastAsia"/>
            <w:lang w:eastAsia="zh-CN"/>
          </w:rPr>
          <w:t>(一)、质量管理体系建设</w:t>
        </w:r>
        <w:r>
          <w:tab/>
        </w:r>
        <w:r>
          <w:fldChar w:fldCharType="begin"/>
        </w:r>
        <w:r>
          <w:instrText xml:space="preserve"> PAGEREF _Toc15527 \h </w:instrText>
        </w:r>
        <w:r>
          <w:fldChar w:fldCharType="separate"/>
        </w:r>
        <w:r>
          <w:t>67</w:t>
        </w:r>
        <w:r>
          <w:fldChar w:fldCharType="end"/>
        </w:r>
      </w:hyperlink>
    </w:p>
    <w:p>
      <w:pPr>
        <w:pStyle w:val="TOC2"/>
        <w:tabs>
          <w:tab w:val="right" w:leader="dot" w:pos="8306"/>
        </w:tabs>
      </w:pPr>
      <w:hyperlink w:anchor="_Toc30342" w:history="1">
        <w:r>
          <w:rPr>
            <w:rFonts w:ascii="仿宋" w:eastAsia="仿宋" w:hAnsi="仿宋" w:cs="仿宋" w:hint="eastAsia"/>
            <w:lang w:eastAsia="zh-CN"/>
          </w:rPr>
          <w:t>(二)、质量控制措施</w:t>
        </w:r>
        <w:r>
          <w:tab/>
        </w:r>
        <w:r>
          <w:fldChar w:fldCharType="begin"/>
        </w:r>
        <w:r>
          <w:instrText xml:space="preserve"> PAGEREF _Toc30342 \h </w:instrText>
        </w:r>
        <w:r>
          <w:fldChar w:fldCharType="separate"/>
        </w:r>
        <w:r>
          <w:t>68</w:t>
        </w:r>
        <w:r>
          <w:fldChar w:fldCharType="end"/>
        </w:r>
      </w:hyperlink>
    </w:p>
    <w:p>
      <w:pPr>
        <w:pStyle w:val="TOC1"/>
        <w:tabs>
          <w:tab w:val="right" w:leader="dot" w:pos="8306"/>
        </w:tabs>
      </w:pPr>
      <w:hyperlink w:anchor="_Toc18993" w:history="1">
        <w:r>
          <w:rPr>
            <w:rFonts w:ascii="仿宋" w:eastAsia="仿宋" w:hAnsi="仿宋" w:cs="仿宋" w:hint="eastAsia"/>
            <w:lang w:eastAsia="zh-CN"/>
          </w:rPr>
          <w:t>十六、法律法规与政策遵循</w:t>
        </w:r>
        <w:r>
          <w:tab/>
        </w:r>
        <w:r>
          <w:fldChar w:fldCharType="begin"/>
        </w:r>
        <w:r>
          <w:instrText xml:space="preserve"> PAGEREF _Toc18993 \h </w:instrText>
        </w:r>
        <w:r>
          <w:fldChar w:fldCharType="separate"/>
        </w:r>
        <w:r>
          <w:t>69</w:t>
        </w:r>
        <w:r>
          <w:fldChar w:fldCharType="end"/>
        </w:r>
      </w:hyperlink>
    </w:p>
    <w:p>
      <w:pPr>
        <w:pStyle w:val="TOC2"/>
        <w:tabs>
          <w:tab w:val="right" w:leader="dot" w:pos="8306"/>
        </w:tabs>
      </w:pPr>
      <w:hyperlink w:anchor="_Toc9419" w:history="1">
        <w:r>
          <w:rPr>
            <w:rFonts w:ascii="仿宋" w:eastAsia="仿宋" w:hAnsi="仿宋" w:cs="仿宋" w:hint="eastAsia"/>
            <w:lang w:eastAsia="zh-CN"/>
          </w:rPr>
          <w:t>(一)、法律法规遵守</w:t>
        </w:r>
        <w:r>
          <w:tab/>
        </w:r>
        <w:r>
          <w:fldChar w:fldCharType="begin"/>
        </w:r>
        <w:r>
          <w:instrText xml:space="preserve"> PAGEREF _Toc9419 \h </w:instrText>
        </w:r>
        <w:r>
          <w:fldChar w:fldCharType="separate"/>
        </w:r>
        <w:r>
          <w:t>69</w:t>
        </w:r>
        <w:r>
          <w:fldChar w:fldCharType="end"/>
        </w:r>
      </w:hyperlink>
    </w:p>
    <w:p>
      <w:pPr>
        <w:pStyle w:val="TOC2"/>
        <w:tabs>
          <w:tab w:val="right" w:leader="dot" w:pos="8306"/>
        </w:tabs>
      </w:pPr>
      <w:hyperlink w:anchor="_Toc18401" w:history="1">
        <w:r>
          <w:rPr>
            <w:rFonts w:ascii="仿宋" w:eastAsia="仿宋" w:hAnsi="仿宋" w:cs="仿宋" w:hint="eastAsia"/>
            <w:lang w:eastAsia="zh-CN"/>
          </w:rPr>
          <w:t>(二)、政策导向与利用</w:t>
        </w:r>
        <w:r>
          <w:tab/>
        </w:r>
        <w:r>
          <w:fldChar w:fldCharType="begin"/>
        </w:r>
        <w:r>
          <w:instrText xml:space="preserve"> PAGEREF _Toc18401 \h </w:instrText>
        </w:r>
        <w:r>
          <w:fldChar w:fldCharType="separate"/>
        </w:r>
        <w:r>
          <w:t>70</w:t>
        </w:r>
        <w:r>
          <w:fldChar w:fldCharType="end"/>
        </w:r>
      </w:hyperlink>
    </w:p>
    <w:p>
      <w:pPr>
        <w:pStyle w:val="TOC1"/>
        <w:tabs>
          <w:tab w:val="right" w:leader="dot" w:pos="8306"/>
        </w:tabs>
      </w:pPr>
      <w:hyperlink w:anchor="_Toc27361" w:history="1">
        <w:r>
          <w:rPr>
            <w:rFonts w:ascii="仿宋" w:eastAsia="仿宋" w:hAnsi="仿宋" w:cs="仿宋" w:hint="eastAsia"/>
            <w:lang w:eastAsia="zh-CN"/>
          </w:rPr>
          <w:t>十七、设施与设备管理</w:t>
        </w:r>
        <w:r>
          <w:tab/>
        </w:r>
        <w:r>
          <w:fldChar w:fldCharType="begin"/>
        </w:r>
        <w:r>
          <w:instrText xml:space="preserve"> PAGEREF _Toc27361 \h </w:instrText>
        </w:r>
        <w:r>
          <w:fldChar w:fldCharType="separate"/>
        </w:r>
        <w:r>
          <w:t>71</w:t>
        </w:r>
        <w:r>
          <w:fldChar w:fldCharType="end"/>
        </w:r>
      </w:hyperlink>
    </w:p>
    <w:p>
      <w:pPr>
        <w:pStyle w:val="TOC2"/>
        <w:tabs>
          <w:tab w:val="right" w:leader="dot" w:pos="8306"/>
        </w:tabs>
      </w:pPr>
      <w:hyperlink w:anchor="_Toc11850" w:history="1">
        <w:r>
          <w:rPr>
            <w:rFonts w:ascii="仿宋" w:eastAsia="仿宋" w:hAnsi="仿宋" w:cs="仿宋" w:hint="eastAsia"/>
            <w:lang w:eastAsia="zh-CN"/>
          </w:rPr>
          <w:t>(一)、设施规划与配置</w:t>
        </w:r>
        <w:r>
          <w:tab/>
        </w:r>
        <w:r>
          <w:fldChar w:fldCharType="begin"/>
        </w:r>
        <w:r>
          <w:instrText xml:space="preserve"> PAGEREF _Toc11850 \h </w:instrText>
        </w:r>
        <w:r>
          <w:fldChar w:fldCharType="separate"/>
        </w:r>
        <w:r>
          <w:t>71</w:t>
        </w:r>
        <w:r>
          <w:fldChar w:fldCharType="end"/>
        </w:r>
      </w:hyperlink>
    </w:p>
    <w:p>
      <w:pPr>
        <w:pStyle w:val="TOC2"/>
        <w:tabs>
          <w:tab w:val="right" w:leader="dot" w:pos="8306"/>
        </w:tabs>
      </w:pPr>
      <w:hyperlink w:anchor="_Toc11078" w:history="1">
        <w:r>
          <w:rPr>
            <w:rFonts w:ascii="仿宋" w:eastAsia="仿宋" w:hAnsi="仿宋" w:cs="仿宋" w:hint="eastAsia"/>
            <w:lang w:eastAsia="zh-CN"/>
          </w:rPr>
          <w:t>(二)、设备采购与维护管理</w:t>
        </w:r>
        <w:r>
          <w:tab/>
        </w:r>
        <w:r>
          <w:fldChar w:fldCharType="begin"/>
        </w:r>
        <w:r>
          <w:instrText xml:space="preserve"> PAGEREF _Toc11078 \h </w:instrText>
        </w:r>
        <w:r>
          <w:fldChar w:fldCharType="separate"/>
        </w:r>
        <w:r>
          <w:t>72</w:t>
        </w:r>
        <w:r>
          <w:fldChar w:fldCharType="end"/>
        </w:r>
      </w:hyperlink>
    </w:p>
    <w:p>
      <w:pPr>
        <w:pStyle w:val="TOC2"/>
        <w:tabs>
          <w:tab w:val="right" w:leader="dot" w:pos="8306"/>
        </w:tabs>
      </w:pPr>
      <w:hyperlink w:anchor="_Toc14683" w:history="1">
        <w:r>
          <w:rPr>
            <w:rFonts w:ascii="仿宋" w:eastAsia="仿宋" w:hAnsi="仿宋" w:cs="仿宋" w:hint="eastAsia"/>
            <w:lang w:eastAsia="zh-CN"/>
          </w:rPr>
          <w:t>(三)、设施设备升级策略</w:t>
        </w:r>
        <w:r>
          <w:tab/>
        </w:r>
        <w:r>
          <w:fldChar w:fldCharType="begin"/>
        </w:r>
        <w:r>
          <w:instrText xml:space="preserve"> PAGEREF _Toc14683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70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646"/>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6132"/>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直接收益：假设专项旅游项目的产品或服务年销售收入为XX万元。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30372"/>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专项旅游项目通过引入先进的人工智能技术优化生产流程，例如自动化的物流系统和智能数据分析，可能大幅提高产品的质量和生产效率。这可能迫使竞争对手也必须投资于类似技术，以保持市场竞争力。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专项旅游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若专项旅游项目成功推广新型环保产品，比如采用可回收材料的包装，可能会激发消费者对可持续产品的需求。这种需求的增长可能迫使整个行业转向更环保的产品设计和生产方法。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专项旅游项目在减少环境影响方面的努力，如实施零废物生产和减少二氧化碳排放，可能会促使行业设立更高的环保标准。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专项旅游项目对新原料和技术的需求可能促使供应商调整生产策略，比如采用更环保的生产方法或开发新型原材料。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488"/>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专项旅游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专项旅游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专项旅游项目对于所在区域的经济发展、就业机会的创造、当地企业的成长以及社区福祉的提升都有着积极而深远的影响。通过这些多方面的经济活动，项目有望成为推动区域经济增长和社会进步的重要力量。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215"/>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专项旅游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专项旅游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专项旅游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专项旅游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专项旅游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9141"/>
      <w:r>
        <w:rPr>
          <w:rFonts w:ascii="仿宋" w:eastAsia="仿宋" w:hAnsi="仿宋" w:cs="仿宋" w:hint="eastAsia"/>
          <w:sz w:val="28"/>
          <w:lang w:eastAsia="zh-CN"/>
        </w:rPr>
        <w:t>二、发展规划、产业政策和行业准入分析</w:t>
      </w:r>
      <w:bookmarkEnd w:id="7"/>
    </w:p>
    <w:p>
      <w:pPr>
        <w:pStyle w:val="Heading2"/>
        <w:rPr>
          <w:rFonts w:ascii="仿宋" w:eastAsia="仿宋" w:hAnsi="仿宋" w:cs="仿宋" w:hint="eastAsia"/>
          <w:lang w:eastAsia="zh-CN"/>
        </w:rPr>
      </w:pPr>
      <w:bookmarkStart w:id="8" w:name="_Toc24388"/>
      <w:r>
        <w:rPr>
          <w:rFonts w:ascii="仿宋" w:eastAsia="仿宋" w:hAnsi="仿宋" w:cs="仿宋" w:hint="eastAsia"/>
          <w:lang w:eastAsia="zh-CN"/>
        </w:rPr>
        <w:t>(一)、发展规划分析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9" w:name="_Toc19282"/>
      <w:r>
        <w:rPr>
          <w:rFonts w:ascii="仿宋" w:eastAsia="仿宋" w:hAnsi="仿宋" w:cs="仿宋" w:hint="eastAsia"/>
          <w:sz w:val="28"/>
          <w:lang w:eastAsia="zh-CN"/>
        </w:rPr>
        <w:t>(二)、产业政策分析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https://d.book118.com/407136110134006046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专项旅游项目建设方案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专项旅游项目建设方案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专项旅游项目建设方案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专项旅游项目建设方案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专项旅游项目建设方案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专项旅游项目建设方案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专项旅游项目建设方案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专项旅游项目建设方案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专项旅游项目建设方案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专项旅游项目建设方案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专项旅游项目建设方案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专项旅游项目建设方案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D243F6E"/>
    <w:rsid w:val="5D243F6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0713611013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2024-02-17T16:21:00Z</dcterms:created>
  <dcterms:modified xsi:type="dcterms:W3CDTF">2024-02-17T16:21:58Z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C78156FF56164441A2AC15F4C7232B38_11</vt:lpwstr>
  </property>
  <property fmtid="{D5CDD505-2E9C-101B-9397-08002B2CF9AE}" pid="3" name="KSOProductBuildVer">
    <vt:lpwstr>2052-12.1.0.16250</vt:lpwstr>
  </property>
</Properties>
</file>