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储能电池项目建设方案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11" w:history="1">
        <w:r>
          <w:rPr>
            <w:rFonts w:ascii="仿宋" w:eastAsia="仿宋" w:hAnsi="仿宋" w:cs="仿宋" w:hint="eastAsia"/>
            <w:lang w:eastAsia="zh-CN"/>
          </w:rPr>
          <w:t>概论</w:t>
        </w:r>
        <w:r>
          <w:tab/>
        </w:r>
        <w:r>
          <w:fldChar w:fldCharType="begin"/>
        </w:r>
        <w:r>
          <w:instrText xml:space="preserve"> PAGEREF _Toc15611 \h </w:instrText>
        </w:r>
        <w:r>
          <w:fldChar w:fldCharType="separate"/>
        </w:r>
        <w:r>
          <w:t>3</w:t>
        </w:r>
        <w:r>
          <w:fldChar w:fldCharType="end"/>
        </w:r>
      </w:hyperlink>
    </w:p>
    <w:p>
      <w:pPr>
        <w:pStyle w:val="TOC1"/>
        <w:tabs>
          <w:tab w:val="right" w:leader="dot" w:pos="8306"/>
        </w:tabs>
      </w:pPr>
      <w:hyperlink w:anchor="_Toc18571" w:history="1">
        <w:r>
          <w:rPr>
            <w:rFonts w:ascii="仿宋" w:eastAsia="仿宋" w:hAnsi="仿宋" w:cs="仿宋" w:hint="eastAsia"/>
            <w:lang w:eastAsia="zh-CN"/>
          </w:rPr>
          <w:t>一、项目监理与质量保证</w:t>
        </w:r>
        <w:r>
          <w:tab/>
        </w:r>
        <w:r>
          <w:fldChar w:fldCharType="begin"/>
        </w:r>
        <w:r>
          <w:instrText xml:space="preserve"> PAGEREF _Toc18571 \h </w:instrText>
        </w:r>
        <w:r>
          <w:fldChar w:fldCharType="separate"/>
        </w:r>
        <w:r>
          <w:t>3</w:t>
        </w:r>
        <w:r>
          <w:fldChar w:fldCharType="end"/>
        </w:r>
      </w:hyperlink>
    </w:p>
    <w:p>
      <w:pPr>
        <w:pStyle w:val="TOC2"/>
        <w:tabs>
          <w:tab w:val="right" w:leader="dot" w:pos="8306"/>
        </w:tabs>
      </w:pPr>
      <w:hyperlink w:anchor="_Toc12613" w:history="1">
        <w:r>
          <w:rPr>
            <w:rFonts w:ascii="仿宋" w:eastAsia="仿宋" w:hAnsi="仿宋" w:cs="仿宋" w:hint="eastAsia"/>
            <w:lang w:eastAsia="zh-CN"/>
          </w:rPr>
          <w:t>(一)、监理体系构建</w:t>
        </w:r>
        <w:r>
          <w:tab/>
        </w:r>
        <w:r>
          <w:fldChar w:fldCharType="begin"/>
        </w:r>
        <w:r>
          <w:instrText xml:space="preserve"> PAGEREF _Toc12613 \h </w:instrText>
        </w:r>
        <w:r>
          <w:fldChar w:fldCharType="separate"/>
        </w:r>
        <w:r>
          <w:t>3</w:t>
        </w:r>
        <w:r>
          <w:fldChar w:fldCharType="end"/>
        </w:r>
      </w:hyperlink>
    </w:p>
    <w:p>
      <w:pPr>
        <w:pStyle w:val="TOC2"/>
        <w:tabs>
          <w:tab w:val="right" w:leader="dot" w:pos="8306"/>
        </w:tabs>
      </w:pPr>
      <w:hyperlink w:anchor="_Toc21957" w:history="1">
        <w:r>
          <w:rPr>
            <w:rFonts w:ascii="仿宋" w:eastAsia="仿宋" w:hAnsi="仿宋" w:cs="仿宋" w:hint="eastAsia"/>
            <w:lang w:eastAsia="zh-CN"/>
          </w:rPr>
          <w:t>(二)、质量保证体系实施</w:t>
        </w:r>
        <w:r>
          <w:tab/>
        </w:r>
        <w:r>
          <w:fldChar w:fldCharType="begin"/>
        </w:r>
        <w:r>
          <w:instrText xml:space="preserve"> PAGEREF _Toc21957 \h </w:instrText>
        </w:r>
        <w:r>
          <w:fldChar w:fldCharType="separate"/>
        </w:r>
        <w:r>
          <w:t>4</w:t>
        </w:r>
        <w:r>
          <w:fldChar w:fldCharType="end"/>
        </w:r>
      </w:hyperlink>
    </w:p>
    <w:p>
      <w:pPr>
        <w:pStyle w:val="TOC2"/>
        <w:tabs>
          <w:tab w:val="right" w:leader="dot" w:pos="8306"/>
        </w:tabs>
      </w:pPr>
      <w:hyperlink w:anchor="_Toc2412" w:history="1">
        <w:r>
          <w:rPr>
            <w:rFonts w:ascii="仿宋" w:eastAsia="仿宋" w:hAnsi="仿宋" w:cs="仿宋" w:hint="eastAsia"/>
            <w:lang w:eastAsia="zh-CN"/>
          </w:rPr>
          <w:t>(三)、监理与质量控制流程</w:t>
        </w:r>
        <w:r>
          <w:tab/>
        </w:r>
        <w:r>
          <w:fldChar w:fldCharType="begin"/>
        </w:r>
        <w:r>
          <w:instrText xml:space="preserve"> PAGEREF _Toc2412 \h </w:instrText>
        </w:r>
        <w:r>
          <w:fldChar w:fldCharType="separate"/>
        </w:r>
        <w:r>
          <w:t>4</w:t>
        </w:r>
        <w:r>
          <w:fldChar w:fldCharType="end"/>
        </w:r>
      </w:hyperlink>
    </w:p>
    <w:p>
      <w:pPr>
        <w:pStyle w:val="TOC1"/>
        <w:tabs>
          <w:tab w:val="right" w:leader="dot" w:pos="8306"/>
        </w:tabs>
      </w:pPr>
      <w:hyperlink w:anchor="_Toc4976" w:history="1">
        <w:r>
          <w:rPr>
            <w:rFonts w:ascii="仿宋" w:eastAsia="仿宋" w:hAnsi="仿宋" w:cs="仿宋" w:hint="eastAsia"/>
            <w:lang w:eastAsia="zh-CN"/>
          </w:rPr>
          <w:t>二、社会影响分析</w:t>
        </w:r>
        <w:r>
          <w:tab/>
        </w:r>
        <w:r>
          <w:fldChar w:fldCharType="begin"/>
        </w:r>
        <w:r>
          <w:instrText xml:space="preserve"> PAGEREF _Toc4976 \h </w:instrText>
        </w:r>
        <w:r>
          <w:fldChar w:fldCharType="separate"/>
        </w:r>
        <w:r>
          <w:t>5</w:t>
        </w:r>
        <w:r>
          <w:fldChar w:fldCharType="end"/>
        </w:r>
      </w:hyperlink>
    </w:p>
    <w:p>
      <w:pPr>
        <w:pStyle w:val="TOC2"/>
        <w:tabs>
          <w:tab w:val="right" w:leader="dot" w:pos="8306"/>
        </w:tabs>
      </w:pPr>
      <w:hyperlink w:anchor="_Toc11558" w:history="1">
        <w:r>
          <w:rPr>
            <w:rFonts w:ascii="仿宋" w:eastAsia="仿宋" w:hAnsi="仿宋" w:cs="仿宋" w:hint="eastAsia"/>
            <w:lang w:eastAsia="zh-CN"/>
          </w:rPr>
          <w:t>(一)、社会影响效果分析</w:t>
        </w:r>
        <w:r>
          <w:tab/>
        </w:r>
        <w:r>
          <w:fldChar w:fldCharType="begin"/>
        </w:r>
        <w:r>
          <w:instrText xml:space="preserve"> PAGEREF _Toc11558 \h </w:instrText>
        </w:r>
        <w:r>
          <w:fldChar w:fldCharType="separate"/>
        </w:r>
        <w:r>
          <w:t>5</w:t>
        </w:r>
        <w:r>
          <w:fldChar w:fldCharType="end"/>
        </w:r>
      </w:hyperlink>
    </w:p>
    <w:p>
      <w:pPr>
        <w:pStyle w:val="TOC2"/>
        <w:tabs>
          <w:tab w:val="right" w:leader="dot" w:pos="8306"/>
        </w:tabs>
      </w:pPr>
      <w:hyperlink w:anchor="_Toc1198" w:history="1">
        <w:r>
          <w:rPr>
            <w:rFonts w:ascii="仿宋" w:eastAsia="仿宋" w:hAnsi="仿宋" w:cs="仿宋" w:hint="eastAsia"/>
            <w:lang w:eastAsia="zh-CN"/>
          </w:rPr>
          <w:t>(二)、社会适应性分析</w:t>
        </w:r>
        <w:r>
          <w:tab/>
        </w:r>
        <w:r>
          <w:fldChar w:fldCharType="begin"/>
        </w:r>
        <w:r>
          <w:instrText xml:space="preserve"> PAGEREF _Toc1198 \h </w:instrText>
        </w:r>
        <w:r>
          <w:fldChar w:fldCharType="separate"/>
        </w:r>
        <w:r>
          <w:t>7</w:t>
        </w:r>
        <w:r>
          <w:fldChar w:fldCharType="end"/>
        </w:r>
      </w:hyperlink>
    </w:p>
    <w:p>
      <w:pPr>
        <w:pStyle w:val="TOC2"/>
        <w:tabs>
          <w:tab w:val="right" w:leader="dot" w:pos="8306"/>
        </w:tabs>
      </w:pPr>
      <w:hyperlink w:anchor="_Toc27721" w:history="1">
        <w:r>
          <w:rPr>
            <w:rFonts w:ascii="仿宋" w:eastAsia="仿宋" w:hAnsi="仿宋" w:cs="仿宋" w:hint="eastAsia"/>
            <w:lang w:eastAsia="zh-CN"/>
          </w:rPr>
          <w:t>(三)、社会风险及对策分析</w:t>
        </w:r>
        <w:r>
          <w:tab/>
        </w:r>
        <w:r>
          <w:fldChar w:fldCharType="begin"/>
        </w:r>
        <w:r>
          <w:instrText xml:space="preserve"> PAGEREF _Toc27721 \h </w:instrText>
        </w:r>
        <w:r>
          <w:fldChar w:fldCharType="separate"/>
        </w:r>
        <w:r>
          <w:t>9</w:t>
        </w:r>
        <w:r>
          <w:fldChar w:fldCharType="end"/>
        </w:r>
      </w:hyperlink>
    </w:p>
    <w:p>
      <w:pPr>
        <w:pStyle w:val="TOC1"/>
        <w:tabs>
          <w:tab w:val="right" w:leader="dot" w:pos="8306"/>
        </w:tabs>
      </w:pPr>
      <w:hyperlink w:anchor="_Toc5708" w:history="1">
        <w:r>
          <w:rPr>
            <w:rFonts w:ascii="仿宋" w:eastAsia="仿宋" w:hAnsi="仿宋" w:cs="仿宋" w:hint="eastAsia"/>
            <w:lang w:eastAsia="zh-CN"/>
          </w:rPr>
          <w:t>三、经济影响分析</w:t>
        </w:r>
        <w:r>
          <w:tab/>
        </w:r>
        <w:r>
          <w:fldChar w:fldCharType="begin"/>
        </w:r>
        <w:r>
          <w:instrText xml:space="preserve"> PAGEREF _Toc5708 \h </w:instrText>
        </w:r>
        <w:r>
          <w:fldChar w:fldCharType="separate"/>
        </w:r>
        <w:r>
          <w:t>12</w:t>
        </w:r>
        <w:r>
          <w:fldChar w:fldCharType="end"/>
        </w:r>
      </w:hyperlink>
    </w:p>
    <w:p>
      <w:pPr>
        <w:pStyle w:val="TOC2"/>
        <w:tabs>
          <w:tab w:val="right" w:leader="dot" w:pos="8306"/>
        </w:tabs>
      </w:pPr>
      <w:hyperlink w:anchor="_Toc13177" w:history="1">
        <w:r>
          <w:rPr>
            <w:rFonts w:ascii="仿宋" w:eastAsia="仿宋" w:hAnsi="仿宋" w:cs="仿宋" w:hint="eastAsia"/>
            <w:lang w:eastAsia="zh-CN"/>
          </w:rPr>
          <w:t>(一)、经济费用效益或费用效果分析</w:t>
        </w:r>
        <w:r>
          <w:tab/>
        </w:r>
        <w:r>
          <w:fldChar w:fldCharType="begin"/>
        </w:r>
        <w:r>
          <w:instrText xml:space="preserve"> PAGEREF _Toc13177 \h </w:instrText>
        </w:r>
        <w:r>
          <w:fldChar w:fldCharType="separate"/>
        </w:r>
        <w:r>
          <w:t>12</w:t>
        </w:r>
        <w:r>
          <w:fldChar w:fldCharType="end"/>
        </w:r>
      </w:hyperlink>
    </w:p>
    <w:p>
      <w:pPr>
        <w:pStyle w:val="TOC2"/>
        <w:tabs>
          <w:tab w:val="right" w:leader="dot" w:pos="8306"/>
        </w:tabs>
      </w:pPr>
      <w:hyperlink w:anchor="_Toc4421" w:history="1">
        <w:r>
          <w:rPr>
            <w:rFonts w:ascii="仿宋" w:eastAsia="仿宋" w:hAnsi="仿宋" w:cs="仿宋" w:hint="eastAsia"/>
            <w:lang w:eastAsia="zh-CN"/>
          </w:rPr>
          <w:t>(二)、行业影响分析</w:t>
        </w:r>
        <w:r>
          <w:tab/>
        </w:r>
        <w:r>
          <w:fldChar w:fldCharType="begin"/>
        </w:r>
        <w:r>
          <w:instrText xml:space="preserve"> PAGEREF _Toc4421 \h </w:instrText>
        </w:r>
        <w:r>
          <w:fldChar w:fldCharType="separate"/>
        </w:r>
        <w:r>
          <w:t>15</w:t>
        </w:r>
        <w:r>
          <w:fldChar w:fldCharType="end"/>
        </w:r>
      </w:hyperlink>
    </w:p>
    <w:p>
      <w:pPr>
        <w:pStyle w:val="TOC2"/>
        <w:tabs>
          <w:tab w:val="right" w:leader="dot" w:pos="8306"/>
        </w:tabs>
      </w:pPr>
      <w:hyperlink w:anchor="_Toc796" w:history="1">
        <w:r>
          <w:rPr>
            <w:rFonts w:ascii="仿宋" w:eastAsia="仿宋" w:hAnsi="仿宋" w:cs="仿宋" w:hint="eastAsia"/>
            <w:lang w:eastAsia="zh-CN"/>
          </w:rPr>
          <w:t>(三)、区域经济影响分析</w:t>
        </w:r>
        <w:r>
          <w:tab/>
        </w:r>
        <w:r>
          <w:fldChar w:fldCharType="begin"/>
        </w:r>
        <w:r>
          <w:instrText xml:space="preserve"> PAGEREF _Toc796 \h </w:instrText>
        </w:r>
        <w:r>
          <w:fldChar w:fldCharType="separate"/>
        </w:r>
        <w:r>
          <w:t>16</w:t>
        </w:r>
        <w:r>
          <w:fldChar w:fldCharType="end"/>
        </w:r>
      </w:hyperlink>
    </w:p>
    <w:p>
      <w:pPr>
        <w:pStyle w:val="TOC2"/>
        <w:tabs>
          <w:tab w:val="right" w:leader="dot" w:pos="8306"/>
        </w:tabs>
      </w:pPr>
      <w:hyperlink w:anchor="_Toc19024" w:history="1">
        <w:r>
          <w:rPr>
            <w:rFonts w:ascii="仿宋" w:eastAsia="仿宋" w:hAnsi="仿宋" w:cs="仿宋" w:hint="eastAsia"/>
            <w:lang w:eastAsia="zh-CN"/>
          </w:rPr>
          <w:t>(四)、宏观经济影响分析</w:t>
        </w:r>
        <w:r>
          <w:tab/>
        </w:r>
        <w:r>
          <w:fldChar w:fldCharType="begin"/>
        </w:r>
        <w:r>
          <w:instrText xml:space="preserve"> PAGEREF _Toc19024 \h </w:instrText>
        </w:r>
        <w:r>
          <w:fldChar w:fldCharType="separate"/>
        </w:r>
        <w:r>
          <w:t>17</w:t>
        </w:r>
        <w:r>
          <w:fldChar w:fldCharType="end"/>
        </w:r>
      </w:hyperlink>
    </w:p>
    <w:p>
      <w:pPr>
        <w:pStyle w:val="TOC1"/>
        <w:tabs>
          <w:tab w:val="right" w:leader="dot" w:pos="8306"/>
        </w:tabs>
      </w:pPr>
      <w:hyperlink w:anchor="_Toc9016" w:history="1">
        <w:r>
          <w:rPr>
            <w:rFonts w:ascii="仿宋" w:eastAsia="仿宋" w:hAnsi="仿宋" w:cs="仿宋" w:hint="eastAsia"/>
            <w:lang w:eastAsia="zh-CN"/>
          </w:rPr>
          <w:t>四、财务管理与成本控制</w:t>
        </w:r>
        <w:r>
          <w:tab/>
        </w:r>
        <w:r>
          <w:fldChar w:fldCharType="begin"/>
        </w:r>
        <w:r>
          <w:instrText xml:space="preserve"> PAGEREF _Toc9016 \h </w:instrText>
        </w:r>
        <w:r>
          <w:fldChar w:fldCharType="separate"/>
        </w:r>
        <w:r>
          <w:t>19</w:t>
        </w:r>
        <w:r>
          <w:fldChar w:fldCharType="end"/>
        </w:r>
      </w:hyperlink>
    </w:p>
    <w:p>
      <w:pPr>
        <w:pStyle w:val="TOC2"/>
        <w:tabs>
          <w:tab w:val="right" w:leader="dot" w:pos="8306"/>
        </w:tabs>
      </w:pPr>
      <w:hyperlink w:anchor="_Toc16101" w:history="1">
        <w:r>
          <w:rPr>
            <w:rFonts w:ascii="仿宋" w:eastAsia="仿宋" w:hAnsi="仿宋" w:cs="仿宋" w:hint="eastAsia"/>
            <w:lang w:eastAsia="zh-CN"/>
          </w:rPr>
          <w:t>(一)、财务管理体系建设</w:t>
        </w:r>
        <w:r>
          <w:tab/>
        </w:r>
        <w:r>
          <w:fldChar w:fldCharType="begin"/>
        </w:r>
        <w:r>
          <w:instrText xml:space="preserve"> PAGEREF _Toc16101 \h </w:instrText>
        </w:r>
        <w:r>
          <w:fldChar w:fldCharType="separate"/>
        </w:r>
        <w:r>
          <w:t>19</w:t>
        </w:r>
        <w:r>
          <w:fldChar w:fldCharType="end"/>
        </w:r>
      </w:hyperlink>
    </w:p>
    <w:p>
      <w:pPr>
        <w:pStyle w:val="TOC2"/>
        <w:tabs>
          <w:tab w:val="right" w:leader="dot" w:pos="8306"/>
        </w:tabs>
      </w:pPr>
      <w:hyperlink w:anchor="_Toc8927" w:history="1">
        <w:r>
          <w:rPr>
            <w:rFonts w:ascii="仿宋" w:eastAsia="仿宋" w:hAnsi="仿宋" w:cs="仿宋" w:hint="eastAsia"/>
            <w:lang w:eastAsia="zh-CN"/>
          </w:rPr>
          <w:t>(二)、成本控制措施</w:t>
        </w:r>
        <w:r>
          <w:tab/>
        </w:r>
        <w:r>
          <w:fldChar w:fldCharType="begin"/>
        </w:r>
        <w:r>
          <w:instrText xml:space="preserve"> PAGEREF _Toc8927 \h </w:instrText>
        </w:r>
        <w:r>
          <w:fldChar w:fldCharType="separate"/>
        </w:r>
        <w:r>
          <w:t>20</w:t>
        </w:r>
        <w:r>
          <w:fldChar w:fldCharType="end"/>
        </w:r>
      </w:hyperlink>
    </w:p>
    <w:p>
      <w:pPr>
        <w:pStyle w:val="TOC1"/>
        <w:tabs>
          <w:tab w:val="right" w:leader="dot" w:pos="8306"/>
        </w:tabs>
      </w:pPr>
      <w:hyperlink w:anchor="_Toc4957" w:history="1">
        <w:r>
          <w:rPr>
            <w:rFonts w:ascii="仿宋" w:eastAsia="仿宋" w:hAnsi="仿宋" w:cs="仿宋" w:hint="eastAsia"/>
            <w:lang w:eastAsia="zh-CN"/>
          </w:rPr>
          <w:t>五、发展规划、产业政策和行业准入分析</w:t>
        </w:r>
        <w:r>
          <w:tab/>
        </w:r>
        <w:r>
          <w:fldChar w:fldCharType="begin"/>
        </w:r>
        <w:r>
          <w:instrText xml:space="preserve"> PAGEREF _Toc4957 \h </w:instrText>
        </w:r>
        <w:r>
          <w:fldChar w:fldCharType="separate"/>
        </w:r>
        <w:r>
          <w:t>21</w:t>
        </w:r>
        <w:r>
          <w:fldChar w:fldCharType="end"/>
        </w:r>
      </w:hyperlink>
    </w:p>
    <w:p>
      <w:pPr>
        <w:pStyle w:val="TOC2"/>
        <w:tabs>
          <w:tab w:val="right" w:leader="dot" w:pos="8306"/>
        </w:tabs>
      </w:pPr>
      <w:hyperlink w:anchor="_Toc26707" w:history="1">
        <w:r>
          <w:rPr>
            <w:rFonts w:ascii="仿宋" w:eastAsia="仿宋" w:hAnsi="仿宋" w:cs="仿宋" w:hint="eastAsia"/>
            <w:lang w:eastAsia="zh-CN"/>
          </w:rPr>
          <w:t>(一)、发展规划分析</w:t>
        </w:r>
        <w:r>
          <w:tab/>
        </w:r>
        <w:r>
          <w:fldChar w:fldCharType="begin"/>
        </w:r>
        <w:r>
          <w:instrText xml:space="preserve"> PAGEREF _Toc26707 \h </w:instrText>
        </w:r>
        <w:r>
          <w:fldChar w:fldCharType="separate"/>
        </w:r>
        <w:r>
          <w:t>21</w:t>
        </w:r>
        <w:r>
          <w:fldChar w:fldCharType="end"/>
        </w:r>
      </w:hyperlink>
    </w:p>
    <w:p>
      <w:pPr>
        <w:pStyle w:val="TOC2"/>
        <w:tabs>
          <w:tab w:val="right" w:leader="dot" w:pos="8306"/>
        </w:tabs>
      </w:pPr>
      <w:hyperlink w:anchor="_Toc17173" w:history="1">
        <w:r>
          <w:rPr>
            <w:rFonts w:ascii="仿宋" w:eastAsia="仿宋" w:hAnsi="仿宋" w:cs="仿宋" w:hint="eastAsia"/>
            <w:lang w:eastAsia="zh-CN"/>
          </w:rPr>
          <w:t>(二)、产业政策分析</w:t>
        </w:r>
        <w:r>
          <w:tab/>
        </w:r>
        <w:r>
          <w:fldChar w:fldCharType="begin"/>
        </w:r>
        <w:r>
          <w:instrText xml:space="preserve"> PAGEREF _Toc17173 \h </w:instrText>
        </w:r>
        <w:r>
          <w:fldChar w:fldCharType="separate"/>
        </w:r>
        <w:r>
          <w:t>23</w:t>
        </w:r>
        <w:r>
          <w:fldChar w:fldCharType="end"/>
        </w:r>
      </w:hyperlink>
    </w:p>
    <w:p>
      <w:pPr>
        <w:pStyle w:val="TOC2"/>
        <w:tabs>
          <w:tab w:val="right" w:leader="dot" w:pos="8306"/>
        </w:tabs>
      </w:pPr>
      <w:hyperlink w:anchor="_Toc32529" w:history="1">
        <w:r>
          <w:rPr>
            <w:rFonts w:ascii="仿宋" w:eastAsia="仿宋" w:hAnsi="仿宋" w:cs="仿宋" w:hint="eastAsia"/>
            <w:lang w:eastAsia="zh-CN"/>
          </w:rPr>
          <w:t>(三)、行业准入分析</w:t>
        </w:r>
        <w:r>
          <w:tab/>
        </w:r>
        <w:r>
          <w:fldChar w:fldCharType="begin"/>
        </w:r>
        <w:r>
          <w:instrText xml:space="preserve"> PAGEREF _Toc32529 \h </w:instrText>
        </w:r>
        <w:r>
          <w:fldChar w:fldCharType="separate"/>
        </w:r>
        <w:r>
          <w:t>24</w:t>
        </w:r>
        <w:r>
          <w:fldChar w:fldCharType="end"/>
        </w:r>
      </w:hyperlink>
    </w:p>
    <w:p>
      <w:pPr>
        <w:pStyle w:val="TOC1"/>
        <w:tabs>
          <w:tab w:val="right" w:leader="dot" w:pos="8306"/>
        </w:tabs>
      </w:pPr>
      <w:hyperlink w:anchor="_Toc6854" w:history="1">
        <w:r>
          <w:rPr>
            <w:rFonts w:ascii="仿宋" w:eastAsia="仿宋" w:hAnsi="仿宋" w:cs="仿宋" w:hint="eastAsia"/>
            <w:lang w:eastAsia="zh-CN"/>
          </w:rPr>
          <w:t>六、项目选址研究</w:t>
        </w:r>
        <w:r>
          <w:tab/>
        </w:r>
        <w:r>
          <w:fldChar w:fldCharType="begin"/>
        </w:r>
        <w:r>
          <w:instrText xml:space="preserve"> PAGEREF _Toc6854 \h </w:instrText>
        </w:r>
        <w:r>
          <w:fldChar w:fldCharType="separate"/>
        </w:r>
        <w:r>
          <w:t>26</w:t>
        </w:r>
        <w:r>
          <w:fldChar w:fldCharType="end"/>
        </w:r>
      </w:hyperlink>
    </w:p>
    <w:p>
      <w:pPr>
        <w:pStyle w:val="TOC2"/>
        <w:tabs>
          <w:tab w:val="right" w:leader="dot" w:pos="8306"/>
        </w:tabs>
      </w:pPr>
      <w:hyperlink w:anchor="_Toc31581" w:history="1">
        <w:r>
          <w:rPr>
            <w:rFonts w:ascii="仿宋" w:eastAsia="仿宋" w:hAnsi="仿宋" w:cs="仿宋" w:hint="eastAsia"/>
            <w:lang w:eastAsia="zh-CN"/>
          </w:rPr>
          <w:t>(一)、项目选址原则</w:t>
        </w:r>
        <w:r>
          <w:tab/>
        </w:r>
        <w:r>
          <w:fldChar w:fldCharType="begin"/>
        </w:r>
        <w:r>
          <w:instrText xml:space="preserve"> PAGEREF _Toc31581 \h </w:instrText>
        </w:r>
        <w:r>
          <w:fldChar w:fldCharType="separate"/>
        </w:r>
        <w:r>
          <w:t>26</w:t>
        </w:r>
        <w:r>
          <w:fldChar w:fldCharType="end"/>
        </w:r>
      </w:hyperlink>
    </w:p>
    <w:p>
      <w:pPr>
        <w:pStyle w:val="TOC2"/>
        <w:tabs>
          <w:tab w:val="right" w:leader="dot" w:pos="8306"/>
        </w:tabs>
      </w:pPr>
      <w:hyperlink w:anchor="_Toc5735" w:history="1">
        <w:r>
          <w:rPr>
            <w:rFonts w:ascii="仿宋" w:eastAsia="仿宋" w:hAnsi="仿宋" w:cs="仿宋" w:hint="eastAsia"/>
            <w:lang w:eastAsia="zh-CN"/>
          </w:rPr>
          <w:t>(二)、项目选址</w:t>
        </w:r>
        <w:r>
          <w:tab/>
        </w:r>
        <w:r>
          <w:fldChar w:fldCharType="begin"/>
        </w:r>
        <w:r>
          <w:instrText xml:space="preserve"> PAGEREF _Toc5735 \h </w:instrText>
        </w:r>
        <w:r>
          <w:fldChar w:fldCharType="separate"/>
        </w:r>
        <w:r>
          <w:t>29</w:t>
        </w:r>
        <w:r>
          <w:fldChar w:fldCharType="end"/>
        </w:r>
      </w:hyperlink>
    </w:p>
    <w:p>
      <w:pPr>
        <w:pStyle w:val="TOC2"/>
        <w:tabs>
          <w:tab w:val="right" w:leader="dot" w:pos="8306"/>
        </w:tabs>
      </w:pPr>
      <w:hyperlink w:anchor="_Toc18185" w:history="1">
        <w:r>
          <w:rPr>
            <w:rFonts w:ascii="仿宋" w:eastAsia="仿宋" w:hAnsi="仿宋" w:cs="仿宋" w:hint="eastAsia"/>
            <w:lang w:eastAsia="zh-CN"/>
          </w:rPr>
          <w:t>(三)、建设条件分析</w:t>
        </w:r>
        <w:r>
          <w:tab/>
        </w:r>
        <w:r>
          <w:fldChar w:fldCharType="begin"/>
        </w:r>
        <w:r>
          <w:instrText xml:space="preserve"> PAGEREF _Toc18185 \h </w:instrText>
        </w:r>
        <w:r>
          <w:fldChar w:fldCharType="separate"/>
        </w:r>
        <w:r>
          <w:t>31</w:t>
        </w:r>
        <w:r>
          <w:fldChar w:fldCharType="end"/>
        </w:r>
      </w:hyperlink>
    </w:p>
    <w:p>
      <w:pPr>
        <w:pStyle w:val="TOC2"/>
        <w:tabs>
          <w:tab w:val="right" w:leader="dot" w:pos="8306"/>
        </w:tabs>
      </w:pPr>
      <w:hyperlink w:anchor="_Toc18262" w:history="1">
        <w:r>
          <w:rPr>
            <w:rFonts w:ascii="仿宋" w:eastAsia="仿宋" w:hAnsi="仿宋" w:cs="仿宋" w:hint="eastAsia"/>
            <w:lang w:eastAsia="zh-CN"/>
          </w:rPr>
          <w:t>(四)、用地控制指标</w:t>
        </w:r>
        <w:r>
          <w:tab/>
        </w:r>
        <w:r>
          <w:fldChar w:fldCharType="begin"/>
        </w:r>
        <w:r>
          <w:instrText xml:space="preserve"> PAGEREF _Toc18262 \h </w:instrText>
        </w:r>
        <w:r>
          <w:fldChar w:fldCharType="separate"/>
        </w:r>
        <w:r>
          <w:t>32</w:t>
        </w:r>
        <w:r>
          <w:fldChar w:fldCharType="end"/>
        </w:r>
      </w:hyperlink>
    </w:p>
    <w:p>
      <w:pPr>
        <w:pStyle w:val="TOC2"/>
        <w:tabs>
          <w:tab w:val="right" w:leader="dot" w:pos="8306"/>
        </w:tabs>
      </w:pPr>
      <w:hyperlink w:anchor="_Toc2437" w:history="1">
        <w:r>
          <w:rPr>
            <w:rFonts w:ascii="仿宋" w:eastAsia="仿宋" w:hAnsi="仿宋" w:cs="仿宋" w:hint="eastAsia"/>
            <w:lang w:eastAsia="zh-CN"/>
          </w:rPr>
          <w:t>(五)、地总体要求</w:t>
        </w:r>
        <w:r>
          <w:tab/>
        </w:r>
        <w:r>
          <w:fldChar w:fldCharType="begin"/>
        </w:r>
        <w:r>
          <w:instrText xml:space="preserve"> PAGEREF _Toc2437 \h </w:instrText>
        </w:r>
        <w:r>
          <w:fldChar w:fldCharType="separate"/>
        </w:r>
        <w:r>
          <w:t>34</w:t>
        </w:r>
        <w:r>
          <w:fldChar w:fldCharType="end"/>
        </w:r>
      </w:hyperlink>
    </w:p>
    <w:p>
      <w:pPr>
        <w:pStyle w:val="TOC2"/>
        <w:tabs>
          <w:tab w:val="right" w:leader="dot" w:pos="8306"/>
        </w:tabs>
      </w:pPr>
      <w:hyperlink w:anchor="_Toc19616" w:history="1">
        <w:r>
          <w:rPr>
            <w:rFonts w:ascii="仿宋" w:eastAsia="仿宋" w:hAnsi="仿宋" w:cs="仿宋" w:hint="eastAsia"/>
            <w:lang w:eastAsia="zh-CN"/>
          </w:rPr>
          <w:t>(六)、节约用地措施</w:t>
        </w:r>
        <w:r>
          <w:tab/>
        </w:r>
        <w:r>
          <w:fldChar w:fldCharType="begin"/>
        </w:r>
        <w:r>
          <w:instrText xml:space="preserve"> PAGEREF _Toc19616 \h </w:instrText>
        </w:r>
        <w:r>
          <w:fldChar w:fldCharType="separate"/>
        </w:r>
        <w:r>
          <w:t>35</w:t>
        </w:r>
        <w:r>
          <w:fldChar w:fldCharType="end"/>
        </w:r>
      </w:hyperlink>
    </w:p>
    <w:p>
      <w:pPr>
        <w:pStyle w:val="TOC2"/>
        <w:tabs>
          <w:tab w:val="right" w:leader="dot" w:pos="8306"/>
        </w:tabs>
      </w:pPr>
      <w:hyperlink w:anchor="_Toc11657" w:history="1">
        <w:r>
          <w:rPr>
            <w:rFonts w:ascii="仿宋" w:eastAsia="仿宋" w:hAnsi="仿宋" w:cs="仿宋" w:hint="eastAsia"/>
            <w:lang w:eastAsia="zh-CN"/>
          </w:rPr>
          <w:t>(七)、选址综合评价</w:t>
        </w:r>
        <w:r>
          <w:tab/>
        </w:r>
        <w:r>
          <w:fldChar w:fldCharType="begin"/>
        </w:r>
        <w:r>
          <w:instrText xml:space="preserve"> PAGEREF _Toc11657 \h </w:instrText>
        </w:r>
        <w:r>
          <w:fldChar w:fldCharType="separate"/>
        </w:r>
        <w:r>
          <w:t>36</w:t>
        </w:r>
        <w:r>
          <w:fldChar w:fldCharType="end"/>
        </w:r>
      </w:hyperlink>
    </w:p>
    <w:p>
      <w:pPr>
        <w:pStyle w:val="TOC1"/>
        <w:tabs>
          <w:tab w:val="right" w:leader="dot" w:pos="8306"/>
        </w:tabs>
      </w:pPr>
      <w:hyperlink w:anchor="_Toc30357" w:history="1">
        <w:r>
          <w:rPr>
            <w:rFonts w:ascii="仿宋" w:eastAsia="仿宋" w:hAnsi="仿宋" w:cs="仿宋" w:hint="eastAsia"/>
            <w:lang w:eastAsia="zh-CN"/>
          </w:rPr>
          <w:t>七、环境保护与治理方案</w:t>
        </w:r>
        <w:r>
          <w:tab/>
        </w:r>
        <w:r>
          <w:fldChar w:fldCharType="begin"/>
        </w:r>
        <w:r>
          <w:instrText xml:space="preserve"> PAGEREF _Toc30357 \h </w:instrText>
        </w:r>
        <w:r>
          <w:fldChar w:fldCharType="separate"/>
        </w:r>
        <w:r>
          <w:t>37</w:t>
        </w:r>
        <w:r>
          <w:fldChar w:fldCharType="end"/>
        </w:r>
      </w:hyperlink>
    </w:p>
    <w:p>
      <w:pPr>
        <w:pStyle w:val="TOC2"/>
        <w:tabs>
          <w:tab w:val="right" w:leader="dot" w:pos="8306"/>
        </w:tabs>
      </w:pPr>
      <w:hyperlink w:anchor="_Toc22729" w:history="1">
        <w:r>
          <w:rPr>
            <w:rFonts w:ascii="仿宋" w:eastAsia="仿宋" w:hAnsi="仿宋" w:cs="仿宋" w:hint="eastAsia"/>
            <w:lang w:eastAsia="zh-CN"/>
          </w:rPr>
          <w:t>(一)、项目环境影响评估</w:t>
        </w:r>
        <w:r>
          <w:tab/>
        </w:r>
        <w:r>
          <w:fldChar w:fldCharType="begin"/>
        </w:r>
        <w:r>
          <w:instrText xml:space="preserve"> PAGEREF _Toc22729 \h </w:instrText>
        </w:r>
        <w:r>
          <w:fldChar w:fldCharType="separate"/>
        </w:r>
        <w:r>
          <w:t>37</w:t>
        </w:r>
        <w:r>
          <w:fldChar w:fldCharType="end"/>
        </w:r>
      </w:hyperlink>
    </w:p>
    <w:p>
      <w:pPr>
        <w:pStyle w:val="TOC2"/>
        <w:tabs>
          <w:tab w:val="right" w:leader="dot" w:pos="8306"/>
        </w:tabs>
      </w:pPr>
      <w:hyperlink w:anchor="_Toc14360" w:history="1">
        <w:r>
          <w:rPr>
            <w:rFonts w:ascii="仿宋" w:eastAsia="仿宋" w:hAnsi="仿宋" w:cs="仿宋" w:hint="eastAsia"/>
            <w:lang w:eastAsia="zh-CN"/>
          </w:rPr>
          <w:t>(二)、环境保护措施与治理方案</w:t>
        </w:r>
        <w:r>
          <w:tab/>
        </w:r>
        <w:r>
          <w:fldChar w:fldCharType="begin"/>
        </w:r>
        <w:r>
          <w:instrText xml:space="preserve"> PAGEREF _Toc14360 \h </w:instrText>
        </w:r>
        <w:r>
          <w:fldChar w:fldCharType="separate"/>
        </w:r>
        <w:r>
          <w:t>38</w:t>
        </w:r>
        <w:r>
          <w:fldChar w:fldCharType="end"/>
        </w:r>
      </w:hyperlink>
    </w:p>
    <w:p>
      <w:pPr>
        <w:pStyle w:val="TOC1"/>
        <w:tabs>
          <w:tab w:val="right" w:leader="dot" w:pos="8306"/>
        </w:tabs>
      </w:pPr>
      <w:hyperlink w:anchor="_Toc3734" w:history="1">
        <w:r>
          <w:rPr>
            <w:rFonts w:ascii="仿宋" w:eastAsia="仿宋" w:hAnsi="仿宋" w:cs="仿宋" w:hint="eastAsia"/>
            <w:lang w:eastAsia="zh-CN"/>
          </w:rPr>
          <w:t>八、技术创新与产业升级</w:t>
        </w:r>
        <w:r>
          <w:tab/>
        </w:r>
        <w:r>
          <w:fldChar w:fldCharType="begin"/>
        </w:r>
        <w:r>
          <w:instrText xml:space="preserve"> PAGEREF _Toc3734 \h </w:instrText>
        </w:r>
        <w:r>
          <w:fldChar w:fldCharType="separate"/>
        </w:r>
        <w:r>
          <w:t>38</w:t>
        </w:r>
        <w:r>
          <w:fldChar w:fldCharType="end"/>
        </w:r>
      </w:hyperlink>
    </w:p>
    <w:p>
      <w:pPr>
        <w:pStyle w:val="TOC2"/>
        <w:tabs>
          <w:tab w:val="right" w:leader="dot" w:pos="8306"/>
        </w:tabs>
      </w:pPr>
      <w:hyperlink w:anchor="_Toc23367" w:history="1">
        <w:r>
          <w:rPr>
            <w:rFonts w:ascii="仿宋" w:eastAsia="仿宋" w:hAnsi="仿宋" w:cs="仿宋" w:hint="eastAsia"/>
            <w:lang w:eastAsia="zh-CN"/>
          </w:rPr>
          <w:t>(一)、技术创新方向与目标</w:t>
        </w:r>
        <w:r>
          <w:tab/>
        </w:r>
        <w:r>
          <w:fldChar w:fldCharType="begin"/>
        </w:r>
        <w:r>
          <w:instrText xml:space="preserve"> PAGEREF _Toc23367 \h </w:instrText>
        </w:r>
        <w:r>
          <w:fldChar w:fldCharType="separate"/>
        </w:r>
        <w:r>
          <w:t>38</w:t>
        </w:r>
        <w:r>
          <w:fldChar w:fldCharType="end"/>
        </w:r>
      </w:hyperlink>
    </w:p>
    <w:p>
      <w:pPr>
        <w:pStyle w:val="TOC2"/>
        <w:tabs>
          <w:tab w:val="right" w:leader="dot" w:pos="8306"/>
        </w:tabs>
      </w:pPr>
      <w:hyperlink w:anchor="_Toc15462" w:history="1">
        <w:r>
          <w:rPr>
            <w:rFonts w:ascii="仿宋" w:eastAsia="仿宋" w:hAnsi="仿宋" w:cs="仿宋" w:hint="eastAsia"/>
            <w:lang w:eastAsia="zh-CN"/>
          </w:rPr>
          <w:t>(二)、产业升级路径与措施</w:t>
        </w:r>
        <w:r>
          <w:tab/>
        </w:r>
        <w:r>
          <w:fldChar w:fldCharType="begin"/>
        </w:r>
        <w:r>
          <w:instrText xml:space="preserve"> PAGEREF _Toc15462 \h </w:instrText>
        </w:r>
        <w:r>
          <w:fldChar w:fldCharType="separate"/>
        </w:r>
        <w:r>
          <w:t>40</w:t>
        </w:r>
        <w:r>
          <w:fldChar w:fldCharType="end"/>
        </w:r>
      </w:hyperlink>
    </w:p>
    <w:p>
      <w:pPr>
        <w:pStyle w:val="TOC1"/>
        <w:tabs>
          <w:tab w:val="right" w:leader="dot" w:pos="8306"/>
        </w:tabs>
      </w:pPr>
      <w:hyperlink w:anchor="_Toc23652" w:history="1">
        <w:r>
          <w:rPr>
            <w:rFonts w:ascii="仿宋" w:eastAsia="仿宋" w:hAnsi="仿宋" w:cs="仿宋" w:hint="eastAsia"/>
            <w:lang w:eastAsia="zh-CN"/>
          </w:rPr>
          <w:t>九、资金管理与财务规划</w:t>
        </w:r>
        <w:r>
          <w:tab/>
        </w:r>
        <w:r>
          <w:fldChar w:fldCharType="begin"/>
        </w:r>
        <w:r>
          <w:instrText xml:space="preserve"> PAGEREF _Toc23652 \h </w:instrText>
        </w:r>
        <w:r>
          <w:fldChar w:fldCharType="separate"/>
        </w:r>
        <w:r>
          <w:t>41</w:t>
        </w:r>
        <w:r>
          <w:fldChar w:fldCharType="end"/>
        </w:r>
      </w:hyperlink>
    </w:p>
    <w:p>
      <w:pPr>
        <w:pStyle w:val="TOC2"/>
        <w:tabs>
          <w:tab w:val="right" w:leader="dot" w:pos="8306"/>
        </w:tabs>
      </w:pPr>
      <w:hyperlink w:anchor="_Toc10119" w:history="1">
        <w:r>
          <w:rPr>
            <w:rFonts w:ascii="仿宋" w:eastAsia="仿宋" w:hAnsi="仿宋" w:cs="仿宋" w:hint="eastAsia"/>
            <w:lang w:eastAsia="zh-CN"/>
          </w:rPr>
          <w:t>(一)、项目资金来源与筹措</w:t>
        </w:r>
        <w:r>
          <w:tab/>
        </w:r>
        <w:r>
          <w:fldChar w:fldCharType="begin"/>
        </w:r>
        <w:r>
          <w:instrText xml:space="preserve"> PAGEREF _Toc10119 \h </w:instrText>
        </w:r>
        <w:r>
          <w:fldChar w:fldCharType="separate"/>
        </w:r>
        <w:r>
          <w:t>41</w:t>
        </w:r>
        <w:r>
          <w:fldChar w:fldCharType="end"/>
        </w:r>
      </w:hyperlink>
    </w:p>
    <w:p>
      <w:pPr>
        <w:pStyle w:val="TOC2"/>
        <w:tabs>
          <w:tab w:val="right" w:leader="dot" w:pos="8306"/>
        </w:tabs>
      </w:pPr>
      <w:hyperlink w:anchor="_Toc9526" w:history="1">
        <w:r>
          <w:rPr>
            <w:rFonts w:ascii="仿宋" w:eastAsia="仿宋" w:hAnsi="仿宋" w:cs="仿宋" w:hint="eastAsia"/>
            <w:lang w:eastAsia="zh-CN"/>
          </w:rPr>
          <w:t>(二)、资金使用与监管</w:t>
        </w:r>
        <w:r>
          <w:tab/>
        </w:r>
        <w:r>
          <w:fldChar w:fldCharType="begin"/>
        </w:r>
        <w:r>
          <w:instrText xml:space="preserve"> PAGEREF _Toc9526 \h </w:instrText>
        </w:r>
        <w:r>
          <w:fldChar w:fldCharType="separate"/>
        </w:r>
        <w:r>
          <w:t>42</w:t>
        </w:r>
        <w:r>
          <w:fldChar w:fldCharType="end"/>
        </w:r>
      </w:hyperlink>
    </w:p>
    <w:p>
      <w:pPr>
        <w:pStyle w:val="TOC2"/>
        <w:tabs>
          <w:tab w:val="right" w:leader="dot" w:pos="8306"/>
        </w:tabs>
      </w:pPr>
      <w:hyperlink w:anchor="_Toc11667" w:history="1">
        <w:r>
          <w:rPr>
            <w:rFonts w:ascii="仿宋" w:eastAsia="仿宋" w:hAnsi="仿宋" w:cs="仿宋" w:hint="eastAsia"/>
            <w:lang w:eastAsia="zh-CN"/>
          </w:rPr>
          <w:t>(三)、财务规划与预测</w:t>
        </w:r>
        <w:r>
          <w:tab/>
        </w:r>
        <w:r>
          <w:fldChar w:fldCharType="begin"/>
        </w:r>
        <w:r>
          <w:instrText xml:space="preserve"> PAGEREF _Toc11667 \h </w:instrText>
        </w:r>
        <w:r>
          <w:fldChar w:fldCharType="separate"/>
        </w:r>
        <w:r>
          <w:t>44</w:t>
        </w:r>
        <w:r>
          <w:fldChar w:fldCharType="end"/>
        </w:r>
      </w:hyperlink>
    </w:p>
    <w:p>
      <w:pPr>
        <w:pStyle w:val="TOC1"/>
        <w:tabs>
          <w:tab w:val="right" w:leader="dot" w:pos="8306"/>
        </w:tabs>
      </w:pPr>
      <w:hyperlink w:anchor="_Toc29747" w:history="1">
        <w:r>
          <w:rPr>
            <w:rFonts w:ascii="仿宋" w:eastAsia="仿宋" w:hAnsi="仿宋" w:cs="仿宋" w:hint="eastAsia"/>
            <w:lang w:eastAsia="zh-CN"/>
          </w:rPr>
          <w:t>十、项目质量与标准</w:t>
        </w:r>
        <w:r>
          <w:tab/>
        </w:r>
        <w:r>
          <w:fldChar w:fldCharType="begin"/>
        </w:r>
        <w:r>
          <w:instrText xml:space="preserve"> PAGEREF _Toc29747 \h </w:instrText>
        </w:r>
        <w:r>
          <w:fldChar w:fldCharType="separate"/>
        </w:r>
        <w:r>
          <w:t>45</w:t>
        </w:r>
        <w:r>
          <w:fldChar w:fldCharType="end"/>
        </w:r>
      </w:hyperlink>
    </w:p>
    <w:p>
      <w:pPr>
        <w:pStyle w:val="TOC2"/>
        <w:tabs>
          <w:tab w:val="right" w:leader="dot" w:pos="8306"/>
        </w:tabs>
      </w:pPr>
      <w:hyperlink w:anchor="_Toc5469" w:history="1">
        <w:r>
          <w:rPr>
            <w:rFonts w:ascii="仿宋" w:eastAsia="仿宋" w:hAnsi="仿宋" w:cs="仿宋" w:hint="eastAsia"/>
            <w:lang w:eastAsia="zh-CN"/>
          </w:rPr>
          <w:t>(一)、质量保障体系</w:t>
        </w:r>
        <w:r>
          <w:tab/>
        </w:r>
        <w:r>
          <w:fldChar w:fldCharType="begin"/>
        </w:r>
        <w:r>
          <w:instrText xml:space="preserve"> PAGEREF _Toc5469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65" w:history="1">
        <w:r>
          <w:rPr>
            <w:rFonts w:ascii="仿宋" w:eastAsia="仿宋" w:hAnsi="仿宋" w:cs="仿宋" w:hint="eastAsia"/>
            <w:lang w:eastAsia="zh-CN"/>
          </w:rPr>
          <w:t>(二)、标准化作业流程</w:t>
        </w:r>
        <w:r>
          <w:tab/>
        </w:r>
        <w:r>
          <w:fldChar w:fldCharType="begin"/>
        </w:r>
        <w:r>
          <w:instrText xml:space="preserve"> PAGEREF _Toc22065 \h </w:instrText>
        </w:r>
        <w:r>
          <w:fldChar w:fldCharType="separate"/>
        </w:r>
        <w:r>
          <w:t>46</w:t>
        </w:r>
        <w:r>
          <w:fldChar w:fldCharType="end"/>
        </w:r>
      </w:hyperlink>
    </w:p>
    <w:p>
      <w:pPr>
        <w:pStyle w:val="TOC2"/>
        <w:tabs>
          <w:tab w:val="right" w:leader="dot" w:pos="8306"/>
        </w:tabs>
      </w:pPr>
      <w:hyperlink w:anchor="_Toc23662" w:history="1">
        <w:r>
          <w:rPr>
            <w:rFonts w:ascii="仿宋" w:eastAsia="仿宋" w:hAnsi="仿宋" w:cs="仿宋" w:hint="eastAsia"/>
            <w:lang w:eastAsia="zh-CN"/>
          </w:rPr>
          <w:t>(三)、质量监控与评估</w:t>
        </w:r>
        <w:r>
          <w:tab/>
        </w:r>
        <w:r>
          <w:fldChar w:fldCharType="begin"/>
        </w:r>
        <w:r>
          <w:instrText xml:space="preserve"> PAGEREF _Toc23662 \h </w:instrText>
        </w:r>
        <w:r>
          <w:fldChar w:fldCharType="separate"/>
        </w:r>
        <w:r>
          <w:t>48</w:t>
        </w:r>
        <w:r>
          <w:fldChar w:fldCharType="end"/>
        </w:r>
      </w:hyperlink>
    </w:p>
    <w:p>
      <w:pPr>
        <w:pStyle w:val="TOC2"/>
        <w:tabs>
          <w:tab w:val="right" w:leader="dot" w:pos="8306"/>
        </w:tabs>
      </w:pPr>
      <w:hyperlink w:anchor="_Toc3702" w:history="1">
        <w:r>
          <w:rPr>
            <w:rFonts w:ascii="仿宋" w:eastAsia="仿宋" w:hAnsi="仿宋" w:cs="仿宋" w:hint="eastAsia"/>
            <w:lang w:eastAsia="zh-CN"/>
          </w:rPr>
          <w:t>(四)、质量改进计划</w:t>
        </w:r>
        <w:r>
          <w:tab/>
        </w:r>
        <w:r>
          <w:fldChar w:fldCharType="begin"/>
        </w:r>
        <w:r>
          <w:instrText xml:space="preserve"> PAGEREF _Toc3702 \h </w:instrText>
        </w:r>
        <w:r>
          <w:fldChar w:fldCharType="separate"/>
        </w:r>
        <w:r>
          <w:t>49</w:t>
        </w:r>
        <w:r>
          <w:fldChar w:fldCharType="end"/>
        </w:r>
      </w:hyperlink>
    </w:p>
    <w:p>
      <w:pPr>
        <w:pStyle w:val="TOC1"/>
        <w:tabs>
          <w:tab w:val="right" w:leader="dot" w:pos="8306"/>
        </w:tabs>
      </w:pPr>
      <w:hyperlink w:anchor="_Toc3410" w:history="1">
        <w:r>
          <w:rPr>
            <w:rFonts w:ascii="仿宋" w:eastAsia="仿宋" w:hAnsi="仿宋" w:cs="仿宋" w:hint="eastAsia"/>
            <w:lang w:eastAsia="zh-CN"/>
          </w:rPr>
          <w:t>十一、安全与应急管理</w:t>
        </w:r>
        <w:r>
          <w:tab/>
        </w:r>
        <w:r>
          <w:fldChar w:fldCharType="begin"/>
        </w:r>
        <w:r>
          <w:instrText xml:space="preserve"> PAGEREF _Toc3410 \h </w:instrText>
        </w:r>
        <w:r>
          <w:fldChar w:fldCharType="separate"/>
        </w:r>
        <w:r>
          <w:t>50</w:t>
        </w:r>
        <w:r>
          <w:fldChar w:fldCharType="end"/>
        </w:r>
      </w:hyperlink>
    </w:p>
    <w:p>
      <w:pPr>
        <w:pStyle w:val="TOC2"/>
        <w:tabs>
          <w:tab w:val="right" w:leader="dot" w:pos="8306"/>
        </w:tabs>
      </w:pPr>
      <w:hyperlink w:anchor="_Toc26709" w:history="1">
        <w:r>
          <w:rPr>
            <w:rFonts w:ascii="仿宋" w:eastAsia="仿宋" w:hAnsi="仿宋" w:cs="仿宋" w:hint="eastAsia"/>
            <w:lang w:eastAsia="zh-CN"/>
          </w:rPr>
          <w:t>(一)、安全生产管理</w:t>
        </w:r>
        <w:r>
          <w:tab/>
        </w:r>
        <w:r>
          <w:fldChar w:fldCharType="begin"/>
        </w:r>
        <w:r>
          <w:instrText xml:space="preserve"> PAGEREF _Toc26709 \h </w:instrText>
        </w:r>
        <w:r>
          <w:fldChar w:fldCharType="separate"/>
        </w:r>
        <w:r>
          <w:t>50</w:t>
        </w:r>
        <w:r>
          <w:fldChar w:fldCharType="end"/>
        </w:r>
      </w:hyperlink>
    </w:p>
    <w:p>
      <w:pPr>
        <w:pStyle w:val="TOC2"/>
        <w:tabs>
          <w:tab w:val="right" w:leader="dot" w:pos="8306"/>
        </w:tabs>
      </w:pPr>
      <w:hyperlink w:anchor="_Toc19767" w:history="1">
        <w:r>
          <w:rPr>
            <w:rFonts w:ascii="仿宋" w:eastAsia="仿宋" w:hAnsi="仿宋" w:cs="仿宋" w:hint="eastAsia"/>
            <w:lang w:eastAsia="zh-CN"/>
          </w:rPr>
          <w:t>(二)、应急预案与响应</w:t>
        </w:r>
        <w:r>
          <w:tab/>
        </w:r>
        <w:r>
          <w:fldChar w:fldCharType="begin"/>
        </w:r>
        <w:r>
          <w:instrText xml:space="preserve"> PAGEREF _Toc19767 \h </w:instrText>
        </w:r>
        <w:r>
          <w:fldChar w:fldCharType="separate"/>
        </w:r>
        <w:r>
          <w:t>51</w:t>
        </w:r>
        <w:r>
          <w:fldChar w:fldCharType="end"/>
        </w:r>
      </w:hyperlink>
    </w:p>
    <w:p>
      <w:pPr>
        <w:pStyle w:val="TOC1"/>
        <w:tabs>
          <w:tab w:val="right" w:leader="dot" w:pos="8306"/>
        </w:tabs>
      </w:pPr>
      <w:hyperlink w:anchor="_Toc1732" w:history="1">
        <w:r>
          <w:rPr>
            <w:rFonts w:ascii="仿宋" w:eastAsia="仿宋" w:hAnsi="仿宋" w:cs="仿宋" w:hint="eastAsia"/>
            <w:lang w:eastAsia="zh-CN"/>
          </w:rPr>
          <w:t>十二、项目实施与管理方案</w:t>
        </w:r>
        <w:r>
          <w:tab/>
        </w:r>
        <w:r>
          <w:fldChar w:fldCharType="begin"/>
        </w:r>
        <w:r>
          <w:instrText xml:space="preserve"> PAGEREF _Toc1732 \h </w:instrText>
        </w:r>
        <w:r>
          <w:fldChar w:fldCharType="separate"/>
        </w:r>
        <w:r>
          <w:t>53</w:t>
        </w:r>
        <w:r>
          <w:fldChar w:fldCharType="end"/>
        </w:r>
      </w:hyperlink>
    </w:p>
    <w:p>
      <w:pPr>
        <w:pStyle w:val="TOC2"/>
        <w:tabs>
          <w:tab w:val="right" w:leader="dot" w:pos="8306"/>
        </w:tabs>
      </w:pPr>
      <w:hyperlink w:anchor="_Toc949" w:history="1">
        <w:r>
          <w:rPr>
            <w:rFonts w:ascii="仿宋" w:eastAsia="仿宋" w:hAnsi="仿宋" w:cs="仿宋" w:hint="eastAsia"/>
            <w:lang w:eastAsia="zh-CN"/>
          </w:rPr>
          <w:t>(一)、项目实施计划</w:t>
        </w:r>
        <w:r>
          <w:tab/>
        </w:r>
        <w:r>
          <w:fldChar w:fldCharType="begin"/>
        </w:r>
        <w:r>
          <w:instrText xml:space="preserve"> PAGEREF _Toc949 \h </w:instrText>
        </w:r>
        <w:r>
          <w:fldChar w:fldCharType="separate"/>
        </w:r>
        <w:r>
          <w:t>53</w:t>
        </w:r>
        <w:r>
          <w:fldChar w:fldCharType="end"/>
        </w:r>
      </w:hyperlink>
    </w:p>
    <w:p>
      <w:pPr>
        <w:pStyle w:val="TOC2"/>
        <w:tabs>
          <w:tab w:val="right" w:leader="dot" w:pos="8306"/>
        </w:tabs>
      </w:pPr>
      <w:hyperlink w:anchor="_Toc10635" w:history="1">
        <w:r>
          <w:rPr>
            <w:rFonts w:ascii="仿宋" w:eastAsia="仿宋" w:hAnsi="仿宋" w:cs="仿宋" w:hint="eastAsia"/>
            <w:lang w:eastAsia="zh-CN"/>
          </w:rPr>
          <w:t>(二)、项目组织机构与职责</w:t>
        </w:r>
        <w:r>
          <w:tab/>
        </w:r>
        <w:r>
          <w:fldChar w:fldCharType="begin"/>
        </w:r>
        <w:r>
          <w:instrText xml:space="preserve"> PAGEREF _Toc10635 \h </w:instrText>
        </w:r>
        <w:r>
          <w:fldChar w:fldCharType="separate"/>
        </w:r>
        <w:r>
          <w:t>55</w:t>
        </w:r>
        <w:r>
          <w:fldChar w:fldCharType="end"/>
        </w:r>
      </w:hyperlink>
    </w:p>
    <w:p>
      <w:pPr>
        <w:pStyle w:val="TOC2"/>
        <w:tabs>
          <w:tab w:val="right" w:leader="dot" w:pos="8306"/>
        </w:tabs>
      </w:pPr>
      <w:hyperlink w:anchor="_Toc21948" w:history="1">
        <w:r>
          <w:rPr>
            <w:rFonts w:ascii="仿宋" w:eastAsia="仿宋" w:hAnsi="仿宋" w:cs="仿宋" w:hint="eastAsia"/>
            <w:lang w:eastAsia="zh-CN"/>
          </w:rPr>
          <w:t>(三)、项目管理与监控体系</w:t>
        </w:r>
        <w:r>
          <w:tab/>
        </w:r>
        <w:r>
          <w:fldChar w:fldCharType="begin"/>
        </w:r>
        <w:r>
          <w:instrText xml:space="preserve"> PAGEREF _Toc21948 \h </w:instrText>
        </w:r>
        <w:r>
          <w:fldChar w:fldCharType="separate"/>
        </w:r>
        <w:r>
          <w:t>57</w:t>
        </w:r>
        <w:r>
          <w:fldChar w:fldCharType="end"/>
        </w:r>
      </w:hyperlink>
    </w:p>
    <w:p>
      <w:pPr>
        <w:pStyle w:val="TOC1"/>
        <w:tabs>
          <w:tab w:val="right" w:leader="dot" w:pos="8306"/>
        </w:tabs>
      </w:pPr>
      <w:hyperlink w:anchor="_Toc23804" w:history="1">
        <w:r>
          <w:rPr>
            <w:rFonts w:ascii="仿宋" w:eastAsia="仿宋" w:hAnsi="仿宋" w:cs="仿宋" w:hint="eastAsia"/>
            <w:lang w:eastAsia="zh-CN"/>
          </w:rPr>
          <w:t>十三、合作与交流机制建立</w:t>
        </w:r>
        <w:r>
          <w:tab/>
        </w:r>
        <w:r>
          <w:fldChar w:fldCharType="begin"/>
        </w:r>
        <w:r>
          <w:instrText xml:space="preserve"> PAGEREF _Toc23804 \h </w:instrText>
        </w:r>
        <w:r>
          <w:fldChar w:fldCharType="separate"/>
        </w:r>
        <w:r>
          <w:t>59</w:t>
        </w:r>
        <w:r>
          <w:fldChar w:fldCharType="end"/>
        </w:r>
      </w:hyperlink>
    </w:p>
    <w:p>
      <w:pPr>
        <w:pStyle w:val="TOC2"/>
        <w:tabs>
          <w:tab w:val="right" w:leader="dot" w:pos="8306"/>
        </w:tabs>
      </w:pPr>
      <w:hyperlink w:anchor="_Toc13556" w:history="1">
        <w:r>
          <w:rPr>
            <w:rFonts w:ascii="仿宋" w:eastAsia="仿宋" w:hAnsi="仿宋" w:cs="仿宋" w:hint="eastAsia"/>
            <w:lang w:eastAsia="zh-CN"/>
          </w:rPr>
          <w:t>(一)、合作伙伴选择与合作方式</w:t>
        </w:r>
        <w:r>
          <w:tab/>
        </w:r>
        <w:r>
          <w:fldChar w:fldCharType="begin"/>
        </w:r>
        <w:r>
          <w:instrText xml:space="preserve"> PAGEREF _Toc13556 \h </w:instrText>
        </w:r>
        <w:r>
          <w:fldChar w:fldCharType="separate"/>
        </w:r>
        <w:r>
          <w:t>59</w:t>
        </w:r>
        <w:r>
          <w:fldChar w:fldCharType="end"/>
        </w:r>
      </w:hyperlink>
    </w:p>
    <w:p>
      <w:pPr>
        <w:pStyle w:val="TOC2"/>
        <w:tabs>
          <w:tab w:val="right" w:leader="dot" w:pos="8306"/>
        </w:tabs>
      </w:pPr>
      <w:hyperlink w:anchor="_Toc28754" w:history="1">
        <w:r>
          <w:rPr>
            <w:rFonts w:ascii="仿宋" w:eastAsia="仿宋" w:hAnsi="仿宋" w:cs="仿宋" w:hint="eastAsia"/>
            <w:lang w:eastAsia="zh-CN"/>
          </w:rPr>
          <w:t>(二)、交流与合作平台搭建</w:t>
        </w:r>
        <w:r>
          <w:tab/>
        </w:r>
        <w:r>
          <w:fldChar w:fldCharType="begin"/>
        </w:r>
        <w:r>
          <w:instrText xml:space="preserve"> PAGEREF _Toc28754 \h </w:instrText>
        </w:r>
        <w:r>
          <w:fldChar w:fldCharType="separate"/>
        </w:r>
        <w:r>
          <w:t>60</w:t>
        </w:r>
        <w:r>
          <w:fldChar w:fldCharType="end"/>
        </w:r>
      </w:hyperlink>
    </w:p>
    <w:p>
      <w:pPr>
        <w:pStyle w:val="TOC1"/>
        <w:tabs>
          <w:tab w:val="right" w:leader="dot" w:pos="8306"/>
        </w:tabs>
      </w:pPr>
      <w:hyperlink w:anchor="_Toc3860" w:history="1">
        <w:r>
          <w:rPr>
            <w:rFonts w:ascii="仿宋" w:eastAsia="仿宋" w:hAnsi="仿宋" w:cs="仿宋" w:hint="eastAsia"/>
            <w:lang w:eastAsia="zh-CN"/>
          </w:rPr>
          <w:t>十四、质量管理与控制</w:t>
        </w:r>
        <w:r>
          <w:tab/>
        </w:r>
        <w:r>
          <w:fldChar w:fldCharType="begin"/>
        </w:r>
        <w:r>
          <w:instrText xml:space="preserve"> PAGEREF _Toc3860 \h </w:instrText>
        </w:r>
        <w:r>
          <w:fldChar w:fldCharType="separate"/>
        </w:r>
        <w:r>
          <w:t>62</w:t>
        </w:r>
        <w:r>
          <w:fldChar w:fldCharType="end"/>
        </w:r>
      </w:hyperlink>
    </w:p>
    <w:p>
      <w:pPr>
        <w:pStyle w:val="TOC2"/>
        <w:tabs>
          <w:tab w:val="right" w:leader="dot" w:pos="8306"/>
        </w:tabs>
      </w:pPr>
      <w:hyperlink w:anchor="_Toc12332" w:history="1">
        <w:r>
          <w:rPr>
            <w:rFonts w:ascii="仿宋" w:eastAsia="仿宋" w:hAnsi="仿宋" w:cs="仿宋" w:hint="eastAsia"/>
            <w:lang w:eastAsia="zh-CN"/>
          </w:rPr>
          <w:t>(一)、质量管理体系建设</w:t>
        </w:r>
        <w:r>
          <w:tab/>
        </w:r>
        <w:r>
          <w:fldChar w:fldCharType="begin"/>
        </w:r>
        <w:r>
          <w:instrText xml:space="preserve"> PAGEREF _Toc12332 \h </w:instrText>
        </w:r>
        <w:r>
          <w:fldChar w:fldCharType="separate"/>
        </w:r>
        <w:r>
          <w:t>62</w:t>
        </w:r>
        <w:r>
          <w:fldChar w:fldCharType="end"/>
        </w:r>
      </w:hyperlink>
    </w:p>
    <w:p>
      <w:pPr>
        <w:pStyle w:val="TOC2"/>
        <w:tabs>
          <w:tab w:val="right" w:leader="dot" w:pos="8306"/>
        </w:tabs>
      </w:pPr>
      <w:hyperlink w:anchor="_Toc17659" w:history="1">
        <w:r>
          <w:rPr>
            <w:rFonts w:ascii="仿宋" w:eastAsia="仿宋" w:hAnsi="仿宋" w:cs="仿宋" w:hint="eastAsia"/>
            <w:lang w:eastAsia="zh-CN"/>
          </w:rPr>
          <w:t>(二)、质量控制措施</w:t>
        </w:r>
        <w:r>
          <w:tab/>
        </w:r>
        <w:r>
          <w:fldChar w:fldCharType="begin"/>
        </w:r>
        <w:r>
          <w:instrText xml:space="preserve"> PAGEREF _Toc17659 \h </w:instrText>
        </w:r>
        <w:r>
          <w:fldChar w:fldCharType="separate"/>
        </w:r>
        <w:r>
          <w:t>63</w:t>
        </w:r>
        <w:r>
          <w:fldChar w:fldCharType="end"/>
        </w:r>
      </w:hyperlink>
    </w:p>
    <w:p>
      <w:pPr>
        <w:pStyle w:val="TOC1"/>
        <w:tabs>
          <w:tab w:val="right" w:leader="dot" w:pos="8306"/>
        </w:tabs>
      </w:pPr>
      <w:hyperlink w:anchor="_Toc3519" w:history="1">
        <w:r>
          <w:rPr>
            <w:rFonts w:ascii="仿宋" w:eastAsia="仿宋" w:hAnsi="仿宋" w:cs="仿宋" w:hint="eastAsia"/>
            <w:lang w:eastAsia="zh-CN"/>
          </w:rPr>
          <w:t>十五、知识产权管理与保护</w:t>
        </w:r>
        <w:r>
          <w:tab/>
        </w:r>
        <w:r>
          <w:fldChar w:fldCharType="begin"/>
        </w:r>
        <w:r>
          <w:instrText xml:space="preserve"> PAGEREF _Toc3519 \h </w:instrText>
        </w:r>
        <w:r>
          <w:fldChar w:fldCharType="separate"/>
        </w:r>
        <w:r>
          <w:t>64</w:t>
        </w:r>
        <w:r>
          <w:fldChar w:fldCharType="end"/>
        </w:r>
      </w:hyperlink>
    </w:p>
    <w:p>
      <w:pPr>
        <w:pStyle w:val="TOC2"/>
        <w:tabs>
          <w:tab w:val="right" w:leader="dot" w:pos="8306"/>
        </w:tabs>
      </w:pPr>
      <w:hyperlink w:anchor="_Toc3984" w:history="1">
        <w:r>
          <w:rPr>
            <w:rFonts w:ascii="仿宋" w:eastAsia="仿宋" w:hAnsi="仿宋" w:cs="仿宋" w:hint="eastAsia"/>
            <w:lang w:eastAsia="zh-CN"/>
          </w:rPr>
          <w:t>(一)、知识产权管理体系建设</w:t>
        </w:r>
        <w:r>
          <w:tab/>
        </w:r>
        <w:r>
          <w:fldChar w:fldCharType="begin"/>
        </w:r>
        <w:r>
          <w:instrText xml:space="preserve"> PAGEREF _Toc3984 \h </w:instrText>
        </w:r>
        <w:r>
          <w:fldChar w:fldCharType="separate"/>
        </w:r>
        <w:r>
          <w:t>64</w:t>
        </w:r>
        <w:r>
          <w:fldChar w:fldCharType="end"/>
        </w:r>
      </w:hyperlink>
    </w:p>
    <w:p>
      <w:pPr>
        <w:pStyle w:val="TOC2"/>
        <w:tabs>
          <w:tab w:val="right" w:leader="dot" w:pos="8306"/>
        </w:tabs>
      </w:pPr>
      <w:hyperlink w:anchor="_Toc24753" w:history="1">
        <w:r>
          <w:rPr>
            <w:rFonts w:ascii="仿宋" w:eastAsia="仿宋" w:hAnsi="仿宋" w:cs="仿宋" w:hint="eastAsia"/>
            <w:lang w:eastAsia="zh-CN"/>
          </w:rPr>
          <w:t>(二)、知识产权保护措施</w:t>
        </w:r>
        <w:r>
          <w:tab/>
        </w:r>
        <w:r>
          <w:fldChar w:fldCharType="begin"/>
        </w:r>
        <w:r>
          <w:instrText xml:space="preserve"> PAGEREF _Toc24753 \h </w:instrText>
        </w:r>
        <w:r>
          <w:fldChar w:fldCharType="separate"/>
        </w:r>
        <w:r>
          <w:t>65</w:t>
        </w:r>
        <w:r>
          <w:fldChar w:fldCharType="end"/>
        </w:r>
      </w:hyperlink>
    </w:p>
    <w:p>
      <w:pPr>
        <w:pStyle w:val="TOC1"/>
        <w:tabs>
          <w:tab w:val="right" w:leader="dot" w:pos="8306"/>
        </w:tabs>
      </w:pPr>
      <w:hyperlink w:anchor="_Toc26812" w:history="1">
        <w:r>
          <w:rPr>
            <w:rFonts w:ascii="仿宋" w:eastAsia="仿宋" w:hAnsi="仿宋" w:cs="仿宋" w:hint="eastAsia"/>
            <w:lang w:eastAsia="zh-CN"/>
          </w:rPr>
          <w:t>十六、项目施工方案</w:t>
        </w:r>
        <w:r>
          <w:tab/>
        </w:r>
        <w:r>
          <w:fldChar w:fldCharType="begin"/>
        </w:r>
        <w:r>
          <w:instrText xml:space="preserve"> PAGEREF _Toc26812 \h </w:instrText>
        </w:r>
        <w:r>
          <w:fldChar w:fldCharType="separate"/>
        </w:r>
        <w:r>
          <w:t>67</w:t>
        </w:r>
        <w:r>
          <w:fldChar w:fldCharType="end"/>
        </w:r>
      </w:hyperlink>
    </w:p>
    <w:p>
      <w:pPr>
        <w:pStyle w:val="TOC2"/>
        <w:tabs>
          <w:tab w:val="right" w:leader="dot" w:pos="8306"/>
        </w:tabs>
      </w:pPr>
      <w:hyperlink w:anchor="_Toc8385" w:history="1">
        <w:r>
          <w:rPr>
            <w:rFonts w:ascii="仿宋" w:eastAsia="仿宋" w:hAnsi="仿宋" w:cs="仿宋" w:hint="eastAsia"/>
            <w:lang w:eastAsia="zh-CN"/>
          </w:rPr>
          <w:t>(一)、施工组织设计</w:t>
        </w:r>
        <w:r>
          <w:tab/>
        </w:r>
        <w:r>
          <w:fldChar w:fldCharType="begin"/>
        </w:r>
        <w:r>
          <w:instrText xml:space="preserve"> PAGEREF _Toc8385 \h </w:instrText>
        </w:r>
        <w:r>
          <w:fldChar w:fldCharType="separate"/>
        </w:r>
        <w:r>
          <w:t>67</w:t>
        </w:r>
        <w:r>
          <w:fldChar w:fldCharType="end"/>
        </w:r>
      </w:hyperlink>
    </w:p>
    <w:p>
      <w:pPr>
        <w:pStyle w:val="TOC2"/>
        <w:tabs>
          <w:tab w:val="right" w:leader="dot" w:pos="8306"/>
        </w:tabs>
      </w:pPr>
      <w:hyperlink w:anchor="_Toc239" w:history="1">
        <w:r>
          <w:rPr>
            <w:rFonts w:ascii="仿宋" w:eastAsia="仿宋" w:hAnsi="仿宋" w:cs="仿宋" w:hint="eastAsia"/>
            <w:lang w:eastAsia="zh-CN"/>
          </w:rPr>
          <w:t>(二)、施工工艺与技术路线</w:t>
        </w:r>
        <w:r>
          <w:tab/>
        </w:r>
        <w:r>
          <w:fldChar w:fldCharType="begin"/>
        </w:r>
        <w:r>
          <w:instrText xml:space="preserve"> PAGEREF _Toc239 \h </w:instrText>
        </w:r>
        <w:r>
          <w:fldChar w:fldCharType="separate"/>
        </w:r>
        <w:r>
          <w:t>69</w:t>
        </w:r>
        <w:r>
          <w:fldChar w:fldCharType="end"/>
        </w:r>
      </w:hyperlink>
    </w:p>
    <w:p>
      <w:pPr>
        <w:pStyle w:val="TOC2"/>
        <w:tabs>
          <w:tab w:val="right" w:leader="dot" w:pos="8306"/>
        </w:tabs>
      </w:pPr>
      <w:hyperlink w:anchor="_Toc7584" w:history="1">
        <w:r>
          <w:rPr>
            <w:rFonts w:ascii="仿宋" w:eastAsia="仿宋" w:hAnsi="仿宋" w:cs="仿宋" w:hint="eastAsia"/>
            <w:lang w:eastAsia="zh-CN"/>
          </w:rPr>
          <w:t>(三)、关键节点施工计划</w:t>
        </w:r>
        <w:r>
          <w:tab/>
        </w:r>
        <w:r>
          <w:fldChar w:fldCharType="begin"/>
        </w:r>
        <w:r>
          <w:instrText xml:space="preserve"> PAGEREF _Toc7584 \h </w:instrText>
        </w:r>
        <w:r>
          <w:fldChar w:fldCharType="separate"/>
        </w:r>
        <w:r>
          <w:t>70</w:t>
        </w:r>
        <w:r>
          <w:fldChar w:fldCharType="end"/>
        </w:r>
      </w:hyperlink>
    </w:p>
    <w:p>
      <w:pPr>
        <w:pStyle w:val="TOC2"/>
        <w:tabs>
          <w:tab w:val="right" w:leader="dot" w:pos="8306"/>
        </w:tabs>
      </w:pPr>
      <w:hyperlink w:anchor="_Toc19983" w:history="1">
        <w:r>
          <w:rPr>
            <w:rFonts w:ascii="仿宋" w:eastAsia="仿宋" w:hAnsi="仿宋" w:cs="仿宋" w:hint="eastAsia"/>
            <w:lang w:eastAsia="zh-CN"/>
          </w:rPr>
          <w:t>(四)、施工现场管理</w:t>
        </w:r>
        <w:r>
          <w:tab/>
        </w:r>
        <w:r>
          <w:fldChar w:fldCharType="begin"/>
        </w:r>
        <w:r>
          <w:instrText xml:space="preserve"> PAGEREF _Toc19983 \h </w:instrText>
        </w:r>
        <w:r>
          <w:fldChar w:fldCharType="separate"/>
        </w:r>
        <w:r>
          <w:t>71</w:t>
        </w:r>
        <w:r>
          <w:fldChar w:fldCharType="end"/>
        </w:r>
      </w:hyperlink>
    </w:p>
    <w:p>
      <w:pPr>
        <w:pStyle w:val="TOC1"/>
        <w:tabs>
          <w:tab w:val="right" w:leader="dot" w:pos="8306"/>
        </w:tabs>
      </w:pPr>
      <w:hyperlink w:anchor="_Toc11946" w:history="1">
        <w:r>
          <w:rPr>
            <w:rFonts w:ascii="仿宋" w:eastAsia="仿宋" w:hAnsi="仿宋" w:cs="仿宋" w:hint="eastAsia"/>
            <w:lang w:eastAsia="zh-CN"/>
          </w:rPr>
          <w:t>十七、企业合规与伦理</w:t>
        </w:r>
        <w:r>
          <w:tab/>
        </w:r>
        <w:r>
          <w:fldChar w:fldCharType="begin"/>
        </w:r>
        <w:r>
          <w:instrText xml:space="preserve"> PAGEREF _Toc11946 \h </w:instrText>
        </w:r>
        <w:r>
          <w:fldChar w:fldCharType="separate"/>
        </w:r>
        <w:r>
          <w:t>73</w:t>
        </w:r>
        <w:r>
          <w:fldChar w:fldCharType="end"/>
        </w:r>
      </w:hyperlink>
    </w:p>
    <w:p>
      <w:pPr>
        <w:pStyle w:val="TOC2"/>
        <w:tabs>
          <w:tab w:val="right" w:leader="dot" w:pos="8306"/>
        </w:tabs>
      </w:pPr>
      <w:hyperlink w:anchor="_Toc26321" w:history="1">
        <w:r>
          <w:rPr>
            <w:rFonts w:ascii="仿宋" w:eastAsia="仿宋" w:hAnsi="仿宋" w:cs="仿宋" w:hint="eastAsia"/>
            <w:lang w:eastAsia="zh-CN"/>
          </w:rPr>
          <w:t>(一)、合规政策与程序</w:t>
        </w:r>
        <w:r>
          <w:tab/>
        </w:r>
        <w:r>
          <w:fldChar w:fldCharType="begin"/>
        </w:r>
        <w:r>
          <w:instrText xml:space="preserve"> PAGEREF _Toc26321 \h </w:instrText>
        </w:r>
        <w:r>
          <w:fldChar w:fldCharType="separate"/>
        </w:r>
        <w:r>
          <w:t>73</w:t>
        </w:r>
        <w:r>
          <w:fldChar w:fldCharType="end"/>
        </w:r>
      </w:hyperlink>
    </w:p>
    <w:p>
      <w:pPr>
        <w:pStyle w:val="TOC2"/>
        <w:tabs>
          <w:tab w:val="right" w:leader="dot" w:pos="8306"/>
        </w:tabs>
      </w:pPr>
      <w:hyperlink w:anchor="_Toc24933" w:history="1">
        <w:r>
          <w:rPr>
            <w:rFonts w:ascii="仿宋" w:eastAsia="仿宋" w:hAnsi="仿宋" w:cs="仿宋" w:hint="eastAsia"/>
            <w:lang w:eastAsia="zh-CN"/>
          </w:rPr>
          <w:t>(二)、伦理规范与培训</w:t>
        </w:r>
        <w:r>
          <w:tab/>
        </w:r>
        <w:r>
          <w:fldChar w:fldCharType="begin"/>
        </w:r>
        <w:r>
          <w:instrText xml:space="preserve"> PAGEREF _Toc24933 \h </w:instrText>
        </w:r>
        <w:r>
          <w:fldChar w:fldCharType="separate"/>
        </w:r>
        <w:r>
          <w:t>75</w:t>
        </w:r>
        <w:r>
          <w:fldChar w:fldCharType="end"/>
        </w:r>
      </w:hyperlink>
    </w:p>
    <w:p>
      <w:pPr>
        <w:pStyle w:val="TOC2"/>
        <w:tabs>
          <w:tab w:val="right" w:leader="dot" w:pos="8306"/>
        </w:tabs>
      </w:pPr>
      <w:hyperlink w:anchor="_Toc13757" w:history="1">
        <w:r>
          <w:rPr>
            <w:rFonts w:ascii="仿宋" w:eastAsia="仿宋" w:hAnsi="仿宋" w:cs="仿宋" w:hint="eastAsia"/>
            <w:lang w:eastAsia="zh-CN"/>
          </w:rPr>
          <w:t>(三)、合规风险评估</w:t>
        </w:r>
        <w:r>
          <w:tab/>
        </w:r>
        <w:r>
          <w:fldChar w:fldCharType="begin"/>
        </w:r>
        <w:r>
          <w:instrText xml:space="preserve"> PAGEREF _Toc13757 \h </w:instrText>
        </w:r>
        <w:r>
          <w:fldChar w:fldCharType="separate"/>
        </w:r>
        <w:r>
          <w:t>75</w:t>
        </w:r>
        <w:r>
          <w:fldChar w:fldCharType="end"/>
        </w:r>
      </w:hyperlink>
    </w:p>
    <w:p>
      <w:pPr>
        <w:pStyle w:val="TOC2"/>
        <w:tabs>
          <w:tab w:val="right" w:leader="dot" w:pos="8306"/>
        </w:tabs>
      </w:pPr>
      <w:hyperlink w:anchor="_Toc9451" w:history="1">
        <w:r>
          <w:rPr>
            <w:rFonts w:ascii="仿宋" w:eastAsia="仿宋" w:hAnsi="仿宋" w:cs="仿宋" w:hint="eastAsia"/>
            <w:lang w:eastAsia="zh-CN"/>
          </w:rPr>
          <w:t>(四)、合规监督与执行</w:t>
        </w:r>
        <w:r>
          <w:tab/>
        </w:r>
        <w:r>
          <w:fldChar w:fldCharType="begin"/>
        </w:r>
        <w:r>
          <w:instrText xml:space="preserve"> PAGEREF _Toc9451 \h </w:instrText>
        </w:r>
        <w:r>
          <w:fldChar w:fldCharType="separate"/>
        </w:r>
        <w:r>
          <w:t>77</w:t>
        </w:r>
        <w:r>
          <w:fldChar w:fldCharType="end"/>
        </w:r>
      </w:hyperlink>
    </w:p>
    <w:p>
      <w:pPr>
        <w:pStyle w:val="TOC1"/>
        <w:tabs>
          <w:tab w:val="right" w:leader="dot" w:pos="8306"/>
        </w:tabs>
      </w:pPr>
      <w:hyperlink w:anchor="_Toc10607" w:history="1">
        <w:r>
          <w:rPr>
            <w:rFonts w:ascii="仿宋" w:eastAsia="仿宋" w:hAnsi="仿宋" w:cs="仿宋" w:hint="eastAsia"/>
            <w:lang w:eastAsia="zh-CN"/>
          </w:rPr>
          <w:t>十八、创新驱动与持续发展</w:t>
        </w:r>
        <w:r>
          <w:tab/>
        </w:r>
        <w:r>
          <w:fldChar w:fldCharType="begin"/>
        </w:r>
        <w:r>
          <w:instrText xml:space="preserve"> PAGEREF _Toc10607 \h </w:instrText>
        </w:r>
        <w:r>
          <w:fldChar w:fldCharType="separate"/>
        </w:r>
        <w:r>
          <w:t>77</w:t>
        </w:r>
        <w:r>
          <w:fldChar w:fldCharType="end"/>
        </w:r>
      </w:hyperlink>
    </w:p>
    <w:p>
      <w:pPr>
        <w:pStyle w:val="TOC2"/>
        <w:tabs>
          <w:tab w:val="right" w:leader="dot" w:pos="8306"/>
        </w:tabs>
      </w:pPr>
      <w:hyperlink w:anchor="_Toc8618" w:history="1">
        <w:r>
          <w:rPr>
            <w:rFonts w:ascii="仿宋" w:eastAsia="仿宋" w:hAnsi="仿宋" w:cs="仿宋" w:hint="eastAsia"/>
            <w:lang w:eastAsia="zh-CN"/>
          </w:rPr>
          <w:t>(一)、创新驱动战略实施</w:t>
        </w:r>
        <w:r>
          <w:tab/>
        </w:r>
        <w:r>
          <w:fldChar w:fldCharType="begin"/>
        </w:r>
        <w:r>
          <w:instrText xml:space="preserve"> PAGEREF _Toc8618 \h </w:instrText>
        </w:r>
        <w:r>
          <w:fldChar w:fldCharType="separate"/>
        </w:r>
        <w:r>
          <w:t>77</w:t>
        </w:r>
        <w:r>
          <w:fldChar w:fldCharType="end"/>
        </w:r>
      </w:hyperlink>
    </w:p>
    <w:p>
      <w:pPr>
        <w:pStyle w:val="TOC2"/>
        <w:tabs>
          <w:tab w:val="right" w:leader="dot" w:pos="8306"/>
        </w:tabs>
      </w:pPr>
      <w:hyperlink w:anchor="_Toc29655" w:history="1">
        <w:r>
          <w:rPr>
            <w:rFonts w:ascii="仿宋" w:eastAsia="仿宋" w:hAnsi="仿宋" w:cs="仿宋" w:hint="eastAsia"/>
            <w:lang w:eastAsia="zh-CN"/>
          </w:rPr>
          <w:t>(二)、持续发展路径探索</w:t>
        </w:r>
        <w:r>
          <w:tab/>
        </w:r>
        <w:r>
          <w:fldChar w:fldCharType="begin"/>
        </w:r>
        <w:r>
          <w:instrText xml:space="preserve"> PAGEREF _Toc29655 \h </w:instrText>
        </w:r>
        <w:r>
          <w:fldChar w:fldCharType="separate"/>
        </w:r>
        <w:r>
          <w:t>79</w:t>
        </w:r>
        <w:r>
          <w:fldChar w:fldCharType="end"/>
        </w:r>
      </w:hyperlink>
    </w:p>
    <w:p>
      <w:pPr>
        <w:pStyle w:val="TOC1"/>
        <w:tabs>
          <w:tab w:val="right" w:leader="dot" w:pos="8306"/>
        </w:tabs>
      </w:pPr>
      <w:hyperlink w:anchor="_Toc10271" w:history="1">
        <w:r>
          <w:rPr>
            <w:rFonts w:ascii="仿宋" w:eastAsia="仿宋" w:hAnsi="仿宋" w:cs="仿宋" w:hint="eastAsia"/>
            <w:lang w:eastAsia="zh-CN"/>
          </w:rPr>
          <w:t>十九、成果转化与推广应用</w:t>
        </w:r>
        <w:r>
          <w:tab/>
        </w:r>
        <w:r>
          <w:fldChar w:fldCharType="begin"/>
        </w:r>
        <w:r>
          <w:instrText xml:space="preserve"> PAGEREF _Toc10271 \h </w:instrText>
        </w:r>
        <w:r>
          <w:fldChar w:fldCharType="separate"/>
        </w:r>
        <w:r>
          <w:t>83</w:t>
        </w:r>
        <w:r>
          <w:fldChar w:fldCharType="end"/>
        </w:r>
      </w:hyperlink>
    </w:p>
    <w:p>
      <w:pPr>
        <w:pStyle w:val="TOC2"/>
        <w:tabs>
          <w:tab w:val="right" w:leader="dot" w:pos="8306"/>
        </w:tabs>
      </w:pPr>
      <w:hyperlink w:anchor="_Toc14472" w:history="1">
        <w:r>
          <w:rPr>
            <w:rFonts w:ascii="仿宋" w:eastAsia="仿宋" w:hAnsi="仿宋" w:cs="仿宋" w:hint="eastAsia"/>
            <w:lang w:eastAsia="zh-CN"/>
          </w:rPr>
          <w:t>(一)、成果转化策略制定</w:t>
        </w:r>
        <w:r>
          <w:tab/>
        </w:r>
        <w:r>
          <w:fldChar w:fldCharType="begin"/>
        </w:r>
        <w:r>
          <w:instrText xml:space="preserve"> PAGEREF _Toc14472 \h </w:instrText>
        </w:r>
        <w:r>
          <w:fldChar w:fldCharType="separate"/>
        </w:r>
        <w:r>
          <w:t>83</w:t>
        </w:r>
        <w:r>
          <w:fldChar w:fldCharType="end"/>
        </w:r>
      </w:hyperlink>
    </w:p>
    <w:p>
      <w:pPr>
        <w:pStyle w:val="TOC2"/>
        <w:tabs>
          <w:tab w:val="right" w:leader="dot" w:pos="8306"/>
        </w:tabs>
      </w:pPr>
      <w:hyperlink w:anchor="_Toc13947" w:history="1">
        <w:r>
          <w:rPr>
            <w:rFonts w:ascii="仿宋" w:eastAsia="仿宋" w:hAnsi="仿宋" w:cs="仿宋" w:hint="eastAsia"/>
            <w:lang w:eastAsia="zh-CN"/>
          </w:rPr>
          <w:t>(二)、成果推广应用方案</w:t>
        </w:r>
        <w:r>
          <w:tab/>
        </w:r>
        <w:r>
          <w:fldChar w:fldCharType="begin"/>
        </w:r>
        <w:r>
          <w:instrText xml:space="preserve"> PAGEREF _Toc13947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571"/>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261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1957"/>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41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4976"/>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1558"/>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储能电池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储能电池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储能电池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储能电池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储能电池项目的社会影响是全面而深远的。从提供就业机会和提升公共服务，到促进社会结构和劳动市场的多元化，再到推动社会责任和伦理标准的提高，项目对于提升社区的经济、文化和社会福祉有着重要作用。通过这些正面影响，储能电池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198"/>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为了融入当地社区，储能电池项目需深入理解当地的文化特色和社会习俗。例如，项目在设计广告和市场推广活动时，应考虑使用当地语言和符合地方文化的表达方式。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7721"/>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为了确保储能电池项目的成功并最大限度地减轻潜在的社会风险，详细的风险分析和具体的应对策略至关重要。以下是针对项目可能面临的具体社会风险及相应对策的分析：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风险描述：储能电池项目可能遭遇社区抵制，尤其如果社区成员认为项目会破坏他们的生活环境或忽略他们的意见。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风险描述：储能电池项目的商业实践可能与当地的文化和价值观存在冲突，导致社会紧张和文化冲突。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风险描述：储能电池项目可能会增加对公共资源和基础设施的需求，给当地带来额外压力，例如在水资源、能源供应和交通系统方面。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风险描述：储能电池项目可能会引起当地社会结构和动态的变化，例如改变社区的人口组成和社交模式。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https://d.book118.com/407143006044006036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E64340"/>
    <w:rsid w:val="21E643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7143006044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2024-01-25T04:32:00Z</dcterms:created>
  <dcterms:modified xsi:type="dcterms:W3CDTF">2024-01-25T04:33:11Z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9240D4D9C8C6463E884B700AB4B45F13_11</vt:lpwstr>
  </property>
  <property fmtid="{D5CDD505-2E9C-101B-9397-08002B2CF9AE}" pid="3" name="KSOProductBuildVer">
    <vt:lpwstr>2052-12.1.0.16250</vt:lpwstr>
  </property>
</Properties>
</file>