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射频同轴电缆组件项目构思建设方案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35" w:history="1">
        <w:r>
          <w:rPr>
            <w:rFonts w:ascii="仿宋" w:eastAsia="仿宋" w:hAnsi="仿宋" w:cs="仿宋" w:hint="eastAsia"/>
            <w:lang w:eastAsia="zh-CN"/>
          </w:rPr>
          <w:t>概论</w:t>
        </w:r>
        <w:r>
          <w:tab/>
        </w:r>
        <w:r>
          <w:fldChar w:fldCharType="begin"/>
        </w:r>
        <w:r>
          <w:instrText xml:space="preserve"> PAGEREF _Toc27635 \h </w:instrText>
        </w:r>
        <w:r>
          <w:fldChar w:fldCharType="separate"/>
        </w:r>
        <w:r>
          <w:t>3</w:t>
        </w:r>
        <w:r>
          <w:fldChar w:fldCharType="end"/>
        </w:r>
      </w:hyperlink>
    </w:p>
    <w:p>
      <w:pPr>
        <w:pStyle w:val="TOC1"/>
        <w:tabs>
          <w:tab w:val="right" w:leader="dot" w:pos="8306"/>
        </w:tabs>
      </w:pPr>
      <w:hyperlink w:anchor="_Toc31904" w:history="1">
        <w:r>
          <w:rPr>
            <w:rFonts w:ascii="仿宋" w:eastAsia="仿宋" w:hAnsi="仿宋" w:cs="仿宋" w:hint="eastAsia"/>
            <w:lang w:eastAsia="zh-CN"/>
          </w:rPr>
          <w:t>一、经济影响分析</w:t>
        </w:r>
        <w:r>
          <w:tab/>
        </w:r>
        <w:r>
          <w:fldChar w:fldCharType="begin"/>
        </w:r>
        <w:r>
          <w:instrText xml:space="preserve"> PAGEREF _Toc31904 \h </w:instrText>
        </w:r>
        <w:r>
          <w:fldChar w:fldCharType="separate"/>
        </w:r>
        <w:r>
          <w:t>3</w:t>
        </w:r>
        <w:r>
          <w:fldChar w:fldCharType="end"/>
        </w:r>
      </w:hyperlink>
    </w:p>
    <w:p>
      <w:pPr>
        <w:pStyle w:val="TOC2"/>
        <w:tabs>
          <w:tab w:val="right" w:leader="dot" w:pos="8306"/>
        </w:tabs>
      </w:pPr>
      <w:hyperlink w:anchor="_Toc8952" w:history="1">
        <w:r>
          <w:rPr>
            <w:rFonts w:ascii="仿宋" w:eastAsia="仿宋" w:hAnsi="仿宋" w:cs="仿宋" w:hint="eastAsia"/>
            <w:lang w:eastAsia="zh-CN"/>
          </w:rPr>
          <w:t>(一)、经济费用效益或费用效果分析</w:t>
        </w:r>
        <w:r>
          <w:tab/>
        </w:r>
        <w:r>
          <w:fldChar w:fldCharType="begin"/>
        </w:r>
        <w:r>
          <w:instrText xml:space="preserve"> PAGEREF _Toc8952 \h </w:instrText>
        </w:r>
        <w:r>
          <w:fldChar w:fldCharType="separate"/>
        </w:r>
        <w:r>
          <w:t>3</w:t>
        </w:r>
        <w:r>
          <w:fldChar w:fldCharType="end"/>
        </w:r>
      </w:hyperlink>
    </w:p>
    <w:p>
      <w:pPr>
        <w:pStyle w:val="TOC2"/>
        <w:tabs>
          <w:tab w:val="right" w:leader="dot" w:pos="8306"/>
        </w:tabs>
      </w:pPr>
      <w:hyperlink w:anchor="_Toc9223" w:history="1">
        <w:r>
          <w:rPr>
            <w:rFonts w:ascii="仿宋" w:eastAsia="仿宋" w:hAnsi="仿宋" w:cs="仿宋" w:hint="eastAsia"/>
            <w:lang w:eastAsia="zh-CN"/>
          </w:rPr>
          <w:t>(二)、行业影响分析</w:t>
        </w:r>
        <w:r>
          <w:tab/>
        </w:r>
        <w:r>
          <w:fldChar w:fldCharType="begin"/>
        </w:r>
        <w:r>
          <w:instrText xml:space="preserve"> PAGEREF _Toc9223 \h </w:instrText>
        </w:r>
        <w:r>
          <w:fldChar w:fldCharType="separate"/>
        </w:r>
        <w:r>
          <w:t>5</w:t>
        </w:r>
        <w:r>
          <w:fldChar w:fldCharType="end"/>
        </w:r>
      </w:hyperlink>
    </w:p>
    <w:p>
      <w:pPr>
        <w:pStyle w:val="TOC2"/>
        <w:tabs>
          <w:tab w:val="right" w:leader="dot" w:pos="8306"/>
        </w:tabs>
      </w:pPr>
      <w:hyperlink w:anchor="_Toc3331" w:history="1">
        <w:r>
          <w:rPr>
            <w:rFonts w:ascii="仿宋" w:eastAsia="仿宋" w:hAnsi="仿宋" w:cs="仿宋" w:hint="eastAsia"/>
            <w:lang w:eastAsia="zh-CN"/>
          </w:rPr>
          <w:t>(三)、区域经济影响分析</w:t>
        </w:r>
        <w:r>
          <w:tab/>
        </w:r>
        <w:r>
          <w:fldChar w:fldCharType="begin"/>
        </w:r>
        <w:r>
          <w:instrText xml:space="preserve"> PAGEREF _Toc3331 \h </w:instrText>
        </w:r>
        <w:r>
          <w:fldChar w:fldCharType="separate"/>
        </w:r>
        <w:r>
          <w:t>7</w:t>
        </w:r>
        <w:r>
          <w:fldChar w:fldCharType="end"/>
        </w:r>
      </w:hyperlink>
    </w:p>
    <w:p>
      <w:pPr>
        <w:pStyle w:val="TOC2"/>
        <w:tabs>
          <w:tab w:val="right" w:leader="dot" w:pos="8306"/>
        </w:tabs>
      </w:pPr>
      <w:hyperlink w:anchor="_Toc29761" w:history="1">
        <w:r>
          <w:rPr>
            <w:rFonts w:ascii="仿宋" w:eastAsia="仿宋" w:hAnsi="仿宋" w:cs="仿宋" w:hint="eastAsia"/>
            <w:lang w:eastAsia="zh-CN"/>
          </w:rPr>
          <w:t>(四)、宏观经济影响分析</w:t>
        </w:r>
        <w:r>
          <w:tab/>
        </w:r>
        <w:r>
          <w:fldChar w:fldCharType="begin"/>
        </w:r>
        <w:r>
          <w:instrText xml:space="preserve"> PAGEREF _Toc29761 \h </w:instrText>
        </w:r>
        <w:r>
          <w:fldChar w:fldCharType="separate"/>
        </w:r>
        <w:r>
          <w:t>8</w:t>
        </w:r>
        <w:r>
          <w:fldChar w:fldCharType="end"/>
        </w:r>
      </w:hyperlink>
    </w:p>
    <w:p>
      <w:pPr>
        <w:pStyle w:val="TOC1"/>
        <w:tabs>
          <w:tab w:val="right" w:leader="dot" w:pos="8306"/>
        </w:tabs>
      </w:pPr>
      <w:hyperlink w:anchor="_Toc25569" w:history="1">
        <w:r>
          <w:rPr>
            <w:rFonts w:ascii="仿宋" w:eastAsia="仿宋" w:hAnsi="仿宋" w:cs="仿宋" w:hint="eastAsia"/>
            <w:lang w:eastAsia="zh-CN"/>
          </w:rPr>
          <w:t>二、发展规划、产业政策和行业准入分析</w:t>
        </w:r>
        <w:r>
          <w:tab/>
        </w:r>
        <w:r>
          <w:fldChar w:fldCharType="begin"/>
        </w:r>
        <w:r>
          <w:instrText xml:space="preserve"> PAGEREF _Toc25569 \h </w:instrText>
        </w:r>
        <w:r>
          <w:fldChar w:fldCharType="separate"/>
        </w:r>
        <w:r>
          <w:t>9</w:t>
        </w:r>
        <w:r>
          <w:fldChar w:fldCharType="end"/>
        </w:r>
      </w:hyperlink>
    </w:p>
    <w:p>
      <w:pPr>
        <w:pStyle w:val="TOC2"/>
        <w:tabs>
          <w:tab w:val="right" w:leader="dot" w:pos="8306"/>
        </w:tabs>
      </w:pPr>
      <w:hyperlink w:anchor="_Toc16679" w:history="1">
        <w:r>
          <w:rPr>
            <w:rFonts w:ascii="仿宋" w:eastAsia="仿宋" w:hAnsi="仿宋" w:cs="仿宋" w:hint="eastAsia"/>
            <w:lang w:eastAsia="zh-CN"/>
          </w:rPr>
          <w:t>(一)、发展规划分析</w:t>
        </w:r>
        <w:r>
          <w:tab/>
        </w:r>
        <w:r>
          <w:fldChar w:fldCharType="begin"/>
        </w:r>
        <w:r>
          <w:instrText xml:space="preserve"> PAGEREF _Toc16679 \h </w:instrText>
        </w:r>
        <w:r>
          <w:fldChar w:fldCharType="separate"/>
        </w:r>
        <w:r>
          <w:t>9</w:t>
        </w:r>
        <w:r>
          <w:fldChar w:fldCharType="end"/>
        </w:r>
      </w:hyperlink>
    </w:p>
    <w:p>
      <w:pPr>
        <w:pStyle w:val="TOC2"/>
        <w:tabs>
          <w:tab w:val="right" w:leader="dot" w:pos="8306"/>
        </w:tabs>
      </w:pPr>
      <w:hyperlink w:anchor="_Toc4183" w:history="1">
        <w:r>
          <w:rPr>
            <w:rFonts w:ascii="仿宋" w:eastAsia="仿宋" w:hAnsi="仿宋" w:cs="仿宋" w:hint="eastAsia"/>
            <w:lang w:eastAsia="zh-CN"/>
          </w:rPr>
          <w:t>(二)、产业政策分析</w:t>
        </w:r>
        <w:r>
          <w:tab/>
        </w:r>
        <w:r>
          <w:fldChar w:fldCharType="begin"/>
        </w:r>
        <w:r>
          <w:instrText xml:space="preserve"> PAGEREF _Toc4183 \h </w:instrText>
        </w:r>
        <w:r>
          <w:fldChar w:fldCharType="separate"/>
        </w:r>
        <w:r>
          <w:t>11</w:t>
        </w:r>
        <w:r>
          <w:fldChar w:fldCharType="end"/>
        </w:r>
      </w:hyperlink>
    </w:p>
    <w:p>
      <w:pPr>
        <w:pStyle w:val="TOC2"/>
        <w:tabs>
          <w:tab w:val="right" w:leader="dot" w:pos="8306"/>
        </w:tabs>
      </w:pPr>
      <w:hyperlink w:anchor="_Toc27501" w:history="1">
        <w:r>
          <w:rPr>
            <w:rFonts w:ascii="仿宋" w:eastAsia="仿宋" w:hAnsi="仿宋" w:cs="仿宋" w:hint="eastAsia"/>
            <w:lang w:eastAsia="zh-CN"/>
          </w:rPr>
          <w:t>(三)、行业准入分析</w:t>
        </w:r>
        <w:r>
          <w:tab/>
        </w:r>
        <w:r>
          <w:fldChar w:fldCharType="begin"/>
        </w:r>
        <w:r>
          <w:instrText xml:space="preserve"> PAGEREF _Toc27501 \h </w:instrText>
        </w:r>
        <w:r>
          <w:fldChar w:fldCharType="separate"/>
        </w:r>
        <w:r>
          <w:t>13</w:t>
        </w:r>
        <w:r>
          <w:fldChar w:fldCharType="end"/>
        </w:r>
      </w:hyperlink>
    </w:p>
    <w:p>
      <w:pPr>
        <w:pStyle w:val="TOC1"/>
        <w:tabs>
          <w:tab w:val="right" w:leader="dot" w:pos="8306"/>
        </w:tabs>
      </w:pPr>
      <w:hyperlink w:anchor="_Toc18219" w:history="1">
        <w:r>
          <w:rPr>
            <w:rFonts w:ascii="仿宋" w:eastAsia="仿宋" w:hAnsi="仿宋" w:cs="仿宋" w:hint="eastAsia"/>
            <w:lang w:eastAsia="zh-CN"/>
          </w:rPr>
          <w:t>三、环境和生态影响分析</w:t>
        </w:r>
        <w:r>
          <w:tab/>
        </w:r>
        <w:r>
          <w:fldChar w:fldCharType="begin"/>
        </w:r>
        <w:r>
          <w:instrText xml:space="preserve"> PAGEREF _Toc18219 \h </w:instrText>
        </w:r>
        <w:r>
          <w:fldChar w:fldCharType="separate"/>
        </w:r>
        <w:r>
          <w:t>14</w:t>
        </w:r>
        <w:r>
          <w:fldChar w:fldCharType="end"/>
        </w:r>
      </w:hyperlink>
    </w:p>
    <w:p>
      <w:pPr>
        <w:pStyle w:val="TOC2"/>
        <w:tabs>
          <w:tab w:val="right" w:leader="dot" w:pos="8306"/>
        </w:tabs>
      </w:pPr>
      <w:hyperlink w:anchor="_Toc22558" w:history="1">
        <w:r>
          <w:rPr>
            <w:rFonts w:ascii="仿宋" w:eastAsia="仿宋" w:hAnsi="仿宋" w:cs="仿宋" w:hint="eastAsia"/>
            <w:lang w:eastAsia="zh-CN"/>
          </w:rPr>
          <w:t>(一)、环境和生态现状</w:t>
        </w:r>
        <w:r>
          <w:tab/>
        </w:r>
        <w:r>
          <w:fldChar w:fldCharType="begin"/>
        </w:r>
        <w:r>
          <w:instrText xml:space="preserve"> PAGEREF _Toc22558 \h </w:instrText>
        </w:r>
        <w:r>
          <w:fldChar w:fldCharType="separate"/>
        </w:r>
        <w:r>
          <w:t>14</w:t>
        </w:r>
        <w:r>
          <w:fldChar w:fldCharType="end"/>
        </w:r>
      </w:hyperlink>
    </w:p>
    <w:p>
      <w:pPr>
        <w:pStyle w:val="TOC2"/>
        <w:tabs>
          <w:tab w:val="right" w:leader="dot" w:pos="8306"/>
        </w:tabs>
      </w:pPr>
      <w:hyperlink w:anchor="_Toc14127" w:history="1">
        <w:r>
          <w:rPr>
            <w:rFonts w:ascii="仿宋" w:eastAsia="仿宋" w:hAnsi="仿宋" w:cs="仿宋" w:hint="eastAsia"/>
            <w:lang w:eastAsia="zh-CN"/>
          </w:rPr>
          <w:t>(二)、生态环境影响分析</w:t>
        </w:r>
        <w:r>
          <w:tab/>
        </w:r>
        <w:r>
          <w:fldChar w:fldCharType="begin"/>
        </w:r>
        <w:r>
          <w:instrText xml:space="preserve"> PAGEREF _Toc14127 \h </w:instrText>
        </w:r>
        <w:r>
          <w:fldChar w:fldCharType="separate"/>
        </w:r>
        <w:r>
          <w:t>16</w:t>
        </w:r>
        <w:r>
          <w:fldChar w:fldCharType="end"/>
        </w:r>
      </w:hyperlink>
    </w:p>
    <w:p>
      <w:pPr>
        <w:pStyle w:val="TOC2"/>
        <w:tabs>
          <w:tab w:val="right" w:leader="dot" w:pos="8306"/>
        </w:tabs>
      </w:pPr>
      <w:hyperlink w:anchor="_Toc10479" w:history="1">
        <w:r>
          <w:rPr>
            <w:rFonts w:ascii="仿宋" w:eastAsia="仿宋" w:hAnsi="仿宋" w:cs="仿宋" w:hint="eastAsia"/>
            <w:lang w:eastAsia="zh-CN"/>
          </w:rPr>
          <w:t>(三)、生态环境保护措施</w:t>
        </w:r>
        <w:r>
          <w:tab/>
        </w:r>
        <w:r>
          <w:fldChar w:fldCharType="begin"/>
        </w:r>
        <w:r>
          <w:instrText xml:space="preserve"> PAGEREF _Toc10479 \h </w:instrText>
        </w:r>
        <w:r>
          <w:fldChar w:fldCharType="separate"/>
        </w:r>
        <w:r>
          <w:t>17</w:t>
        </w:r>
        <w:r>
          <w:fldChar w:fldCharType="end"/>
        </w:r>
      </w:hyperlink>
    </w:p>
    <w:p>
      <w:pPr>
        <w:pStyle w:val="TOC2"/>
        <w:tabs>
          <w:tab w:val="right" w:leader="dot" w:pos="8306"/>
        </w:tabs>
      </w:pPr>
      <w:hyperlink w:anchor="_Toc6340" w:history="1">
        <w:r>
          <w:rPr>
            <w:rFonts w:ascii="仿宋" w:eastAsia="仿宋" w:hAnsi="仿宋" w:cs="仿宋" w:hint="eastAsia"/>
            <w:lang w:eastAsia="zh-CN"/>
          </w:rPr>
          <w:t>(四)、地质灾害影响分析</w:t>
        </w:r>
        <w:r>
          <w:tab/>
        </w:r>
        <w:r>
          <w:fldChar w:fldCharType="begin"/>
        </w:r>
        <w:r>
          <w:instrText xml:space="preserve"> PAGEREF _Toc6340 \h </w:instrText>
        </w:r>
        <w:r>
          <w:fldChar w:fldCharType="separate"/>
        </w:r>
        <w:r>
          <w:t>19</w:t>
        </w:r>
        <w:r>
          <w:fldChar w:fldCharType="end"/>
        </w:r>
      </w:hyperlink>
    </w:p>
    <w:p>
      <w:pPr>
        <w:pStyle w:val="TOC2"/>
        <w:tabs>
          <w:tab w:val="right" w:leader="dot" w:pos="8306"/>
        </w:tabs>
      </w:pPr>
      <w:hyperlink w:anchor="_Toc25654" w:history="1">
        <w:r>
          <w:rPr>
            <w:rFonts w:ascii="仿宋" w:eastAsia="仿宋" w:hAnsi="仿宋" w:cs="仿宋" w:hint="eastAsia"/>
            <w:lang w:eastAsia="zh-CN"/>
          </w:rPr>
          <w:t>(五)、特殊环境影响</w:t>
        </w:r>
        <w:r>
          <w:tab/>
        </w:r>
        <w:r>
          <w:fldChar w:fldCharType="begin"/>
        </w:r>
        <w:r>
          <w:instrText xml:space="preserve"> PAGEREF _Toc25654 \h </w:instrText>
        </w:r>
        <w:r>
          <w:fldChar w:fldCharType="separate"/>
        </w:r>
        <w:r>
          <w:t>20</w:t>
        </w:r>
        <w:r>
          <w:fldChar w:fldCharType="end"/>
        </w:r>
      </w:hyperlink>
    </w:p>
    <w:p>
      <w:pPr>
        <w:pStyle w:val="TOC1"/>
        <w:tabs>
          <w:tab w:val="right" w:leader="dot" w:pos="8306"/>
        </w:tabs>
      </w:pPr>
      <w:hyperlink w:anchor="_Toc12925" w:history="1">
        <w:r>
          <w:rPr>
            <w:rFonts w:ascii="仿宋" w:eastAsia="仿宋" w:hAnsi="仿宋" w:cs="仿宋" w:hint="eastAsia"/>
            <w:lang w:eastAsia="zh-CN"/>
          </w:rPr>
          <w:t>四、财务管理与成本控制</w:t>
        </w:r>
        <w:r>
          <w:tab/>
        </w:r>
        <w:r>
          <w:fldChar w:fldCharType="begin"/>
        </w:r>
        <w:r>
          <w:instrText xml:space="preserve"> PAGEREF _Toc12925 \h </w:instrText>
        </w:r>
        <w:r>
          <w:fldChar w:fldCharType="separate"/>
        </w:r>
        <w:r>
          <w:t>21</w:t>
        </w:r>
        <w:r>
          <w:fldChar w:fldCharType="end"/>
        </w:r>
      </w:hyperlink>
    </w:p>
    <w:p>
      <w:pPr>
        <w:pStyle w:val="TOC2"/>
        <w:tabs>
          <w:tab w:val="right" w:leader="dot" w:pos="8306"/>
        </w:tabs>
      </w:pPr>
      <w:hyperlink w:anchor="_Toc29061" w:history="1">
        <w:r>
          <w:rPr>
            <w:rFonts w:ascii="仿宋" w:eastAsia="仿宋" w:hAnsi="仿宋" w:cs="仿宋" w:hint="eastAsia"/>
            <w:lang w:eastAsia="zh-CN"/>
          </w:rPr>
          <w:t>(一)、财务管理体系建设</w:t>
        </w:r>
        <w:r>
          <w:tab/>
        </w:r>
        <w:r>
          <w:fldChar w:fldCharType="begin"/>
        </w:r>
        <w:r>
          <w:instrText xml:space="preserve"> PAGEREF _Toc29061 \h </w:instrText>
        </w:r>
        <w:r>
          <w:fldChar w:fldCharType="separate"/>
        </w:r>
        <w:r>
          <w:t>21</w:t>
        </w:r>
        <w:r>
          <w:fldChar w:fldCharType="end"/>
        </w:r>
      </w:hyperlink>
    </w:p>
    <w:p>
      <w:pPr>
        <w:pStyle w:val="TOC2"/>
        <w:tabs>
          <w:tab w:val="right" w:leader="dot" w:pos="8306"/>
        </w:tabs>
      </w:pPr>
      <w:hyperlink w:anchor="_Toc17346" w:history="1">
        <w:r>
          <w:rPr>
            <w:rFonts w:ascii="仿宋" w:eastAsia="仿宋" w:hAnsi="仿宋" w:cs="仿宋" w:hint="eastAsia"/>
            <w:lang w:eastAsia="zh-CN"/>
          </w:rPr>
          <w:t>(二)、成本控制措施</w:t>
        </w:r>
        <w:r>
          <w:tab/>
        </w:r>
        <w:r>
          <w:fldChar w:fldCharType="begin"/>
        </w:r>
        <w:r>
          <w:instrText xml:space="preserve"> PAGEREF _Toc17346 \h </w:instrText>
        </w:r>
        <w:r>
          <w:fldChar w:fldCharType="separate"/>
        </w:r>
        <w:r>
          <w:t>22</w:t>
        </w:r>
        <w:r>
          <w:fldChar w:fldCharType="end"/>
        </w:r>
      </w:hyperlink>
    </w:p>
    <w:p>
      <w:pPr>
        <w:pStyle w:val="TOC1"/>
        <w:tabs>
          <w:tab w:val="right" w:leader="dot" w:pos="8306"/>
        </w:tabs>
      </w:pPr>
      <w:hyperlink w:anchor="_Toc14397" w:history="1">
        <w:r>
          <w:rPr>
            <w:rFonts w:ascii="仿宋" w:eastAsia="仿宋" w:hAnsi="仿宋" w:cs="仿宋" w:hint="eastAsia"/>
            <w:lang w:eastAsia="zh-CN"/>
          </w:rPr>
          <w:t>五、建设风险评估分析</w:t>
        </w:r>
        <w:r>
          <w:tab/>
        </w:r>
        <w:r>
          <w:fldChar w:fldCharType="begin"/>
        </w:r>
        <w:r>
          <w:instrText xml:space="preserve"> PAGEREF _Toc14397 \h </w:instrText>
        </w:r>
        <w:r>
          <w:fldChar w:fldCharType="separate"/>
        </w:r>
        <w:r>
          <w:t>24</w:t>
        </w:r>
        <w:r>
          <w:fldChar w:fldCharType="end"/>
        </w:r>
      </w:hyperlink>
    </w:p>
    <w:p>
      <w:pPr>
        <w:pStyle w:val="TOC2"/>
        <w:tabs>
          <w:tab w:val="right" w:leader="dot" w:pos="8306"/>
        </w:tabs>
      </w:pPr>
      <w:hyperlink w:anchor="_Toc3493" w:history="1">
        <w:r>
          <w:rPr>
            <w:rFonts w:ascii="仿宋" w:eastAsia="仿宋" w:hAnsi="仿宋" w:cs="仿宋" w:hint="eastAsia"/>
            <w:lang w:eastAsia="zh-CN"/>
          </w:rPr>
          <w:t>(一)、政策风险分析</w:t>
        </w:r>
        <w:r>
          <w:tab/>
        </w:r>
        <w:r>
          <w:fldChar w:fldCharType="begin"/>
        </w:r>
        <w:r>
          <w:instrText xml:space="preserve"> PAGEREF _Toc3493 \h </w:instrText>
        </w:r>
        <w:r>
          <w:fldChar w:fldCharType="separate"/>
        </w:r>
        <w:r>
          <w:t>24</w:t>
        </w:r>
        <w:r>
          <w:fldChar w:fldCharType="end"/>
        </w:r>
      </w:hyperlink>
    </w:p>
    <w:p>
      <w:pPr>
        <w:pStyle w:val="TOC2"/>
        <w:tabs>
          <w:tab w:val="right" w:leader="dot" w:pos="8306"/>
        </w:tabs>
      </w:pPr>
      <w:hyperlink w:anchor="_Toc22420" w:history="1">
        <w:r>
          <w:rPr>
            <w:rFonts w:ascii="仿宋" w:eastAsia="仿宋" w:hAnsi="仿宋" w:cs="仿宋" w:hint="eastAsia"/>
            <w:lang w:eastAsia="zh-CN"/>
          </w:rPr>
          <w:t>(二)、社会风险分析</w:t>
        </w:r>
        <w:r>
          <w:tab/>
        </w:r>
        <w:r>
          <w:fldChar w:fldCharType="begin"/>
        </w:r>
        <w:r>
          <w:instrText xml:space="preserve"> PAGEREF _Toc22420 \h </w:instrText>
        </w:r>
        <w:r>
          <w:fldChar w:fldCharType="separate"/>
        </w:r>
        <w:r>
          <w:t>25</w:t>
        </w:r>
        <w:r>
          <w:fldChar w:fldCharType="end"/>
        </w:r>
      </w:hyperlink>
    </w:p>
    <w:p>
      <w:pPr>
        <w:pStyle w:val="TOC2"/>
        <w:tabs>
          <w:tab w:val="right" w:leader="dot" w:pos="8306"/>
        </w:tabs>
      </w:pPr>
      <w:hyperlink w:anchor="_Toc13127" w:history="1">
        <w:r>
          <w:rPr>
            <w:rFonts w:ascii="仿宋" w:eastAsia="仿宋" w:hAnsi="仿宋" w:cs="仿宋" w:hint="eastAsia"/>
            <w:lang w:eastAsia="zh-CN"/>
          </w:rPr>
          <w:t>(三)、市场风险分析</w:t>
        </w:r>
        <w:r>
          <w:tab/>
        </w:r>
        <w:r>
          <w:fldChar w:fldCharType="begin"/>
        </w:r>
        <w:r>
          <w:instrText xml:space="preserve"> PAGEREF _Toc13127 \h </w:instrText>
        </w:r>
        <w:r>
          <w:fldChar w:fldCharType="separate"/>
        </w:r>
        <w:r>
          <w:t>26</w:t>
        </w:r>
        <w:r>
          <w:fldChar w:fldCharType="end"/>
        </w:r>
      </w:hyperlink>
    </w:p>
    <w:p>
      <w:pPr>
        <w:pStyle w:val="TOC2"/>
        <w:tabs>
          <w:tab w:val="right" w:leader="dot" w:pos="8306"/>
        </w:tabs>
      </w:pPr>
      <w:hyperlink w:anchor="_Toc27612" w:history="1">
        <w:r>
          <w:rPr>
            <w:rFonts w:ascii="仿宋" w:eastAsia="仿宋" w:hAnsi="仿宋" w:cs="仿宋" w:hint="eastAsia"/>
            <w:lang w:eastAsia="zh-CN"/>
          </w:rPr>
          <w:t>(四)、资金风险分析</w:t>
        </w:r>
        <w:r>
          <w:tab/>
        </w:r>
        <w:r>
          <w:fldChar w:fldCharType="begin"/>
        </w:r>
        <w:r>
          <w:instrText xml:space="preserve"> PAGEREF _Toc27612 \h </w:instrText>
        </w:r>
        <w:r>
          <w:fldChar w:fldCharType="separate"/>
        </w:r>
        <w:r>
          <w:t>27</w:t>
        </w:r>
        <w:r>
          <w:fldChar w:fldCharType="end"/>
        </w:r>
      </w:hyperlink>
    </w:p>
    <w:p>
      <w:pPr>
        <w:pStyle w:val="TOC2"/>
        <w:tabs>
          <w:tab w:val="right" w:leader="dot" w:pos="8306"/>
        </w:tabs>
      </w:pPr>
      <w:hyperlink w:anchor="_Toc13953" w:history="1">
        <w:r>
          <w:rPr>
            <w:rFonts w:ascii="仿宋" w:eastAsia="仿宋" w:hAnsi="仿宋" w:cs="仿宋" w:hint="eastAsia"/>
            <w:lang w:eastAsia="zh-CN"/>
          </w:rPr>
          <w:t>(五)、技术风险分析</w:t>
        </w:r>
        <w:r>
          <w:tab/>
        </w:r>
        <w:r>
          <w:fldChar w:fldCharType="begin"/>
        </w:r>
        <w:r>
          <w:instrText xml:space="preserve"> PAGEREF _Toc13953 \h </w:instrText>
        </w:r>
        <w:r>
          <w:fldChar w:fldCharType="separate"/>
        </w:r>
        <w:r>
          <w:t>28</w:t>
        </w:r>
        <w:r>
          <w:fldChar w:fldCharType="end"/>
        </w:r>
      </w:hyperlink>
    </w:p>
    <w:p>
      <w:pPr>
        <w:pStyle w:val="TOC2"/>
        <w:tabs>
          <w:tab w:val="right" w:leader="dot" w:pos="8306"/>
        </w:tabs>
      </w:pPr>
      <w:hyperlink w:anchor="_Toc13081" w:history="1">
        <w:r>
          <w:rPr>
            <w:rFonts w:ascii="仿宋" w:eastAsia="仿宋" w:hAnsi="仿宋" w:cs="仿宋" w:hint="eastAsia"/>
            <w:lang w:eastAsia="zh-CN"/>
          </w:rPr>
          <w:t>(六)、财务风险分析</w:t>
        </w:r>
        <w:r>
          <w:tab/>
        </w:r>
        <w:r>
          <w:fldChar w:fldCharType="begin"/>
        </w:r>
        <w:r>
          <w:instrText xml:space="preserve"> PAGEREF _Toc13081 \h </w:instrText>
        </w:r>
        <w:r>
          <w:fldChar w:fldCharType="separate"/>
        </w:r>
        <w:r>
          <w:t>30</w:t>
        </w:r>
        <w:r>
          <w:fldChar w:fldCharType="end"/>
        </w:r>
      </w:hyperlink>
    </w:p>
    <w:p>
      <w:pPr>
        <w:pStyle w:val="TOC2"/>
        <w:tabs>
          <w:tab w:val="right" w:leader="dot" w:pos="8306"/>
        </w:tabs>
      </w:pPr>
      <w:hyperlink w:anchor="_Toc15016" w:history="1">
        <w:r>
          <w:rPr>
            <w:rFonts w:ascii="仿宋" w:eastAsia="仿宋" w:hAnsi="仿宋" w:cs="仿宋" w:hint="eastAsia"/>
            <w:lang w:eastAsia="zh-CN"/>
          </w:rPr>
          <w:t>(七)、管理风险分析</w:t>
        </w:r>
        <w:r>
          <w:tab/>
        </w:r>
        <w:r>
          <w:fldChar w:fldCharType="begin"/>
        </w:r>
        <w:r>
          <w:instrText xml:space="preserve"> PAGEREF _Toc15016 \h </w:instrText>
        </w:r>
        <w:r>
          <w:fldChar w:fldCharType="separate"/>
        </w:r>
        <w:r>
          <w:t>31</w:t>
        </w:r>
        <w:r>
          <w:fldChar w:fldCharType="end"/>
        </w:r>
      </w:hyperlink>
    </w:p>
    <w:p>
      <w:pPr>
        <w:pStyle w:val="TOC2"/>
        <w:tabs>
          <w:tab w:val="right" w:leader="dot" w:pos="8306"/>
        </w:tabs>
      </w:pPr>
      <w:hyperlink w:anchor="_Toc13092" w:history="1">
        <w:r>
          <w:rPr>
            <w:rFonts w:ascii="仿宋" w:eastAsia="仿宋" w:hAnsi="仿宋" w:cs="仿宋" w:hint="eastAsia"/>
            <w:lang w:eastAsia="zh-CN"/>
          </w:rPr>
          <w:t>(八)、其它风险分析</w:t>
        </w:r>
        <w:r>
          <w:tab/>
        </w:r>
        <w:r>
          <w:fldChar w:fldCharType="begin"/>
        </w:r>
        <w:r>
          <w:instrText xml:space="preserve"> PAGEREF _Toc13092 \h </w:instrText>
        </w:r>
        <w:r>
          <w:fldChar w:fldCharType="separate"/>
        </w:r>
        <w:r>
          <w:t>33</w:t>
        </w:r>
        <w:r>
          <w:fldChar w:fldCharType="end"/>
        </w:r>
      </w:hyperlink>
    </w:p>
    <w:p>
      <w:pPr>
        <w:pStyle w:val="TOC2"/>
        <w:tabs>
          <w:tab w:val="right" w:leader="dot" w:pos="8306"/>
        </w:tabs>
      </w:pPr>
      <w:hyperlink w:anchor="_Toc18088" w:history="1">
        <w:r>
          <w:rPr>
            <w:rFonts w:ascii="仿宋" w:eastAsia="仿宋" w:hAnsi="仿宋" w:cs="仿宋" w:hint="eastAsia"/>
            <w:lang w:eastAsia="zh-CN"/>
          </w:rPr>
          <w:t>(九)、社会影响评估</w:t>
        </w:r>
        <w:r>
          <w:tab/>
        </w:r>
        <w:r>
          <w:fldChar w:fldCharType="begin"/>
        </w:r>
        <w:r>
          <w:instrText xml:space="preserve"> PAGEREF _Toc18088 \h </w:instrText>
        </w:r>
        <w:r>
          <w:fldChar w:fldCharType="separate"/>
        </w:r>
        <w:r>
          <w:t>34</w:t>
        </w:r>
        <w:r>
          <w:fldChar w:fldCharType="end"/>
        </w:r>
      </w:hyperlink>
    </w:p>
    <w:p>
      <w:pPr>
        <w:pStyle w:val="TOC1"/>
        <w:tabs>
          <w:tab w:val="right" w:leader="dot" w:pos="8306"/>
        </w:tabs>
      </w:pPr>
      <w:hyperlink w:anchor="_Toc21987" w:history="1">
        <w:r>
          <w:rPr>
            <w:rFonts w:ascii="仿宋" w:eastAsia="仿宋" w:hAnsi="仿宋" w:cs="仿宋" w:hint="eastAsia"/>
            <w:lang w:eastAsia="zh-CN"/>
          </w:rPr>
          <w:t>六、射频同轴电缆组件项目概论</w:t>
        </w:r>
        <w:r>
          <w:tab/>
        </w:r>
        <w:r>
          <w:fldChar w:fldCharType="begin"/>
        </w:r>
        <w:r>
          <w:instrText xml:space="preserve"> PAGEREF _Toc21987 \h </w:instrText>
        </w:r>
        <w:r>
          <w:fldChar w:fldCharType="separate"/>
        </w:r>
        <w:r>
          <w:t>36</w:t>
        </w:r>
        <w:r>
          <w:fldChar w:fldCharType="end"/>
        </w:r>
      </w:hyperlink>
    </w:p>
    <w:p>
      <w:pPr>
        <w:pStyle w:val="TOC2"/>
        <w:tabs>
          <w:tab w:val="right" w:leader="dot" w:pos="8306"/>
        </w:tabs>
      </w:pPr>
      <w:hyperlink w:anchor="_Toc18638" w:history="1">
        <w:r>
          <w:rPr>
            <w:rFonts w:ascii="仿宋" w:eastAsia="仿宋" w:hAnsi="仿宋" w:cs="仿宋" w:hint="eastAsia"/>
            <w:lang w:eastAsia="zh-CN"/>
          </w:rPr>
          <w:t>(一)、项目申报单位概况</w:t>
        </w:r>
        <w:r>
          <w:tab/>
        </w:r>
        <w:r>
          <w:fldChar w:fldCharType="begin"/>
        </w:r>
        <w:r>
          <w:instrText xml:space="preserve"> PAGEREF _Toc18638 \h </w:instrText>
        </w:r>
        <w:r>
          <w:fldChar w:fldCharType="separate"/>
        </w:r>
        <w:r>
          <w:t>36</w:t>
        </w:r>
        <w:r>
          <w:fldChar w:fldCharType="end"/>
        </w:r>
      </w:hyperlink>
    </w:p>
    <w:p>
      <w:pPr>
        <w:pStyle w:val="TOC2"/>
        <w:tabs>
          <w:tab w:val="right" w:leader="dot" w:pos="8306"/>
        </w:tabs>
      </w:pPr>
      <w:hyperlink w:anchor="_Toc21610" w:history="1">
        <w:r>
          <w:rPr>
            <w:rFonts w:ascii="仿宋" w:eastAsia="仿宋" w:hAnsi="仿宋" w:cs="仿宋" w:hint="eastAsia"/>
            <w:lang w:eastAsia="zh-CN"/>
          </w:rPr>
          <w:t>(二)、项目概况</w:t>
        </w:r>
        <w:r>
          <w:tab/>
        </w:r>
        <w:r>
          <w:fldChar w:fldCharType="begin"/>
        </w:r>
        <w:r>
          <w:instrText xml:space="preserve"> PAGEREF _Toc21610 \h </w:instrText>
        </w:r>
        <w:r>
          <w:fldChar w:fldCharType="separate"/>
        </w:r>
        <w:r>
          <w:t>37</w:t>
        </w:r>
        <w:r>
          <w:fldChar w:fldCharType="end"/>
        </w:r>
      </w:hyperlink>
    </w:p>
    <w:p>
      <w:pPr>
        <w:pStyle w:val="TOC1"/>
        <w:tabs>
          <w:tab w:val="right" w:leader="dot" w:pos="8306"/>
        </w:tabs>
      </w:pPr>
      <w:hyperlink w:anchor="_Toc29168" w:history="1">
        <w:r>
          <w:rPr>
            <w:rFonts w:ascii="仿宋" w:eastAsia="仿宋" w:hAnsi="仿宋" w:cs="仿宋" w:hint="eastAsia"/>
            <w:lang w:eastAsia="zh-CN"/>
          </w:rPr>
          <w:t>七、经济效益与社会效益优化</w:t>
        </w:r>
        <w:r>
          <w:tab/>
        </w:r>
        <w:r>
          <w:fldChar w:fldCharType="begin"/>
        </w:r>
        <w:r>
          <w:instrText xml:space="preserve"> PAGEREF _Toc29168 \h </w:instrText>
        </w:r>
        <w:r>
          <w:fldChar w:fldCharType="separate"/>
        </w:r>
        <w:r>
          <w:t>40</w:t>
        </w:r>
        <w:r>
          <w:fldChar w:fldCharType="end"/>
        </w:r>
      </w:hyperlink>
    </w:p>
    <w:p>
      <w:pPr>
        <w:pStyle w:val="TOC2"/>
        <w:tabs>
          <w:tab w:val="right" w:leader="dot" w:pos="8306"/>
        </w:tabs>
      </w:pPr>
      <w:hyperlink w:anchor="_Toc20480" w:history="1">
        <w:r>
          <w:rPr>
            <w:rFonts w:ascii="仿宋" w:eastAsia="仿宋" w:hAnsi="仿宋" w:cs="仿宋" w:hint="eastAsia"/>
            <w:lang w:eastAsia="zh-CN"/>
          </w:rPr>
          <w:t>(一)、经济效益提升策略</w:t>
        </w:r>
        <w:r>
          <w:tab/>
        </w:r>
        <w:r>
          <w:fldChar w:fldCharType="begin"/>
        </w:r>
        <w:r>
          <w:instrText xml:space="preserve"> PAGEREF _Toc20480 \h </w:instrText>
        </w:r>
        <w:r>
          <w:fldChar w:fldCharType="separate"/>
        </w:r>
        <w:r>
          <w:t>40</w:t>
        </w:r>
        <w:r>
          <w:fldChar w:fldCharType="end"/>
        </w:r>
      </w:hyperlink>
    </w:p>
    <w:p>
      <w:pPr>
        <w:pStyle w:val="TOC2"/>
        <w:tabs>
          <w:tab w:val="right" w:leader="dot" w:pos="8306"/>
        </w:tabs>
      </w:pPr>
      <w:hyperlink w:anchor="_Toc27356" w:history="1">
        <w:r>
          <w:rPr>
            <w:rFonts w:ascii="仿宋" w:eastAsia="仿宋" w:hAnsi="仿宋" w:cs="仿宋" w:hint="eastAsia"/>
            <w:lang w:eastAsia="zh-CN"/>
          </w:rPr>
          <w:t>(二)、社会效益增强方案</w:t>
        </w:r>
        <w:r>
          <w:tab/>
        </w:r>
        <w:r>
          <w:fldChar w:fldCharType="begin"/>
        </w:r>
        <w:r>
          <w:instrText xml:space="preserve"> PAGEREF _Toc27356 \h </w:instrText>
        </w:r>
        <w:r>
          <w:fldChar w:fldCharType="separate"/>
        </w:r>
        <w:r>
          <w:t>41</w:t>
        </w:r>
        <w:r>
          <w:fldChar w:fldCharType="end"/>
        </w:r>
      </w:hyperlink>
    </w:p>
    <w:p>
      <w:pPr>
        <w:pStyle w:val="TOC1"/>
        <w:tabs>
          <w:tab w:val="right" w:leader="dot" w:pos="8306"/>
        </w:tabs>
      </w:pPr>
      <w:hyperlink w:anchor="_Toc12373" w:history="1">
        <w:r>
          <w:rPr>
            <w:rFonts w:ascii="仿宋" w:eastAsia="仿宋" w:hAnsi="仿宋" w:cs="仿宋" w:hint="eastAsia"/>
            <w:lang w:eastAsia="zh-CN"/>
          </w:rPr>
          <w:t>八、土地利用与规划方案</w:t>
        </w:r>
        <w:r>
          <w:tab/>
        </w:r>
        <w:r>
          <w:fldChar w:fldCharType="begin"/>
        </w:r>
        <w:r>
          <w:instrText xml:space="preserve"> PAGEREF _Toc12373 \h </w:instrText>
        </w:r>
        <w:r>
          <w:fldChar w:fldCharType="separate"/>
        </w:r>
        <w:r>
          <w:t>42</w:t>
        </w:r>
        <w:r>
          <w:fldChar w:fldCharType="end"/>
        </w:r>
      </w:hyperlink>
    </w:p>
    <w:p>
      <w:pPr>
        <w:pStyle w:val="TOC2"/>
        <w:tabs>
          <w:tab w:val="right" w:leader="dot" w:pos="8306"/>
        </w:tabs>
      </w:pPr>
      <w:hyperlink w:anchor="_Toc15921" w:history="1">
        <w:r>
          <w:rPr>
            <w:rFonts w:ascii="仿宋" w:eastAsia="仿宋" w:hAnsi="仿宋" w:cs="仿宋" w:hint="eastAsia"/>
            <w:lang w:eastAsia="zh-CN"/>
          </w:rPr>
          <w:t>(一)、项目用地情况分析</w:t>
        </w:r>
        <w:r>
          <w:tab/>
        </w:r>
        <w:r>
          <w:fldChar w:fldCharType="begin"/>
        </w:r>
        <w:r>
          <w:instrText xml:space="preserve"> PAGEREF _Toc15921 \h </w:instrText>
        </w:r>
        <w:r>
          <w:fldChar w:fldCharType="separate"/>
        </w:r>
        <w:r>
          <w:t>42</w:t>
        </w:r>
        <w:r>
          <w:fldChar w:fldCharType="end"/>
        </w:r>
      </w:hyperlink>
    </w:p>
    <w:p>
      <w:pPr>
        <w:pStyle w:val="TOC2"/>
        <w:tabs>
          <w:tab w:val="right" w:leader="dot" w:pos="8306"/>
        </w:tabs>
      </w:pPr>
      <w:hyperlink w:anchor="_Toc22645" w:history="1">
        <w:r>
          <w:rPr>
            <w:rFonts w:ascii="仿宋" w:eastAsia="仿宋" w:hAnsi="仿宋" w:cs="仿宋" w:hint="eastAsia"/>
            <w:lang w:eastAsia="zh-CN"/>
          </w:rPr>
          <w:t>(二)、土地利用规划方案</w:t>
        </w:r>
        <w:r>
          <w:tab/>
        </w:r>
        <w:r>
          <w:fldChar w:fldCharType="begin"/>
        </w:r>
        <w:r>
          <w:instrText xml:space="preserve"> PAGEREF _Toc22645 \h </w:instrText>
        </w:r>
        <w:r>
          <w:fldChar w:fldCharType="separate"/>
        </w:r>
        <w:r>
          <w:t>43</w:t>
        </w:r>
        <w:r>
          <w:fldChar w:fldCharType="end"/>
        </w:r>
      </w:hyperlink>
    </w:p>
    <w:p>
      <w:pPr>
        <w:pStyle w:val="TOC1"/>
        <w:tabs>
          <w:tab w:val="right" w:leader="dot" w:pos="8306"/>
        </w:tabs>
      </w:pPr>
      <w:hyperlink w:anchor="_Toc25105" w:history="1">
        <w:r>
          <w:rPr>
            <w:rFonts w:ascii="仿宋" w:eastAsia="仿宋" w:hAnsi="仿宋" w:cs="仿宋" w:hint="eastAsia"/>
            <w:lang w:eastAsia="zh-CN"/>
          </w:rPr>
          <w:t>九、项目实施与管理方案</w:t>
        </w:r>
        <w:r>
          <w:tab/>
        </w:r>
        <w:r>
          <w:fldChar w:fldCharType="begin"/>
        </w:r>
        <w:r>
          <w:instrText xml:space="preserve"> PAGEREF _Toc25105 \h </w:instrText>
        </w:r>
        <w:r>
          <w:fldChar w:fldCharType="separate"/>
        </w:r>
        <w:r>
          <w:t>44</w:t>
        </w:r>
        <w:r>
          <w:fldChar w:fldCharType="end"/>
        </w:r>
      </w:hyperlink>
    </w:p>
    <w:p>
      <w:pPr>
        <w:pStyle w:val="TOC2"/>
        <w:tabs>
          <w:tab w:val="right" w:leader="dot" w:pos="8306"/>
        </w:tabs>
      </w:pPr>
      <w:hyperlink w:anchor="_Toc4149" w:history="1">
        <w:r>
          <w:rPr>
            <w:rFonts w:ascii="仿宋" w:eastAsia="仿宋" w:hAnsi="仿宋" w:cs="仿宋" w:hint="eastAsia"/>
            <w:lang w:eastAsia="zh-CN"/>
          </w:rPr>
          <w:t>(一)、项目实施计划</w:t>
        </w:r>
        <w:r>
          <w:tab/>
        </w:r>
        <w:r>
          <w:fldChar w:fldCharType="begin"/>
        </w:r>
        <w:r>
          <w:instrText xml:space="preserve"> PAGEREF _Toc4149 \h </w:instrText>
        </w:r>
        <w:r>
          <w:fldChar w:fldCharType="separate"/>
        </w:r>
        <w:r>
          <w:t>44</w:t>
        </w:r>
        <w:r>
          <w:fldChar w:fldCharType="end"/>
        </w:r>
      </w:hyperlink>
    </w:p>
    <w:p>
      <w:pPr>
        <w:pStyle w:val="TOC2"/>
        <w:tabs>
          <w:tab w:val="right" w:leader="dot" w:pos="8306"/>
        </w:tabs>
      </w:pPr>
      <w:hyperlink w:anchor="_Toc26700" w:history="1">
        <w:r>
          <w:rPr>
            <w:rFonts w:ascii="仿宋" w:eastAsia="仿宋" w:hAnsi="仿宋" w:cs="仿宋" w:hint="eastAsia"/>
            <w:lang w:eastAsia="zh-CN"/>
          </w:rPr>
          <w:t>(二)、项目组织机构与职责</w:t>
        </w:r>
        <w:r>
          <w:tab/>
        </w:r>
        <w:r>
          <w:fldChar w:fldCharType="begin"/>
        </w:r>
        <w:r>
          <w:instrText xml:space="preserve"> PAGEREF _Toc26700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26" w:history="1">
        <w:r>
          <w:rPr>
            <w:rFonts w:ascii="仿宋" w:eastAsia="仿宋" w:hAnsi="仿宋" w:cs="仿宋" w:hint="eastAsia"/>
            <w:lang w:eastAsia="zh-CN"/>
          </w:rPr>
          <w:t>(三)、项目管理与监控体系</w:t>
        </w:r>
        <w:r>
          <w:tab/>
        </w:r>
        <w:r>
          <w:fldChar w:fldCharType="begin"/>
        </w:r>
        <w:r>
          <w:instrText xml:space="preserve"> PAGEREF _Toc11826 \h </w:instrText>
        </w:r>
        <w:r>
          <w:fldChar w:fldCharType="separate"/>
        </w:r>
        <w:r>
          <w:t>48</w:t>
        </w:r>
        <w:r>
          <w:fldChar w:fldCharType="end"/>
        </w:r>
      </w:hyperlink>
    </w:p>
    <w:p>
      <w:pPr>
        <w:pStyle w:val="TOC1"/>
        <w:tabs>
          <w:tab w:val="right" w:leader="dot" w:pos="8306"/>
        </w:tabs>
      </w:pPr>
      <w:hyperlink w:anchor="_Toc20721" w:history="1">
        <w:r>
          <w:rPr>
            <w:rFonts w:ascii="仿宋" w:eastAsia="仿宋" w:hAnsi="仿宋" w:cs="仿宋" w:hint="eastAsia"/>
            <w:lang w:eastAsia="zh-CN"/>
          </w:rPr>
          <w:t>十、安全与应急管理</w:t>
        </w:r>
        <w:r>
          <w:tab/>
        </w:r>
        <w:r>
          <w:fldChar w:fldCharType="begin"/>
        </w:r>
        <w:r>
          <w:instrText xml:space="preserve"> PAGEREF _Toc20721 \h </w:instrText>
        </w:r>
        <w:r>
          <w:fldChar w:fldCharType="separate"/>
        </w:r>
        <w:r>
          <w:t>50</w:t>
        </w:r>
        <w:r>
          <w:fldChar w:fldCharType="end"/>
        </w:r>
      </w:hyperlink>
    </w:p>
    <w:p>
      <w:pPr>
        <w:pStyle w:val="TOC2"/>
        <w:tabs>
          <w:tab w:val="right" w:leader="dot" w:pos="8306"/>
        </w:tabs>
      </w:pPr>
      <w:hyperlink w:anchor="_Toc11926" w:history="1">
        <w:r>
          <w:rPr>
            <w:rFonts w:ascii="仿宋" w:eastAsia="仿宋" w:hAnsi="仿宋" w:cs="仿宋" w:hint="eastAsia"/>
            <w:lang w:eastAsia="zh-CN"/>
          </w:rPr>
          <w:t>(一)、安全生产管理</w:t>
        </w:r>
        <w:r>
          <w:tab/>
        </w:r>
        <w:r>
          <w:fldChar w:fldCharType="begin"/>
        </w:r>
        <w:r>
          <w:instrText xml:space="preserve"> PAGEREF _Toc11926 \h </w:instrText>
        </w:r>
        <w:r>
          <w:fldChar w:fldCharType="separate"/>
        </w:r>
        <w:r>
          <w:t>50</w:t>
        </w:r>
        <w:r>
          <w:fldChar w:fldCharType="end"/>
        </w:r>
      </w:hyperlink>
    </w:p>
    <w:p>
      <w:pPr>
        <w:pStyle w:val="TOC2"/>
        <w:tabs>
          <w:tab w:val="right" w:leader="dot" w:pos="8306"/>
        </w:tabs>
      </w:pPr>
      <w:hyperlink w:anchor="_Toc6764" w:history="1">
        <w:r>
          <w:rPr>
            <w:rFonts w:ascii="仿宋" w:eastAsia="仿宋" w:hAnsi="仿宋" w:cs="仿宋" w:hint="eastAsia"/>
            <w:lang w:eastAsia="zh-CN"/>
          </w:rPr>
          <w:t>(二)、应急预案与响应</w:t>
        </w:r>
        <w:r>
          <w:tab/>
        </w:r>
        <w:r>
          <w:fldChar w:fldCharType="begin"/>
        </w:r>
        <w:r>
          <w:instrText xml:space="preserve"> PAGEREF _Toc6764 \h </w:instrText>
        </w:r>
        <w:r>
          <w:fldChar w:fldCharType="separate"/>
        </w:r>
        <w:r>
          <w:t>51</w:t>
        </w:r>
        <w:r>
          <w:fldChar w:fldCharType="end"/>
        </w:r>
      </w:hyperlink>
    </w:p>
    <w:p>
      <w:pPr>
        <w:pStyle w:val="TOC1"/>
        <w:tabs>
          <w:tab w:val="right" w:leader="dot" w:pos="8306"/>
        </w:tabs>
      </w:pPr>
      <w:hyperlink w:anchor="_Toc1348" w:history="1">
        <w:r>
          <w:rPr>
            <w:rFonts w:ascii="仿宋" w:eastAsia="仿宋" w:hAnsi="仿宋" w:cs="仿宋" w:hint="eastAsia"/>
            <w:lang w:eastAsia="zh-CN"/>
          </w:rPr>
          <w:t>十一、客户关系管理与市场拓展</w:t>
        </w:r>
        <w:r>
          <w:tab/>
        </w:r>
        <w:r>
          <w:fldChar w:fldCharType="begin"/>
        </w:r>
        <w:r>
          <w:instrText xml:space="preserve"> PAGEREF _Toc1348 \h </w:instrText>
        </w:r>
        <w:r>
          <w:fldChar w:fldCharType="separate"/>
        </w:r>
        <w:r>
          <w:t>53</w:t>
        </w:r>
        <w:r>
          <w:fldChar w:fldCharType="end"/>
        </w:r>
      </w:hyperlink>
    </w:p>
    <w:p>
      <w:pPr>
        <w:pStyle w:val="TOC2"/>
        <w:tabs>
          <w:tab w:val="right" w:leader="dot" w:pos="8306"/>
        </w:tabs>
      </w:pPr>
      <w:hyperlink w:anchor="_Toc17311" w:history="1">
        <w:r>
          <w:rPr>
            <w:rFonts w:ascii="仿宋" w:eastAsia="仿宋" w:hAnsi="仿宋" w:cs="仿宋" w:hint="eastAsia"/>
            <w:lang w:eastAsia="zh-CN"/>
          </w:rPr>
          <w:t>(一)、客户关系管理策略</w:t>
        </w:r>
        <w:r>
          <w:tab/>
        </w:r>
        <w:r>
          <w:fldChar w:fldCharType="begin"/>
        </w:r>
        <w:r>
          <w:instrText xml:space="preserve"> PAGEREF _Toc17311 \h </w:instrText>
        </w:r>
        <w:r>
          <w:fldChar w:fldCharType="separate"/>
        </w:r>
        <w:r>
          <w:t>53</w:t>
        </w:r>
        <w:r>
          <w:fldChar w:fldCharType="end"/>
        </w:r>
      </w:hyperlink>
    </w:p>
    <w:p>
      <w:pPr>
        <w:pStyle w:val="TOC2"/>
        <w:tabs>
          <w:tab w:val="right" w:leader="dot" w:pos="8306"/>
        </w:tabs>
      </w:pPr>
      <w:hyperlink w:anchor="_Toc11798" w:history="1">
        <w:r>
          <w:rPr>
            <w:rFonts w:ascii="仿宋" w:eastAsia="仿宋" w:hAnsi="仿宋" w:cs="仿宋" w:hint="eastAsia"/>
            <w:lang w:eastAsia="zh-CN"/>
          </w:rPr>
          <w:t>(二)、市场拓展方案</w:t>
        </w:r>
        <w:r>
          <w:tab/>
        </w:r>
        <w:r>
          <w:fldChar w:fldCharType="begin"/>
        </w:r>
        <w:r>
          <w:instrText xml:space="preserve"> PAGEREF _Toc11798 \h </w:instrText>
        </w:r>
        <w:r>
          <w:fldChar w:fldCharType="separate"/>
        </w:r>
        <w:r>
          <w:t>54</w:t>
        </w:r>
        <w:r>
          <w:fldChar w:fldCharType="end"/>
        </w:r>
      </w:hyperlink>
    </w:p>
    <w:p>
      <w:pPr>
        <w:pStyle w:val="TOC1"/>
        <w:tabs>
          <w:tab w:val="right" w:leader="dot" w:pos="8306"/>
        </w:tabs>
      </w:pPr>
      <w:hyperlink w:anchor="_Toc22412" w:history="1">
        <w:r>
          <w:rPr>
            <w:rFonts w:ascii="仿宋" w:eastAsia="仿宋" w:hAnsi="仿宋" w:cs="仿宋" w:hint="eastAsia"/>
            <w:lang w:eastAsia="zh-CN"/>
          </w:rPr>
          <w:t>十二、环境保护与治理方案</w:t>
        </w:r>
        <w:r>
          <w:tab/>
        </w:r>
        <w:r>
          <w:fldChar w:fldCharType="begin"/>
        </w:r>
        <w:r>
          <w:instrText xml:space="preserve"> PAGEREF _Toc22412 \h </w:instrText>
        </w:r>
        <w:r>
          <w:fldChar w:fldCharType="separate"/>
        </w:r>
        <w:r>
          <w:t>56</w:t>
        </w:r>
        <w:r>
          <w:fldChar w:fldCharType="end"/>
        </w:r>
      </w:hyperlink>
    </w:p>
    <w:p>
      <w:pPr>
        <w:pStyle w:val="TOC2"/>
        <w:tabs>
          <w:tab w:val="right" w:leader="dot" w:pos="8306"/>
        </w:tabs>
      </w:pPr>
      <w:hyperlink w:anchor="_Toc21581" w:history="1">
        <w:r>
          <w:rPr>
            <w:rFonts w:ascii="仿宋" w:eastAsia="仿宋" w:hAnsi="仿宋" w:cs="仿宋" w:hint="eastAsia"/>
            <w:lang w:eastAsia="zh-CN"/>
          </w:rPr>
          <w:t>(一)、项目环境影响评估</w:t>
        </w:r>
        <w:r>
          <w:tab/>
        </w:r>
        <w:r>
          <w:fldChar w:fldCharType="begin"/>
        </w:r>
        <w:r>
          <w:instrText xml:space="preserve"> PAGEREF _Toc21581 \h </w:instrText>
        </w:r>
        <w:r>
          <w:fldChar w:fldCharType="separate"/>
        </w:r>
        <w:r>
          <w:t>56</w:t>
        </w:r>
        <w:r>
          <w:fldChar w:fldCharType="end"/>
        </w:r>
      </w:hyperlink>
    </w:p>
    <w:p>
      <w:pPr>
        <w:pStyle w:val="TOC2"/>
        <w:tabs>
          <w:tab w:val="right" w:leader="dot" w:pos="8306"/>
        </w:tabs>
      </w:pPr>
      <w:hyperlink w:anchor="_Toc6030" w:history="1">
        <w:r>
          <w:rPr>
            <w:rFonts w:ascii="仿宋" w:eastAsia="仿宋" w:hAnsi="仿宋" w:cs="仿宋" w:hint="eastAsia"/>
            <w:lang w:eastAsia="zh-CN"/>
          </w:rPr>
          <w:t>(二)、环境保护措施与治理方案</w:t>
        </w:r>
        <w:r>
          <w:tab/>
        </w:r>
        <w:r>
          <w:fldChar w:fldCharType="begin"/>
        </w:r>
        <w:r>
          <w:instrText xml:space="preserve"> PAGEREF _Toc6030 \h </w:instrText>
        </w:r>
        <w:r>
          <w:fldChar w:fldCharType="separate"/>
        </w:r>
        <w:r>
          <w:t>56</w:t>
        </w:r>
        <w:r>
          <w:fldChar w:fldCharType="end"/>
        </w:r>
      </w:hyperlink>
    </w:p>
    <w:p>
      <w:pPr>
        <w:pStyle w:val="TOC1"/>
        <w:tabs>
          <w:tab w:val="right" w:leader="dot" w:pos="8306"/>
        </w:tabs>
      </w:pPr>
      <w:hyperlink w:anchor="_Toc29299" w:history="1">
        <w:r>
          <w:rPr>
            <w:rFonts w:ascii="仿宋" w:eastAsia="仿宋" w:hAnsi="仿宋" w:cs="仿宋" w:hint="eastAsia"/>
            <w:lang w:eastAsia="zh-CN"/>
          </w:rPr>
          <w:t>十三、创新驱动与持续发展</w:t>
        </w:r>
        <w:r>
          <w:tab/>
        </w:r>
        <w:r>
          <w:fldChar w:fldCharType="begin"/>
        </w:r>
        <w:r>
          <w:instrText xml:space="preserve"> PAGEREF _Toc29299 \h </w:instrText>
        </w:r>
        <w:r>
          <w:fldChar w:fldCharType="separate"/>
        </w:r>
        <w:r>
          <w:t>57</w:t>
        </w:r>
        <w:r>
          <w:fldChar w:fldCharType="end"/>
        </w:r>
      </w:hyperlink>
    </w:p>
    <w:p>
      <w:pPr>
        <w:pStyle w:val="TOC2"/>
        <w:tabs>
          <w:tab w:val="right" w:leader="dot" w:pos="8306"/>
        </w:tabs>
      </w:pPr>
      <w:hyperlink w:anchor="_Toc16442" w:history="1">
        <w:r>
          <w:rPr>
            <w:rFonts w:ascii="仿宋" w:eastAsia="仿宋" w:hAnsi="仿宋" w:cs="仿宋" w:hint="eastAsia"/>
            <w:lang w:eastAsia="zh-CN"/>
          </w:rPr>
          <w:t>(一)、创新驱动战略实施</w:t>
        </w:r>
        <w:r>
          <w:tab/>
        </w:r>
        <w:r>
          <w:fldChar w:fldCharType="begin"/>
        </w:r>
        <w:r>
          <w:instrText xml:space="preserve"> PAGEREF _Toc16442 \h </w:instrText>
        </w:r>
        <w:r>
          <w:fldChar w:fldCharType="separate"/>
        </w:r>
        <w:r>
          <w:t>57</w:t>
        </w:r>
        <w:r>
          <w:fldChar w:fldCharType="end"/>
        </w:r>
      </w:hyperlink>
    </w:p>
    <w:p>
      <w:pPr>
        <w:pStyle w:val="TOC2"/>
        <w:tabs>
          <w:tab w:val="right" w:leader="dot" w:pos="8306"/>
        </w:tabs>
      </w:pPr>
      <w:hyperlink w:anchor="_Toc5681" w:history="1">
        <w:r>
          <w:rPr>
            <w:rFonts w:ascii="仿宋" w:eastAsia="仿宋" w:hAnsi="仿宋" w:cs="仿宋" w:hint="eastAsia"/>
            <w:lang w:eastAsia="zh-CN"/>
          </w:rPr>
          <w:t>(二)、持续发展路径探索</w:t>
        </w:r>
        <w:r>
          <w:tab/>
        </w:r>
        <w:r>
          <w:fldChar w:fldCharType="begin"/>
        </w:r>
        <w:r>
          <w:instrText xml:space="preserve"> PAGEREF _Toc5681 \h </w:instrText>
        </w:r>
        <w:r>
          <w:fldChar w:fldCharType="separate"/>
        </w:r>
        <w:r>
          <w:t>58</w:t>
        </w:r>
        <w:r>
          <w:fldChar w:fldCharType="end"/>
        </w:r>
      </w:hyperlink>
    </w:p>
    <w:p>
      <w:pPr>
        <w:pStyle w:val="TOC1"/>
        <w:tabs>
          <w:tab w:val="right" w:leader="dot" w:pos="8306"/>
        </w:tabs>
      </w:pPr>
      <w:hyperlink w:anchor="_Toc1624" w:history="1">
        <w:r>
          <w:rPr>
            <w:rFonts w:ascii="仿宋" w:eastAsia="仿宋" w:hAnsi="仿宋" w:cs="仿宋" w:hint="eastAsia"/>
            <w:lang w:eastAsia="zh-CN"/>
          </w:rPr>
          <w:t>十四、人力资源管理与开发</w:t>
        </w:r>
        <w:r>
          <w:tab/>
        </w:r>
        <w:r>
          <w:fldChar w:fldCharType="begin"/>
        </w:r>
        <w:r>
          <w:instrText xml:space="preserve"> PAGEREF _Toc1624 \h </w:instrText>
        </w:r>
        <w:r>
          <w:fldChar w:fldCharType="separate"/>
        </w:r>
        <w:r>
          <w:t>62</w:t>
        </w:r>
        <w:r>
          <w:fldChar w:fldCharType="end"/>
        </w:r>
      </w:hyperlink>
    </w:p>
    <w:p>
      <w:pPr>
        <w:pStyle w:val="TOC2"/>
        <w:tabs>
          <w:tab w:val="right" w:leader="dot" w:pos="8306"/>
        </w:tabs>
      </w:pPr>
      <w:hyperlink w:anchor="_Toc4072" w:history="1">
        <w:r>
          <w:rPr>
            <w:rFonts w:ascii="仿宋" w:eastAsia="仿宋" w:hAnsi="仿宋" w:cs="仿宋" w:hint="eastAsia"/>
            <w:lang w:eastAsia="zh-CN"/>
          </w:rPr>
          <w:t>(一)、人力资源规划</w:t>
        </w:r>
        <w:r>
          <w:tab/>
        </w:r>
        <w:r>
          <w:fldChar w:fldCharType="begin"/>
        </w:r>
        <w:r>
          <w:instrText xml:space="preserve"> PAGEREF _Toc4072 \h </w:instrText>
        </w:r>
        <w:r>
          <w:fldChar w:fldCharType="separate"/>
        </w:r>
        <w:r>
          <w:t>62</w:t>
        </w:r>
        <w:r>
          <w:fldChar w:fldCharType="end"/>
        </w:r>
      </w:hyperlink>
    </w:p>
    <w:p>
      <w:pPr>
        <w:pStyle w:val="TOC2"/>
        <w:tabs>
          <w:tab w:val="right" w:leader="dot" w:pos="8306"/>
        </w:tabs>
      </w:pPr>
      <w:hyperlink w:anchor="_Toc5274" w:history="1">
        <w:r>
          <w:rPr>
            <w:rFonts w:ascii="仿宋" w:eastAsia="仿宋" w:hAnsi="仿宋" w:cs="仿宋" w:hint="eastAsia"/>
            <w:lang w:eastAsia="zh-CN"/>
          </w:rPr>
          <w:t>(二)、人力资源开发与培训</w:t>
        </w:r>
        <w:r>
          <w:tab/>
        </w:r>
        <w:r>
          <w:fldChar w:fldCharType="begin"/>
        </w:r>
        <w:r>
          <w:instrText xml:space="preserve"> PAGEREF _Toc5274 \h </w:instrText>
        </w:r>
        <w:r>
          <w:fldChar w:fldCharType="separate"/>
        </w:r>
        <w:r>
          <w:t>64</w:t>
        </w:r>
        <w:r>
          <w:fldChar w:fldCharType="end"/>
        </w:r>
      </w:hyperlink>
    </w:p>
    <w:p>
      <w:pPr>
        <w:pStyle w:val="TOC1"/>
        <w:tabs>
          <w:tab w:val="right" w:leader="dot" w:pos="8306"/>
        </w:tabs>
      </w:pPr>
      <w:hyperlink w:anchor="_Toc21523" w:history="1">
        <w:r>
          <w:rPr>
            <w:rFonts w:ascii="仿宋" w:eastAsia="仿宋" w:hAnsi="仿宋" w:cs="仿宋" w:hint="eastAsia"/>
            <w:lang w:eastAsia="zh-CN"/>
          </w:rPr>
          <w:t>十五、产业协同与集群发展</w:t>
        </w:r>
        <w:r>
          <w:tab/>
        </w:r>
        <w:r>
          <w:fldChar w:fldCharType="begin"/>
        </w:r>
        <w:r>
          <w:instrText xml:space="preserve"> PAGEREF _Toc21523 \h </w:instrText>
        </w:r>
        <w:r>
          <w:fldChar w:fldCharType="separate"/>
        </w:r>
        <w:r>
          <w:t>67</w:t>
        </w:r>
        <w:r>
          <w:fldChar w:fldCharType="end"/>
        </w:r>
      </w:hyperlink>
    </w:p>
    <w:p>
      <w:pPr>
        <w:pStyle w:val="TOC2"/>
        <w:tabs>
          <w:tab w:val="right" w:leader="dot" w:pos="8306"/>
        </w:tabs>
      </w:pPr>
      <w:hyperlink w:anchor="_Toc22510" w:history="1">
        <w:r>
          <w:rPr>
            <w:rFonts w:ascii="仿宋" w:eastAsia="仿宋" w:hAnsi="仿宋" w:cs="仿宋" w:hint="eastAsia"/>
            <w:lang w:eastAsia="zh-CN"/>
          </w:rPr>
          <w:t>(一)、产业协同机制建设</w:t>
        </w:r>
        <w:r>
          <w:tab/>
        </w:r>
        <w:r>
          <w:fldChar w:fldCharType="begin"/>
        </w:r>
        <w:r>
          <w:instrText xml:space="preserve"> PAGEREF _Toc22510 \h </w:instrText>
        </w:r>
        <w:r>
          <w:fldChar w:fldCharType="separate"/>
        </w:r>
        <w:r>
          <w:t>67</w:t>
        </w:r>
        <w:r>
          <w:fldChar w:fldCharType="end"/>
        </w:r>
      </w:hyperlink>
    </w:p>
    <w:p>
      <w:pPr>
        <w:pStyle w:val="TOC2"/>
        <w:tabs>
          <w:tab w:val="right" w:leader="dot" w:pos="8306"/>
        </w:tabs>
      </w:pPr>
      <w:hyperlink w:anchor="_Toc17594" w:history="1">
        <w:r>
          <w:rPr>
            <w:rFonts w:ascii="仿宋" w:eastAsia="仿宋" w:hAnsi="仿宋" w:cs="仿宋" w:hint="eastAsia"/>
            <w:lang w:eastAsia="zh-CN"/>
          </w:rPr>
          <w:t>(二)、产业集群培育与发展</w:t>
        </w:r>
        <w:r>
          <w:tab/>
        </w:r>
        <w:r>
          <w:fldChar w:fldCharType="begin"/>
        </w:r>
        <w:r>
          <w:instrText xml:space="preserve"> PAGEREF _Toc17594 \h </w:instrText>
        </w:r>
        <w:r>
          <w:fldChar w:fldCharType="separate"/>
        </w:r>
        <w:r>
          <w:t>68</w:t>
        </w:r>
        <w:r>
          <w:fldChar w:fldCharType="end"/>
        </w:r>
      </w:hyperlink>
    </w:p>
    <w:p>
      <w:pPr>
        <w:pStyle w:val="TOC1"/>
        <w:tabs>
          <w:tab w:val="right" w:leader="dot" w:pos="8306"/>
        </w:tabs>
      </w:pPr>
      <w:hyperlink w:anchor="_Toc6061" w:history="1">
        <w:r>
          <w:rPr>
            <w:rFonts w:ascii="仿宋" w:eastAsia="仿宋" w:hAnsi="仿宋" w:cs="仿宋" w:hint="eastAsia"/>
            <w:lang w:eastAsia="zh-CN"/>
          </w:rPr>
          <w:t>十六、知识产权管理与保护</w:t>
        </w:r>
        <w:r>
          <w:tab/>
        </w:r>
        <w:r>
          <w:fldChar w:fldCharType="begin"/>
        </w:r>
        <w:r>
          <w:instrText xml:space="preserve"> PAGEREF _Toc6061 \h </w:instrText>
        </w:r>
        <w:r>
          <w:fldChar w:fldCharType="separate"/>
        </w:r>
        <w:r>
          <w:t>69</w:t>
        </w:r>
        <w:r>
          <w:fldChar w:fldCharType="end"/>
        </w:r>
      </w:hyperlink>
    </w:p>
    <w:p>
      <w:pPr>
        <w:pStyle w:val="TOC2"/>
        <w:tabs>
          <w:tab w:val="right" w:leader="dot" w:pos="8306"/>
        </w:tabs>
      </w:pPr>
      <w:hyperlink w:anchor="_Toc2944" w:history="1">
        <w:r>
          <w:rPr>
            <w:rFonts w:ascii="仿宋" w:eastAsia="仿宋" w:hAnsi="仿宋" w:cs="仿宋" w:hint="eastAsia"/>
            <w:lang w:eastAsia="zh-CN"/>
          </w:rPr>
          <w:t>(一)、知识产权管理体系建设</w:t>
        </w:r>
        <w:r>
          <w:tab/>
        </w:r>
        <w:r>
          <w:fldChar w:fldCharType="begin"/>
        </w:r>
        <w:r>
          <w:instrText xml:space="preserve"> PAGEREF _Toc2944 \h </w:instrText>
        </w:r>
        <w:r>
          <w:fldChar w:fldCharType="separate"/>
        </w:r>
        <w:r>
          <w:t>69</w:t>
        </w:r>
        <w:r>
          <w:fldChar w:fldCharType="end"/>
        </w:r>
      </w:hyperlink>
    </w:p>
    <w:p>
      <w:pPr>
        <w:pStyle w:val="TOC2"/>
        <w:tabs>
          <w:tab w:val="right" w:leader="dot" w:pos="8306"/>
        </w:tabs>
      </w:pPr>
      <w:hyperlink w:anchor="_Toc32754" w:history="1">
        <w:r>
          <w:rPr>
            <w:rFonts w:ascii="仿宋" w:eastAsia="仿宋" w:hAnsi="仿宋" w:cs="仿宋" w:hint="eastAsia"/>
            <w:lang w:eastAsia="zh-CN"/>
          </w:rPr>
          <w:t>(二)、知识产权保护措施</w:t>
        </w:r>
        <w:r>
          <w:tab/>
        </w:r>
        <w:r>
          <w:fldChar w:fldCharType="begin"/>
        </w:r>
        <w:r>
          <w:instrText xml:space="preserve"> PAGEREF _Toc32754 \h </w:instrText>
        </w:r>
        <w:r>
          <w:fldChar w:fldCharType="separate"/>
        </w:r>
        <w:r>
          <w:t>69</w:t>
        </w:r>
        <w:r>
          <w:fldChar w:fldCharType="end"/>
        </w:r>
      </w:hyperlink>
    </w:p>
    <w:p>
      <w:pPr>
        <w:pStyle w:val="TOC1"/>
        <w:tabs>
          <w:tab w:val="right" w:leader="dot" w:pos="8306"/>
        </w:tabs>
      </w:pPr>
      <w:hyperlink w:anchor="_Toc12558" w:history="1">
        <w:r>
          <w:rPr>
            <w:rFonts w:ascii="仿宋" w:eastAsia="仿宋" w:hAnsi="仿宋" w:cs="仿宋" w:hint="eastAsia"/>
            <w:lang w:eastAsia="zh-CN"/>
          </w:rPr>
          <w:t>十七、法律法规与政策遵循</w:t>
        </w:r>
        <w:r>
          <w:tab/>
        </w:r>
        <w:r>
          <w:fldChar w:fldCharType="begin"/>
        </w:r>
        <w:r>
          <w:instrText xml:space="preserve"> PAGEREF _Toc12558 \h </w:instrText>
        </w:r>
        <w:r>
          <w:fldChar w:fldCharType="separate"/>
        </w:r>
        <w:r>
          <w:t>71</w:t>
        </w:r>
        <w:r>
          <w:fldChar w:fldCharType="end"/>
        </w:r>
      </w:hyperlink>
    </w:p>
    <w:p>
      <w:pPr>
        <w:pStyle w:val="TOC2"/>
        <w:tabs>
          <w:tab w:val="right" w:leader="dot" w:pos="8306"/>
        </w:tabs>
      </w:pPr>
      <w:hyperlink w:anchor="_Toc14291" w:history="1">
        <w:r>
          <w:rPr>
            <w:rFonts w:ascii="仿宋" w:eastAsia="仿宋" w:hAnsi="仿宋" w:cs="仿宋" w:hint="eastAsia"/>
            <w:lang w:eastAsia="zh-CN"/>
          </w:rPr>
          <w:t>(一)、法律法规遵守</w:t>
        </w:r>
        <w:r>
          <w:tab/>
        </w:r>
        <w:r>
          <w:fldChar w:fldCharType="begin"/>
        </w:r>
        <w:r>
          <w:instrText xml:space="preserve"> PAGEREF _Toc14291 \h </w:instrText>
        </w:r>
        <w:r>
          <w:fldChar w:fldCharType="separate"/>
        </w:r>
        <w:r>
          <w:t>71</w:t>
        </w:r>
        <w:r>
          <w:fldChar w:fldCharType="end"/>
        </w:r>
      </w:hyperlink>
    </w:p>
    <w:p>
      <w:pPr>
        <w:pStyle w:val="TOC2"/>
        <w:tabs>
          <w:tab w:val="right" w:leader="dot" w:pos="8306"/>
        </w:tabs>
      </w:pPr>
      <w:hyperlink w:anchor="_Toc17641" w:history="1">
        <w:r>
          <w:rPr>
            <w:rFonts w:ascii="仿宋" w:eastAsia="仿宋" w:hAnsi="仿宋" w:cs="仿宋" w:hint="eastAsia"/>
            <w:lang w:eastAsia="zh-CN"/>
          </w:rPr>
          <w:t>(二)、政策导向与利用</w:t>
        </w:r>
        <w:r>
          <w:tab/>
        </w:r>
        <w:r>
          <w:fldChar w:fldCharType="begin"/>
        </w:r>
        <w:r>
          <w:instrText xml:space="preserve"> PAGEREF _Toc17641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95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直接收益：假设射频同轴电缆组件项目的产品或服务年销售收入为XX万元。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22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若射频同轴电缆组件项目成功推广新型环保产品，比如采用可回收材料的包装，可能会激发消费者对可持续产品的需求。这种需求的增长可能迫使整个行业转向更环保的产品设计和生产方法。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33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76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射频同轴电缆组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射频同轴电缆组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射频同轴电缆组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射频同轴电缆组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569"/>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667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4183"/>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https://d.book118.com/407145033102006053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1831DE"/>
    <w:rsid w:val="6D1831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4503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2024-03-03T10:35:00Z</dcterms:created>
  <dcterms:modified xsi:type="dcterms:W3CDTF">2024-03-03T10:36:36Z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7805A1C44457466981AC2E56F2BAAEBB_11</vt:lpwstr>
  </property>
  <property fmtid="{D5CDD505-2E9C-101B-9397-08002B2CF9AE}" pid="3" name="KSOProductBuildVer">
    <vt:lpwstr>2052-12.1.0.16250</vt:lpwstr>
  </property>
</Properties>
</file>