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氢碘酸行业商业计划书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7" w:history="1">
        <w:r>
          <w:rPr>
            <w:rFonts w:ascii="仿宋" w:eastAsia="仿宋" w:hAnsi="仿宋" w:cs="仿宋" w:hint="eastAsia"/>
            <w:lang w:eastAsia="zh-CN"/>
          </w:rPr>
          <w:t>概论</w:t>
        </w:r>
        <w:r>
          <w:tab/>
        </w:r>
        <w:r>
          <w:fldChar w:fldCharType="begin"/>
        </w:r>
        <w:r>
          <w:instrText xml:space="preserve"> PAGEREF _Toc18877 \h </w:instrText>
        </w:r>
        <w:r>
          <w:fldChar w:fldCharType="separate"/>
        </w:r>
        <w:r>
          <w:t>4</w:t>
        </w:r>
        <w:r>
          <w:fldChar w:fldCharType="end"/>
        </w:r>
      </w:hyperlink>
    </w:p>
    <w:p>
      <w:pPr>
        <w:pStyle w:val="TOC1"/>
        <w:tabs>
          <w:tab w:val="right" w:leader="dot" w:pos="8306"/>
        </w:tabs>
      </w:pPr>
      <w:hyperlink w:anchor="_Toc17413" w:history="1">
        <w:r>
          <w:rPr>
            <w:rFonts w:ascii="仿宋" w:eastAsia="仿宋" w:hAnsi="仿宋" w:cs="仿宋" w:hint="eastAsia"/>
            <w:lang w:eastAsia="zh-CN"/>
          </w:rPr>
          <w:t>一、评价单元的划分</w:t>
        </w:r>
        <w:r>
          <w:tab/>
        </w:r>
        <w:r>
          <w:fldChar w:fldCharType="begin"/>
        </w:r>
        <w:r>
          <w:instrText xml:space="preserve"> PAGEREF _Toc17413 \h </w:instrText>
        </w:r>
        <w:r>
          <w:fldChar w:fldCharType="separate"/>
        </w:r>
        <w:r>
          <w:t>4</w:t>
        </w:r>
        <w:r>
          <w:fldChar w:fldCharType="end"/>
        </w:r>
      </w:hyperlink>
    </w:p>
    <w:p>
      <w:pPr>
        <w:pStyle w:val="TOC2"/>
        <w:tabs>
          <w:tab w:val="right" w:leader="dot" w:pos="8306"/>
        </w:tabs>
      </w:pPr>
      <w:hyperlink w:anchor="_Toc15589" w:history="1">
        <w:r>
          <w:rPr>
            <w:rFonts w:ascii="仿宋" w:eastAsia="仿宋" w:hAnsi="仿宋" w:cs="仿宋" w:hint="eastAsia"/>
            <w:lang w:eastAsia="zh-CN"/>
          </w:rPr>
          <w:t>(一)、评价单元划分原则</w:t>
        </w:r>
        <w:r>
          <w:tab/>
        </w:r>
        <w:r>
          <w:fldChar w:fldCharType="begin"/>
        </w:r>
        <w:r>
          <w:instrText xml:space="preserve"> PAGEREF _Toc15589 \h </w:instrText>
        </w:r>
        <w:r>
          <w:fldChar w:fldCharType="separate"/>
        </w:r>
        <w:r>
          <w:t>4</w:t>
        </w:r>
        <w:r>
          <w:fldChar w:fldCharType="end"/>
        </w:r>
      </w:hyperlink>
    </w:p>
    <w:p>
      <w:pPr>
        <w:pStyle w:val="TOC2"/>
        <w:tabs>
          <w:tab w:val="right" w:leader="dot" w:pos="8306"/>
        </w:tabs>
      </w:pPr>
      <w:hyperlink w:anchor="_Toc20170" w:history="1">
        <w:r>
          <w:rPr>
            <w:rFonts w:ascii="仿宋" w:eastAsia="仿宋" w:hAnsi="仿宋" w:cs="仿宋" w:hint="eastAsia"/>
            <w:lang w:eastAsia="zh-CN"/>
          </w:rPr>
          <w:t>(二)、评价单元划分结果</w:t>
        </w:r>
        <w:r>
          <w:tab/>
        </w:r>
        <w:r>
          <w:fldChar w:fldCharType="begin"/>
        </w:r>
        <w:r>
          <w:instrText xml:space="preserve"> PAGEREF _Toc20170 \h </w:instrText>
        </w:r>
        <w:r>
          <w:fldChar w:fldCharType="separate"/>
        </w:r>
        <w:r>
          <w:t>5</w:t>
        </w:r>
        <w:r>
          <w:fldChar w:fldCharType="end"/>
        </w:r>
      </w:hyperlink>
    </w:p>
    <w:p>
      <w:pPr>
        <w:pStyle w:val="TOC2"/>
        <w:tabs>
          <w:tab w:val="right" w:leader="dot" w:pos="8306"/>
        </w:tabs>
      </w:pPr>
      <w:hyperlink w:anchor="_Toc18559" w:history="1">
        <w:r>
          <w:rPr>
            <w:rFonts w:ascii="仿宋" w:eastAsia="仿宋" w:hAnsi="仿宋" w:cs="仿宋" w:hint="eastAsia"/>
            <w:lang w:eastAsia="zh-CN"/>
          </w:rPr>
          <w:t>(三)、评价方法的选择</w:t>
        </w:r>
        <w:r>
          <w:tab/>
        </w:r>
        <w:r>
          <w:fldChar w:fldCharType="begin"/>
        </w:r>
        <w:r>
          <w:instrText xml:space="preserve"> PAGEREF _Toc18559 \h </w:instrText>
        </w:r>
        <w:r>
          <w:fldChar w:fldCharType="separate"/>
        </w:r>
        <w:r>
          <w:t>6</w:t>
        </w:r>
        <w:r>
          <w:fldChar w:fldCharType="end"/>
        </w:r>
      </w:hyperlink>
    </w:p>
    <w:p>
      <w:pPr>
        <w:pStyle w:val="TOC2"/>
        <w:tabs>
          <w:tab w:val="right" w:leader="dot" w:pos="8306"/>
        </w:tabs>
      </w:pPr>
      <w:hyperlink w:anchor="_Toc7784" w:history="1">
        <w:r>
          <w:rPr>
            <w:rFonts w:ascii="仿宋" w:eastAsia="仿宋" w:hAnsi="仿宋" w:cs="仿宋" w:hint="eastAsia"/>
            <w:lang w:eastAsia="zh-CN"/>
          </w:rPr>
          <w:t>(四)、评价方法简介</w:t>
        </w:r>
        <w:r>
          <w:tab/>
        </w:r>
        <w:r>
          <w:fldChar w:fldCharType="begin"/>
        </w:r>
        <w:r>
          <w:instrText xml:space="preserve"> PAGEREF _Toc7784 \h </w:instrText>
        </w:r>
        <w:r>
          <w:fldChar w:fldCharType="separate"/>
        </w:r>
        <w:r>
          <w:t>7</w:t>
        </w:r>
        <w:r>
          <w:fldChar w:fldCharType="end"/>
        </w:r>
      </w:hyperlink>
    </w:p>
    <w:p>
      <w:pPr>
        <w:pStyle w:val="TOC1"/>
        <w:tabs>
          <w:tab w:val="right" w:leader="dot" w:pos="8306"/>
        </w:tabs>
      </w:pPr>
      <w:hyperlink w:anchor="_Toc8195" w:history="1">
        <w:r>
          <w:rPr>
            <w:rFonts w:ascii="仿宋" w:eastAsia="仿宋" w:hAnsi="仿宋" w:cs="仿宋" w:hint="eastAsia"/>
            <w:lang w:eastAsia="zh-CN"/>
          </w:rPr>
          <w:t>二、生产控制的基本程序</w:t>
        </w:r>
        <w:r>
          <w:tab/>
        </w:r>
        <w:r>
          <w:fldChar w:fldCharType="begin"/>
        </w:r>
        <w:r>
          <w:instrText xml:space="preserve"> PAGEREF _Toc8195 \h </w:instrText>
        </w:r>
        <w:r>
          <w:fldChar w:fldCharType="separate"/>
        </w:r>
        <w:r>
          <w:t>8</w:t>
        </w:r>
        <w:r>
          <w:fldChar w:fldCharType="end"/>
        </w:r>
      </w:hyperlink>
    </w:p>
    <w:p>
      <w:pPr>
        <w:pStyle w:val="TOC2"/>
        <w:tabs>
          <w:tab w:val="right" w:leader="dot" w:pos="8306"/>
        </w:tabs>
      </w:pPr>
      <w:hyperlink w:anchor="_Toc27612" w:history="1">
        <w:r>
          <w:rPr>
            <w:rFonts w:ascii="仿宋" w:eastAsia="仿宋" w:hAnsi="仿宋" w:cs="仿宋" w:hint="eastAsia"/>
            <w:lang w:eastAsia="zh-CN"/>
          </w:rPr>
          <w:t>(一)、氢碘酸生产控制的基本程序</w:t>
        </w:r>
        <w:r>
          <w:tab/>
        </w:r>
        <w:r>
          <w:fldChar w:fldCharType="begin"/>
        </w:r>
        <w:r>
          <w:instrText xml:space="preserve"> PAGEREF _Toc27612 \h </w:instrText>
        </w:r>
        <w:r>
          <w:fldChar w:fldCharType="separate"/>
        </w:r>
        <w:r>
          <w:t>8</w:t>
        </w:r>
        <w:r>
          <w:fldChar w:fldCharType="end"/>
        </w:r>
      </w:hyperlink>
    </w:p>
    <w:p>
      <w:pPr>
        <w:pStyle w:val="TOC1"/>
        <w:tabs>
          <w:tab w:val="right" w:leader="dot" w:pos="8306"/>
        </w:tabs>
      </w:pPr>
      <w:hyperlink w:anchor="_Toc17983" w:history="1">
        <w:r>
          <w:rPr>
            <w:rFonts w:ascii="仿宋" w:eastAsia="仿宋" w:hAnsi="仿宋" w:cs="仿宋" w:hint="eastAsia"/>
            <w:lang w:eastAsia="zh-CN"/>
          </w:rPr>
          <w:t>三、背景、必要性分析</w:t>
        </w:r>
        <w:r>
          <w:tab/>
        </w:r>
        <w:r>
          <w:fldChar w:fldCharType="begin"/>
        </w:r>
        <w:r>
          <w:instrText xml:space="preserve"> PAGEREF _Toc17983 \h </w:instrText>
        </w:r>
        <w:r>
          <w:fldChar w:fldCharType="separate"/>
        </w:r>
        <w:r>
          <w:t>10</w:t>
        </w:r>
        <w:r>
          <w:fldChar w:fldCharType="end"/>
        </w:r>
      </w:hyperlink>
    </w:p>
    <w:p>
      <w:pPr>
        <w:pStyle w:val="TOC2"/>
        <w:tabs>
          <w:tab w:val="right" w:leader="dot" w:pos="8306"/>
        </w:tabs>
      </w:pPr>
      <w:hyperlink w:anchor="_Toc11644" w:history="1">
        <w:r>
          <w:rPr>
            <w:rFonts w:ascii="仿宋" w:eastAsia="仿宋" w:hAnsi="仿宋" w:cs="仿宋" w:hint="eastAsia"/>
            <w:lang w:eastAsia="zh-CN"/>
          </w:rPr>
          <w:t>(一)、项目建设背景</w:t>
        </w:r>
        <w:r>
          <w:tab/>
        </w:r>
        <w:r>
          <w:fldChar w:fldCharType="begin"/>
        </w:r>
        <w:r>
          <w:instrText xml:space="preserve"> PAGEREF _Toc11644 \h </w:instrText>
        </w:r>
        <w:r>
          <w:fldChar w:fldCharType="separate"/>
        </w:r>
        <w:r>
          <w:t>10</w:t>
        </w:r>
        <w:r>
          <w:fldChar w:fldCharType="end"/>
        </w:r>
      </w:hyperlink>
    </w:p>
    <w:p>
      <w:pPr>
        <w:pStyle w:val="TOC2"/>
        <w:tabs>
          <w:tab w:val="right" w:leader="dot" w:pos="8306"/>
        </w:tabs>
      </w:pPr>
      <w:hyperlink w:anchor="_Toc17414" w:history="1">
        <w:r>
          <w:rPr>
            <w:rFonts w:ascii="仿宋" w:eastAsia="仿宋" w:hAnsi="仿宋" w:cs="仿宋" w:hint="eastAsia"/>
            <w:lang w:eastAsia="zh-CN"/>
          </w:rPr>
          <w:t>(二)、必要性分析</w:t>
        </w:r>
        <w:r>
          <w:tab/>
        </w:r>
        <w:r>
          <w:fldChar w:fldCharType="begin"/>
        </w:r>
        <w:r>
          <w:instrText xml:space="preserve"> PAGEREF _Toc17414 \h </w:instrText>
        </w:r>
        <w:r>
          <w:fldChar w:fldCharType="separate"/>
        </w:r>
        <w:r>
          <w:t>11</w:t>
        </w:r>
        <w:r>
          <w:fldChar w:fldCharType="end"/>
        </w:r>
      </w:hyperlink>
    </w:p>
    <w:p>
      <w:pPr>
        <w:pStyle w:val="TOC2"/>
        <w:tabs>
          <w:tab w:val="right" w:leader="dot" w:pos="8306"/>
        </w:tabs>
      </w:pPr>
      <w:hyperlink w:anchor="_Toc19798" w:history="1">
        <w:r>
          <w:rPr>
            <w:rFonts w:ascii="仿宋" w:eastAsia="仿宋" w:hAnsi="仿宋" w:cs="仿宋" w:hint="eastAsia"/>
            <w:lang w:eastAsia="zh-CN"/>
          </w:rPr>
          <w:t>(三)、项目建设有利条件</w:t>
        </w:r>
        <w:r>
          <w:tab/>
        </w:r>
        <w:r>
          <w:fldChar w:fldCharType="begin"/>
        </w:r>
        <w:r>
          <w:instrText xml:space="preserve"> PAGEREF _Toc19798 \h </w:instrText>
        </w:r>
        <w:r>
          <w:fldChar w:fldCharType="separate"/>
        </w:r>
        <w:r>
          <w:t>12</w:t>
        </w:r>
        <w:r>
          <w:fldChar w:fldCharType="end"/>
        </w:r>
      </w:hyperlink>
    </w:p>
    <w:p>
      <w:pPr>
        <w:pStyle w:val="TOC1"/>
        <w:tabs>
          <w:tab w:val="right" w:leader="dot" w:pos="8306"/>
        </w:tabs>
      </w:pPr>
      <w:hyperlink w:anchor="_Toc30092" w:history="1">
        <w:r>
          <w:rPr>
            <w:rFonts w:ascii="仿宋" w:eastAsia="仿宋" w:hAnsi="仿宋" w:cs="仿宋" w:hint="eastAsia"/>
            <w:lang w:eastAsia="zh-CN"/>
          </w:rPr>
          <w:t>四、法人治理</w:t>
        </w:r>
        <w:r>
          <w:tab/>
        </w:r>
        <w:r>
          <w:fldChar w:fldCharType="begin"/>
        </w:r>
        <w:r>
          <w:instrText xml:space="preserve"> PAGEREF _Toc30092 \h </w:instrText>
        </w:r>
        <w:r>
          <w:fldChar w:fldCharType="separate"/>
        </w:r>
        <w:r>
          <w:t>13</w:t>
        </w:r>
        <w:r>
          <w:fldChar w:fldCharType="end"/>
        </w:r>
      </w:hyperlink>
    </w:p>
    <w:p>
      <w:pPr>
        <w:pStyle w:val="TOC2"/>
        <w:tabs>
          <w:tab w:val="right" w:leader="dot" w:pos="8306"/>
        </w:tabs>
      </w:pPr>
      <w:hyperlink w:anchor="_Toc28583" w:history="1">
        <w:r>
          <w:rPr>
            <w:rFonts w:ascii="仿宋" w:eastAsia="仿宋" w:hAnsi="仿宋" w:cs="仿宋" w:hint="eastAsia"/>
            <w:lang w:eastAsia="zh-CN"/>
          </w:rPr>
          <w:t>(一)、股东权利及义务</w:t>
        </w:r>
        <w:r>
          <w:tab/>
        </w:r>
        <w:r>
          <w:fldChar w:fldCharType="begin"/>
        </w:r>
        <w:r>
          <w:instrText xml:space="preserve"> PAGEREF _Toc28583 \h </w:instrText>
        </w:r>
        <w:r>
          <w:fldChar w:fldCharType="separate"/>
        </w:r>
        <w:r>
          <w:t>13</w:t>
        </w:r>
        <w:r>
          <w:fldChar w:fldCharType="end"/>
        </w:r>
      </w:hyperlink>
    </w:p>
    <w:p>
      <w:pPr>
        <w:pStyle w:val="TOC2"/>
        <w:tabs>
          <w:tab w:val="right" w:leader="dot" w:pos="8306"/>
        </w:tabs>
      </w:pPr>
      <w:hyperlink w:anchor="_Toc11150" w:history="1">
        <w:r>
          <w:rPr>
            <w:rFonts w:ascii="仿宋" w:eastAsia="仿宋" w:hAnsi="仿宋" w:cs="仿宋" w:hint="eastAsia"/>
            <w:lang w:eastAsia="zh-CN"/>
          </w:rPr>
          <w:t>(二)、董事</w:t>
        </w:r>
        <w:r>
          <w:tab/>
        </w:r>
        <w:r>
          <w:fldChar w:fldCharType="begin"/>
        </w:r>
        <w:r>
          <w:instrText xml:space="preserve"> PAGEREF _Toc11150 \h </w:instrText>
        </w:r>
        <w:r>
          <w:fldChar w:fldCharType="separate"/>
        </w:r>
        <w:r>
          <w:t>15</w:t>
        </w:r>
        <w:r>
          <w:fldChar w:fldCharType="end"/>
        </w:r>
      </w:hyperlink>
    </w:p>
    <w:p>
      <w:pPr>
        <w:pStyle w:val="TOC2"/>
        <w:tabs>
          <w:tab w:val="right" w:leader="dot" w:pos="8306"/>
        </w:tabs>
      </w:pPr>
      <w:hyperlink w:anchor="_Toc12773" w:history="1">
        <w:r>
          <w:rPr>
            <w:rFonts w:ascii="仿宋" w:eastAsia="仿宋" w:hAnsi="仿宋" w:cs="仿宋" w:hint="eastAsia"/>
            <w:lang w:eastAsia="zh-CN"/>
          </w:rPr>
          <w:t>(三)、高级管理人员</w:t>
        </w:r>
        <w:r>
          <w:tab/>
        </w:r>
        <w:r>
          <w:fldChar w:fldCharType="begin"/>
        </w:r>
        <w:r>
          <w:instrText xml:space="preserve"> PAGEREF _Toc12773 \h </w:instrText>
        </w:r>
        <w:r>
          <w:fldChar w:fldCharType="separate"/>
        </w:r>
        <w:r>
          <w:t>17</w:t>
        </w:r>
        <w:r>
          <w:fldChar w:fldCharType="end"/>
        </w:r>
      </w:hyperlink>
    </w:p>
    <w:p>
      <w:pPr>
        <w:pStyle w:val="TOC2"/>
        <w:tabs>
          <w:tab w:val="right" w:leader="dot" w:pos="8306"/>
        </w:tabs>
      </w:pPr>
      <w:hyperlink w:anchor="_Toc1706" w:history="1">
        <w:r>
          <w:rPr>
            <w:rFonts w:ascii="仿宋" w:eastAsia="仿宋" w:hAnsi="仿宋" w:cs="仿宋" w:hint="eastAsia"/>
            <w:lang w:eastAsia="zh-CN"/>
          </w:rPr>
          <w:t>(四)、监事</w:t>
        </w:r>
        <w:r>
          <w:tab/>
        </w:r>
        <w:r>
          <w:fldChar w:fldCharType="begin"/>
        </w:r>
        <w:r>
          <w:instrText xml:space="preserve"> PAGEREF _Toc1706 \h </w:instrText>
        </w:r>
        <w:r>
          <w:fldChar w:fldCharType="separate"/>
        </w:r>
        <w:r>
          <w:t>18</w:t>
        </w:r>
        <w:r>
          <w:fldChar w:fldCharType="end"/>
        </w:r>
      </w:hyperlink>
    </w:p>
    <w:p>
      <w:pPr>
        <w:pStyle w:val="TOC1"/>
        <w:tabs>
          <w:tab w:val="right" w:leader="dot" w:pos="8306"/>
        </w:tabs>
      </w:pPr>
      <w:hyperlink w:anchor="_Toc20270" w:history="1">
        <w:r>
          <w:rPr>
            <w:rFonts w:ascii="仿宋" w:eastAsia="仿宋" w:hAnsi="仿宋" w:cs="仿宋" w:hint="eastAsia"/>
            <w:lang w:eastAsia="zh-CN"/>
          </w:rPr>
          <w:t>五、经济效益分析</w:t>
        </w:r>
        <w:r>
          <w:tab/>
        </w:r>
        <w:r>
          <w:fldChar w:fldCharType="begin"/>
        </w:r>
        <w:r>
          <w:instrText xml:space="preserve"> PAGEREF _Toc20270 \h </w:instrText>
        </w:r>
        <w:r>
          <w:fldChar w:fldCharType="separate"/>
        </w:r>
        <w:r>
          <w:t>20</w:t>
        </w:r>
        <w:r>
          <w:fldChar w:fldCharType="end"/>
        </w:r>
      </w:hyperlink>
    </w:p>
    <w:p>
      <w:pPr>
        <w:pStyle w:val="TOC2"/>
        <w:tabs>
          <w:tab w:val="right" w:leader="dot" w:pos="8306"/>
        </w:tabs>
      </w:pPr>
      <w:hyperlink w:anchor="_Toc26267" w:history="1">
        <w:r>
          <w:rPr>
            <w:rFonts w:ascii="仿宋" w:eastAsia="仿宋" w:hAnsi="仿宋" w:cs="仿宋" w:hint="eastAsia"/>
            <w:lang w:eastAsia="zh-CN"/>
          </w:rPr>
          <w:t>(一)、氢碘酸项目财务管理</w:t>
        </w:r>
        <w:r>
          <w:tab/>
        </w:r>
        <w:r>
          <w:fldChar w:fldCharType="begin"/>
        </w:r>
        <w:r>
          <w:instrText xml:space="preserve"> PAGEREF _Toc26267 \h </w:instrText>
        </w:r>
        <w:r>
          <w:fldChar w:fldCharType="separate"/>
        </w:r>
        <w:r>
          <w:t>20</w:t>
        </w:r>
        <w:r>
          <w:fldChar w:fldCharType="end"/>
        </w:r>
      </w:hyperlink>
    </w:p>
    <w:p>
      <w:pPr>
        <w:pStyle w:val="TOC2"/>
        <w:tabs>
          <w:tab w:val="right" w:leader="dot" w:pos="8306"/>
        </w:tabs>
      </w:pPr>
      <w:hyperlink w:anchor="_Toc15643" w:history="1">
        <w:r>
          <w:rPr>
            <w:rFonts w:ascii="仿宋" w:eastAsia="仿宋" w:hAnsi="仿宋" w:cs="仿宋" w:hint="eastAsia"/>
            <w:lang w:eastAsia="zh-CN"/>
          </w:rPr>
          <w:t>(二)、盈利能力分析</w:t>
        </w:r>
        <w:r>
          <w:tab/>
        </w:r>
        <w:r>
          <w:fldChar w:fldCharType="begin"/>
        </w:r>
        <w:r>
          <w:instrText xml:space="preserve"> PAGEREF _Toc15643 \h </w:instrText>
        </w:r>
        <w:r>
          <w:fldChar w:fldCharType="separate"/>
        </w:r>
        <w:r>
          <w:t>21</w:t>
        </w:r>
        <w:r>
          <w:fldChar w:fldCharType="end"/>
        </w:r>
      </w:hyperlink>
    </w:p>
    <w:p>
      <w:pPr>
        <w:pStyle w:val="TOC2"/>
        <w:tabs>
          <w:tab w:val="right" w:leader="dot" w:pos="8306"/>
        </w:tabs>
      </w:pPr>
      <w:hyperlink w:anchor="_Toc21557" w:history="1">
        <w:r>
          <w:rPr>
            <w:rFonts w:ascii="仿宋" w:eastAsia="仿宋" w:hAnsi="仿宋" w:cs="仿宋" w:hint="eastAsia"/>
            <w:lang w:eastAsia="zh-CN"/>
          </w:rPr>
          <w:t>(三)、运营有效性</w:t>
        </w:r>
        <w:r>
          <w:tab/>
        </w:r>
        <w:r>
          <w:fldChar w:fldCharType="begin"/>
        </w:r>
        <w:r>
          <w:instrText xml:space="preserve"> PAGEREF _Toc21557 \h </w:instrText>
        </w:r>
        <w:r>
          <w:fldChar w:fldCharType="separate"/>
        </w:r>
        <w:r>
          <w:t>24</w:t>
        </w:r>
        <w:r>
          <w:fldChar w:fldCharType="end"/>
        </w:r>
      </w:hyperlink>
    </w:p>
    <w:p>
      <w:pPr>
        <w:pStyle w:val="TOC2"/>
        <w:tabs>
          <w:tab w:val="right" w:leader="dot" w:pos="8306"/>
        </w:tabs>
      </w:pPr>
      <w:hyperlink w:anchor="_Toc11338" w:history="1">
        <w:r>
          <w:rPr>
            <w:rFonts w:ascii="仿宋" w:eastAsia="仿宋" w:hAnsi="仿宋" w:cs="仿宋" w:hint="eastAsia"/>
            <w:lang w:eastAsia="zh-CN"/>
          </w:rPr>
          <w:t>(四)、财务合理性</w:t>
        </w:r>
        <w:r>
          <w:tab/>
        </w:r>
        <w:r>
          <w:fldChar w:fldCharType="begin"/>
        </w:r>
        <w:r>
          <w:instrText xml:space="preserve"> PAGEREF _Toc11338 \h </w:instrText>
        </w:r>
        <w:r>
          <w:fldChar w:fldCharType="separate"/>
        </w:r>
        <w:r>
          <w:t>25</w:t>
        </w:r>
        <w:r>
          <w:fldChar w:fldCharType="end"/>
        </w:r>
      </w:hyperlink>
    </w:p>
    <w:p>
      <w:pPr>
        <w:pStyle w:val="TOC2"/>
        <w:tabs>
          <w:tab w:val="right" w:leader="dot" w:pos="8306"/>
        </w:tabs>
      </w:pPr>
      <w:hyperlink w:anchor="_Toc17487" w:history="1">
        <w:r>
          <w:rPr>
            <w:rFonts w:ascii="仿宋" w:eastAsia="仿宋" w:hAnsi="仿宋" w:cs="仿宋" w:hint="eastAsia"/>
            <w:lang w:eastAsia="zh-CN"/>
          </w:rPr>
          <w:t>(五)、风险可控性</w:t>
        </w:r>
        <w:r>
          <w:tab/>
        </w:r>
        <w:r>
          <w:fldChar w:fldCharType="begin"/>
        </w:r>
        <w:r>
          <w:instrText xml:space="preserve"> PAGEREF _Toc17487 \h </w:instrText>
        </w:r>
        <w:r>
          <w:fldChar w:fldCharType="separate"/>
        </w:r>
        <w:r>
          <w:t>26</w:t>
        </w:r>
        <w:r>
          <w:fldChar w:fldCharType="end"/>
        </w:r>
      </w:hyperlink>
    </w:p>
    <w:p>
      <w:pPr>
        <w:pStyle w:val="TOC1"/>
        <w:tabs>
          <w:tab w:val="right" w:leader="dot" w:pos="8306"/>
        </w:tabs>
      </w:pPr>
      <w:hyperlink w:anchor="_Toc29214" w:history="1">
        <w:r>
          <w:rPr>
            <w:rFonts w:ascii="仿宋" w:eastAsia="仿宋" w:hAnsi="仿宋" w:cs="仿宋" w:hint="eastAsia"/>
            <w:lang w:eastAsia="zh-CN"/>
          </w:rPr>
          <w:t>六、选址分析</w:t>
        </w:r>
        <w:r>
          <w:tab/>
        </w:r>
        <w:r>
          <w:fldChar w:fldCharType="begin"/>
        </w:r>
        <w:r>
          <w:instrText xml:space="preserve"> PAGEREF _Toc29214 \h </w:instrText>
        </w:r>
        <w:r>
          <w:fldChar w:fldCharType="separate"/>
        </w:r>
        <w:r>
          <w:t>27</w:t>
        </w:r>
        <w:r>
          <w:fldChar w:fldCharType="end"/>
        </w:r>
      </w:hyperlink>
    </w:p>
    <w:p>
      <w:pPr>
        <w:pStyle w:val="TOC2"/>
        <w:tabs>
          <w:tab w:val="right" w:leader="dot" w:pos="8306"/>
        </w:tabs>
      </w:pPr>
      <w:hyperlink w:anchor="_Toc17158" w:history="1">
        <w:r>
          <w:rPr>
            <w:rFonts w:ascii="仿宋" w:eastAsia="仿宋" w:hAnsi="仿宋" w:cs="仿宋" w:hint="eastAsia"/>
            <w:lang w:eastAsia="zh-CN"/>
          </w:rPr>
          <w:t>(一)、氢碘酸项目选址原则</w:t>
        </w:r>
        <w:r>
          <w:tab/>
        </w:r>
        <w:r>
          <w:fldChar w:fldCharType="begin"/>
        </w:r>
        <w:r>
          <w:instrText xml:space="preserve"> PAGEREF _Toc17158 \h </w:instrText>
        </w:r>
        <w:r>
          <w:fldChar w:fldCharType="separate"/>
        </w:r>
        <w:r>
          <w:t>27</w:t>
        </w:r>
        <w:r>
          <w:fldChar w:fldCharType="end"/>
        </w:r>
      </w:hyperlink>
    </w:p>
    <w:p>
      <w:pPr>
        <w:pStyle w:val="TOC2"/>
        <w:tabs>
          <w:tab w:val="right" w:leader="dot" w:pos="8306"/>
        </w:tabs>
      </w:pPr>
      <w:hyperlink w:anchor="_Toc19839" w:history="1">
        <w:r>
          <w:rPr>
            <w:rFonts w:ascii="仿宋" w:eastAsia="仿宋" w:hAnsi="仿宋" w:cs="仿宋" w:hint="eastAsia"/>
            <w:lang w:eastAsia="zh-CN"/>
          </w:rPr>
          <w:t>(二)、建设区基本情况</w:t>
        </w:r>
        <w:r>
          <w:tab/>
        </w:r>
        <w:r>
          <w:fldChar w:fldCharType="begin"/>
        </w:r>
        <w:r>
          <w:instrText xml:space="preserve"> PAGEREF _Toc19839 \h </w:instrText>
        </w:r>
        <w:r>
          <w:fldChar w:fldCharType="separate"/>
        </w:r>
        <w:r>
          <w:t>28</w:t>
        </w:r>
        <w:r>
          <w:fldChar w:fldCharType="end"/>
        </w:r>
      </w:hyperlink>
    </w:p>
    <w:p>
      <w:pPr>
        <w:pStyle w:val="TOC2"/>
        <w:tabs>
          <w:tab w:val="right" w:leader="dot" w:pos="8306"/>
        </w:tabs>
      </w:pPr>
      <w:hyperlink w:anchor="_Toc20982" w:history="1">
        <w:r>
          <w:rPr>
            <w:rFonts w:ascii="仿宋" w:eastAsia="仿宋" w:hAnsi="仿宋" w:cs="仿宋" w:hint="eastAsia"/>
            <w:lang w:eastAsia="zh-CN"/>
          </w:rPr>
          <w:t>(三)、发展目标</w:t>
        </w:r>
        <w:r>
          <w:tab/>
        </w:r>
        <w:r>
          <w:fldChar w:fldCharType="begin"/>
        </w:r>
        <w:r>
          <w:instrText xml:space="preserve"> PAGEREF _Toc20982 \h </w:instrText>
        </w:r>
        <w:r>
          <w:fldChar w:fldCharType="separate"/>
        </w:r>
        <w:r>
          <w:t>29</w:t>
        </w:r>
        <w:r>
          <w:fldChar w:fldCharType="end"/>
        </w:r>
      </w:hyperlink>
    </w:p>
    <w:p>
      <w:pPr>
        <w:pStyle w:val="TOC2"/>
        <w:tabs>
          <w:tab w:val="right" w:leader="dot" w:pos="8306"/>
        </w:tabs>
      </w:pPr>
      <w:hyperlink w:anchor="_Toc18082" w:history="1">
        <w:r>
          <w:rPr>
            <w:rFonts w:ascii="仿宋" w:eastAsia="仿宋" w:hAnsi="仿宋" w:cs="仿宋" w:hint="eastAsia"/>
            <w:lang w:eastAsia="zh-CN"/>
          </w:rPr>
          <w:t>(四)、产业发展方向</w:t>
        </w:r>
        <w:r>
          <w:tab/>
        </w:r>
        <w:r>
          <w:fldChar w:fldCharType="begin"/>
        </w:r>
        <w:r>
          <w:instrText xml:space="preserve"> PAGEREF _Toc18082 \h </w:instrText>
        </w:r>
        <w:r>
          <w:fldChar w:fldCharType="separate"/>
        </w:r>
        <w:r>
          <w:t>30</w:t>
        </w:r>
        <w:r>
          <w:fldChar w:fldCharType="end"/>
        </w:r>
      </w:hyperlink>
    </w:p>
    <w:p>
      <w:pPr>
        <w:pStyle w:val="TOC2"/>
        <w:tabs>
          <w:tab w:val="right" w:leader="dot" w:pos="8306"/>
        </w:tabs>
      </w:pPr>
      <w:hyperlink w:anchor="_Toc22875" w:history="1">
        <w:r>
          <w:rPr>
            <w:rFonts w:ascii="仿宋" w:eastAsia="仿宋" w:hAnsi="仿宋" w:cs="仿宋" w:hint="eastAsia"/>
            <w:lang w:eastAsia="zh-CN"/>
          </w:rPr>
          <w:t>(五)、氢碘酸项目选址综合评价</w:t>
        </w:r>
        <w:r>
          <w:tab/>
        </w:r>
        <w:r>
          <w:fldChar w:fldCharType="begin"/>
        </w:r>
        <w:r>
          <w:instrText xml:space="preserve"> PAGEREF _Toc22875 \h </w:instrText>
        </w:r>
        <w:r>
          <w:fldChar w:fldCharType="separate"/>
        </w:r>
        <w:r>
          <w:t>31</w:t>
        </w:r>
        <w:r>
          <w:fldChar w:fldCharType="end"/>
        </w:r>
      </w:hyperlink>
    </w:p>
    <w:p>
      <w:pPr>
        <w:pStyle w:val="TOC1"/>
        <w:tabs>
          <w:tab w:val="right" w:leader="dot" w:pos="8306"/>
        </w:tabs>
      </w:pPr>
      <w:hyperlink w:anchor="_Toc10793" w:history="1">
        <w:r>
          <w:rPr>
            <w:rFonts w:ascii="仿宋" w:eastAsia="仿宋" w:hAnsi="仿宋" w:cs="仿宋" w:hint="eastAsia"/>
            <w:lang w:eastAsia="zh-CN"/>
          </w:rPr>
          <w:t>七、环境保护说明</w:t>
        </w:r>
        <w:r>
          <w:tab/>
        </w:r>
        <w:r>
          <w:fldChar w:fldCharType="begin"/>
        </w:r>
        <w:r>
          <w:instrText xml:space="preserve"> PAGEREF _Toc10793 \h </w:instrText>
        </w:r>
        <w:r>
          <w:fldChar w:fldCharType="separate"/>
        </w:r>
        <w:r>
          <w:t>32</w:t>
        </w:r>
        <w:r>
          <w:fldChar w:fldCharType="end"/>
        </w:r>
      </w:hyperlink>
    </w:p>
    <w:p>
      <w:pPr>
        <w:pStyle w:val="TOC2"/>
        <w:tabs>
          <w:tab w:val="right" w:leader="dot" w:pos="8306"/>
        </w:tabs>
      </w:pPr>
      <w:hyperlink w:anchor="_Toc19267" w:history="1">
        <w:r>
          <w:rPr>
            <w:rFonts w:ascii="仿宋" w:eastAsia="仿宋" w:hAnsi="仿宋" w:cs="仿宋" w:hint="eastAsia"/>
            <w:lang w:eastAsia="zh-CN"/>
          </w:rPr>
          <w:t>(一)、建设区域环境质量现状</w:t>
        </w:r>
        <w:r>
          <w:tab/>
        </w:r>
        <w:r>
          <w:fldChar w:fldCharType="begin"/>
        </w:r>
        <w:r>
          <w:instrText xml:space="preserve"> PAGEREF _Toc19267 \h </w:instrText>
        </w:r>
        <w:r>
          <w:fldChar w:fldCharType="separate"/>
        </w:r>
        <w:r>
          <w:t>32</w:t>
        </w:r>
        <w:r>
          <w:fldChar w:fldCharType="end"/>
        </w:r>
      </w:hyperlink>
    </w:p>
    <w:p>
      <w:pPr>
        <w:pStyle w:val="TOC2"/>
        <w:tabs>
          <w:tab w:val="right" w:leader="dot" w:pos="8306"/>
        </w:tabs>
      </w:pPr>
      <w:hyperlink w:anchor="_Toc25108" w:history="1">
        <w:r>
          <w:rPr>
            <w:rFonts w:ascii="仿宋" w:eastAsia="仿宋" w:hAnsi="仿宋" w:cs="仿宋" w:hint="eastAsia"/>
            <w:lang w:eastAsia="zh-CN"/>
          </w:rPr>
          <w:t>(二)、建设期环境保护</w:t>
        </w:r>
        <w:r>
          <w:tab/>
        </w:r>
        <w:r>
          <w:fldChar w:fldCharType="begin"/>
        </w:r>
        <w:r>
          <w:instrText xml:space="preserve"> PAGEREF _Toc25108 \h </w:instrText>
        </w:r>
        <w:r>
          <w:fldChar w:fldCharType="separate"/>
        </w:r>
        <w:r>
          <w:t>32</w:t>
        </w:r>
        <w:r>
          <w:fldChar w:fldCharType="end"/>
        </w:r>
      </w:hyperlink>
    </w:p>
    <w:p>
      <w:pPr>
        <w:pStyle w:val="TOC2"/>
        <w:tabs>
          <w:tab w:val="right" w:leader="dot" w:pos="8306"/>
        </w:tabs>
      </w:pPr>
      <w:hyperlink w:anchor="_Toc20785" w:history="1">
        <w:r>
          <w:rPr>
            <w:rFonts w:ascii="仿宋" w:eastAsia="仿宋" w:hAnsi="仿宋" w:cs="仿宋" w:hint="eastAsia"/>
            <w:lang w:eastAsia="zh-CN"/>
          </w:rPr>
          <w:t>(三)、运营期环境保护</w:t>
        </w:r>
        <w:r>
          <w:tab/>
        </w:r>
        <w:r>
          <w:fldChar w:fldCharType="begin"/>
        </w:r>
        <w:r>
          <w:instrText xml:space="preserve"> PAGEREF _Toc20785 \h </w:instrText>
        </w:r>
        <w:r>
          <w:fldChar w:fldCharType="separate"/>
        </w:r>
        <w:r>
          <w:t>34</w:t>
        </w:r>
        <w:r>
          <w:fldChar w:fldCharType="end"/>
        </w:r>
      </w:hyperlink>
    </w:p>
    <w:p>
      <w:pPr>
        <w:pStyle w:val="TOC2"/>
        <w:tabs>
          <w:tab w:val="right" w:leader="dot" w:pos="8306"/>
        </w:tabs>
      </w:pPr>
      <w:hyperlink w:anchor="_Toc17240" w:history="1">
        <w:r>
          <w:rPr>
            <w:rFonts w:ascii="仿宋" w:eastAsia="仿宋" w:hAnsi="仿宋" w:cs="仿宋" w:hint="eastAsia"/>
            <w:lang w:eastAsia="zh-CN"/>
          </w:rPr>
          <w:t>(四)、废弃物处理</w:t>
        </w:r>
        <w:r>
          <w:tab/>
        </w:r>
        <w:r>
          <w:fldChar w:fldCharType="begin"/>
        </w:r>
        <w:r>
          <w:instrText xml:space="preserve"> PAGEREF _Toc17240 \h </w:instrText>
        </w:r>
        <w:r>
          <w:fldChar w:fldCharType="separate"/>
        </w:r>
        <w:r>
          <w:t>35</w:t>
        </w:r>
        <w:r>
          <w:fldChar w:fldCharType="end"/>
        </w:r>
      </w:hyperlink>
    </w:p>
    <w:p>
      <w:pPr>
        <w:pStyle w:val="TOC2"/>
        <w:tabs>
          <w:tab w:val="right" w:leader="dot" w:pos="8306"/>
        </w:tabs>
      </w:pPr>
      <w:hyperlink w:anchor="_Toc24540" w:history="1">
        <w:r>
          <w:rPr>
            <w:rFonts w:ascii="仿宋" w:eastAsia="仿宋" w:hAnsi="仿宋" w:cs="仿宋" w:hint="eastAsia"/>
            <w:lang w:eastAsia="zh-CN"/>
          </w:rPr>
          <w:t>(五)、特殊环境影响分析</w:t>
        </w:r>
        <w:r>
          <w:tab/>
        </w:r>
        <w:r>
          <w:fldChar w:fldCharType="begin"/>
        </w:r>
        <w:r>
          <w:instrText xml:space="preserve"> PAGEREF _Toc24540 \h </w:instrText>
        </w:r>
        <w:r>
          <w:fldChar w:fldCharType="separate"/>
        </w:r>
        <w:r>
          <w:t>36</w:t>
        </w:r>
        <w:r>
          <w:fldChar w:fldCharType="end"/>
        </w:r>
      </w:hyperlink>
    </w:p>
    <w:p>
      <w:pPr>
        <w:pStyle w:val="TOC2"/>
        <w:tabs>
          <w:tab w:val="right" w:leader="dot" w:pos="8306"/>
        </w:tabs>
      </w:pPr>
      <w:hyperlink w:anchor="_Toc23832" w:history="1">
        <w:r>
          <w:rPr>
            <w:rFonts w:ascii="仿宋" w:eastAsia="仿宋" w:hAnsi="仿宋" w:cs="仿宋" w:hint="eastAsia"/>
            <w:lang w:eastAsia="zh-CN"/>
          </w:rPr>
          <w:t>(六)、清洁生产</w:t>
        </w:r>
        <w:r>
          <w:tab/>
        </w:r>
        <w:r>
          <w:fldChar w:fldCharType="begin"/>
        </w:r>
        <w:r>
          <w:instrText xml:space="preserve"> PAGEREF _Toc23832 \h </w:instrText>
        </w:r>
        <w:r>
          <w:fldChar w:fldCharType="separate"/>
        </w:r>
        <w:r>
          <w:t>36</w:t>
        </w:r>
        <w:r>
          <w:fldChar w:fldCharType="end"/>
        </w:r>
      </w:hyperlink>
    </w:p>
    <w:p>
      <w:pPr>
        <w:pStyle w:val="TOC2"/>
        <w:tabs>
          <w:tab w:val="right" w:leader="dot" w:pos="8306"/>
        </w:tabs>
      </w:pPr>
      <w:hyperlink w:anchor="_Toc10741" w:history="1">
        <w:r>
          <w:rPr>
            <w:rFonts w:ascii="仿宋" w:eastAsia="仿宋" w:hAnsi="仿宋" w:cs="仿宋" w:hint="eastAsia"/>
            <w:lang w:eastAsia="zh-CN"/>
          </w:rPr>
          <w:t>(七)、氢碘酸项目建设对区域经济的影响</w:t>
        </w:r>
        <w:r>
          <w:tab/>
        </w:r>
        <w:r>
          <w:fldChar w:fldCharType="begin"/>
        </w:r>
        <w:r>
          <w:instrText xml:space="preserve"> PAGEREF _Toc10741 \h </w:instrText>
        </w:r>
        <w:r>
          <w:fldChar w:fldCharType="separate"/>
        </w:r>
        <w:r>
          <w:t>37</w:t>
        </w:r>
        <w:r>
          <w:fldChar w:fldCharType="end"/>
        </w:r>
      </w:hyperlink>
    </w:p>
    <w:p>
      <w:pPr>
        <w:pStyle w:val="TOC2"/>
        <w:tabs>
          <w:tab w:val="right" w:leader="dot" w:pos="8306"/>
        </w:tabs>
      </w:pPr>
      <w:hyperlink w:anchor="_Toc32477" w:history="1">
        <w:r>
          <w:rPr>
            <w:rFonts w:ascii="仿宋" w:eastAsia="仿宋" w:hAnsi="仿宋" w:cs="仿宋" w:hint="eastAsia"/>
            <w:lang w:eastAsia="zh-CN"/>
          </w:rPr>
          <w:t>(八)、环境保护综合评价</w:t>
        </w:r>
        <w:r>
          <w:tab/>
        </w:r>
        <w:r>
          <w:fldChar w:fldCharType="begin"/>
        </w:r>
        <w:r>
          <w:instrText xml:space="preserve"> PAGEREF _Toc32477 \h </w:instrText>
        </w:r>
        <w:r>
          <w:fldChar w:fldCharType="separate"/>
        </w:r>
        <w:r>
          <w:t>38</w:t>
        </w:r>
        <w:r>
          <w:fldChar w:fldCharType="end"/>
        </w:r>
      </w:hyperlink>
    </w:p>
    <w:p>
      <w:pPr>
        <w:pStyle w:val="TOC1"/>
        <w:tabs>
          <w:tab w:val="right" w:leader="dot" w:pos="8306"/>
        </w:tabs>
      </w:pPr>
      <w:hyperlink w:anchor="_Toc29210" w:history="1">
        <w:r>
          <w:rPr>
            <w:rFonts w:ascii="仿宋" w:eastAsia="仿宋" w:hAnsi="仿宋" w:cs="仿宋" w:hint="eastAsia"/>
            <w:lang w:eastAsia="zh-CN"/>
          </w:rPr>
          <w:t>八、人力资源的特点及管理过程</w:t>
        </w:r>
        <w:r>
          <w:tab/>
        </w:r>
        <w:r>
          <w:fldChar w:fldCharType="begin"/>
        </w:r>
        <w:r>
          <w:instrText xml:space="preserve"> PAGEREF _Toc29210 \h </w:instrText>
        </w:r>
        <w:r>
          <w:fldChar w:fldCharType="separate"/>
        </w:r>
        <w:r>
          <w:t>39</w:t>
        </w:r>
        <w:r>
          <w:fldChar w:fldCharType="end"/>
        </w:r>
      </w:hyperlink>
    </w:p>
    <w:p>
      <w:pPr>
        <w:pStyle w:val="TOC2"/>
        <w:tabs>
          <w:tab w:val="right" w:leader="dot" w:pos="8306"/>
        </w:tabs>
      </w:pPr>
      <w:hyperlink w:anchor="_Toc5430" w:history="1">
        <w:r>
          <w:rPr>
            <w:rFonts w:ascii="仿宋" w:eastAsia="仿宋" w:hAnsi="仿宋" w:cs="仿宋" w:hint="eastAsia"/>
            <w:lang w:eastAsia="zh-CN"/>
          </w:rPr>
          <w:t>(一)、人力资源本身的特点</w:t>
        </w:r>
        <w:r>
          <w:tab/>
        </w:r>
        <w:r>
          <w:fldChar w:fldCharType="begin"/>
        </w:r>
        <w:r>
          <w:instrText xml:space="preserve"> PAGEREF _Toc5430 \h </w:instrText>
        </w:r>
        <w:r>
          <w:fldChar w:fldCharType="separate"/>
        </w:r>
        <w:r>
          <w:t>39</w:t>
        </w:r>
        <w:r>
          <w:fldChar w:fldCharType="end"/>
        </w:r>
      </w:hyperlink>
    </w:p>
    <w:p>
      <w:pPr>
        <w:pStyle w:val="TOC2"/>
        <w:tabs>
          <w:tab w:val="right" w:leader="dot" w:pos="8306"/>
        </w:tabs>
      </w:pPr>
      <w:hyperlink w:anchor="_Toc32092" w:history="1">
        <w:r>
          <w:rPr>
            <w:rFonts w:ascii="仿宋" w:eastAsia="仿宋" w:hAnsi="仿宋" w:cs="仿宋" w:hint="eastAsia"/>
            <w:lang w:eastAsia="zh-CN"/>
          </w:rPr>
          <w:t>(二)、人力资源管理过程</w:t>
        </w:r>
        <w:r>
          <w:tab/>
        </w:r>
        <w:r>
          <w:fldChar w:fldCharType="begin"/>
        </w:r>
        <w:r>
          <w:instrText xml:space="preserve"> PAGEREF _Toc32092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1" w:history="1">
        <w:r>
          <w:rPr>
            <w:rFonts w:ascii="仿宋" w:eastAsia="仿宋" w:hAnsi="仿宋" w:cs="仿宋" w:hint="eastAsia"/>
            <w:lang w:eastAsia="zh-CN"/>
          </w:rPr>
          <w:t>九、发展规划、产业政策和行业准入分析</w:t>
        </w:r>
        <w:r>
          <w:tab/>
        </w:r>
        <w:r>
          <w:fldChar w:fldCharType="begin"/>
        </w:r>
        <w:r>
          <w:instrText xml:space="preserve"> PAGEREF _Toc14501 \h </w:instrText>
        </w:r>
        <w:r>
          <w:fldChar w:fldCharType="separate"/>
        </w:r>
        <w:r>
          <w:t>41</w:t>
        </w:r>
        <w:r>
          <w:fldChar w:fldCharType="end"/>
        </w:r>
      </w:hyperlink>
    </w:p>
    <w:p>
      <w:pPr>
        <w:pStyle w:val="TOC2"/>
        <w:tabs>
          <w:tab w:val="right" w:leader="dot" w:pos="8306"/>
        </w:tabs>
      </w:pPr>
      <w:hyperlink w:anchor="_Toc13065" w:history="1">
        <w:r>
          <w:rPr>
            <w:rFonts w:ascii="仿宋" w:eastAsia="仿宋" w:hAnsi="仿宋" w:cs="仿宋" w:hint="eastAsia"/>
            <w:lang w:eastAsia="zh-CN"/>
          </w:rPr>
          <w:t>(一)、发展规划分析</w:t>
        </w:r>
        <w:r>
          <w:tab/>
        </w:r>
        <w:r>
          <w:fldChar w:fldCharType="begin"/>
        </w:r>
        <w:r>
          <w:instrText xml:space="preserve"> PAGEREF _Toc13065 \h </w:instrText>
        </w:r>
        <w:r>
          <w:fldChar w:fldCharType="separate"/>
        </w:r>
        <w:r>
          <w:t>41</w:t>
        </w:r>
        <w:r>
          <w:fldChar w:fldCharType="end"/>
        </w:r>
      </w:hyperlink>
    </w:p>
    <w:p>
      <w:pPr>
        <w:pStyle w:val="TOC2"/>
        <w:tabs>
          <w:tab w:val="right" w:leader="dot" w:pos="8306"/>
        </w:tabs>
      </w:pPr>
      <w:hyperlink w:anchor="_Toc26832" w:history="1">
        <w:r>
          <w:rPr>
            <w:rFonts w:ascii="仿宋" w:eastAsia="仿宋" w:hAnsi="仿宋" w:cs="仿宋" w:hint="eastAsia"/>
            <w:lang w:eastAsia="zh-CN"/>
          </w:rPr>
          <w:t>(二)、产业政策分析</w:t>
        </w:r>
        <w:r>
          <w:tab/>
        </w:r>
        <w:r>
          <w:fldChar w:fldCharType="begin"/>
        </w:r>
        <w:r>
          <w:instrText xml:space="preserve"> PAGEREF _Toc26832 \h </w:instrText>
        </w:r>
        <w:r>
          <w:fldChar w:fldCharType="separate"/>
        </w:r>
        <w:r>
          <w:t>42</w:t>
        </w:r>
        <w:r>
          <w:fldChar w:fldCharType="end"/>
        </w:r>
      </w:hyperlink>
    </w:p>
    <w:p>
      <w:pPr>
        <w:pStyle w:val="TOC2"/>
        <w:tabs>
          <w:tab w:val="right" w:leader="dot" w:pos="8306"/>
        </w:tabs>
      </w:pPr>
      <w:hyperlink w:anchor="_Toc7056" w:history="1">
        <w:r>
          <w:rPr>
            <w:rFonts w:ascii="仿宋" w:eastAsia="仿宋" w:hAnsi="仿宋" w:cs="仿宋" w:hint="eastAsia"/>
            <w:lang w:eastAsia="zh-CN"/>
          </w:rPr>
          <w:t>(三)、行业准入分析</w:t>
        </w:r>
        <w:r>
          <w:tab/>
        </w:r>
        <w:r>
          <w:fldChar w:fldCharType="begin"/>
        </w:r>
        <w:r>
          <w:instrText xml:space="preserve"> PAGEREF _Toc7056 \h </w:instrText>
        </w:r>
        <w:r>
          <w:fldChar w:fldCharType="separate"/>
        </w:r>
        <w:r>
          <w:t>43</w:t>
        </w:r>
        <w:r>
          <w:fldChar w:fldCharType="end"/>
        </w:r>
      </w:hyperlink>
    </w:p>
    <w:p>
      <w:pPr>
        <w:pStyle w:val="TOC1"/>
        <w:tabs>
          <w:tab w:val="right" w:leader="dot" w:pos="8306"/>
        </w:tabs>
      </w:pPr>
      <w:hyperlink w:anchor="_Toc32326" w:history="1">
        <w:r>
          <w:rPr>
            <w:rFonts w:ascii="仿宋" w:eastAsia="仿宋" w:hAnsi="仿宋" w:cs="仿宋" w:hint="eastAsia"/>
            <w:lang w:eastAsia="zh-CN"/>
          </w:rPr>
          <w:t>十、氢碘酸项目进展与里程碑</w:t>
        </w:r>
        <w:r>
          <w:tab/>
        </w:r>
        <w:r>
          <w:fldChar w:fldCharType="begin"/>
        </w:r>
        <w:r>
          <w:instrText xml:space="preserve"> PAGEREF _Toc32326 \h </w:instrText>
        </w:r>
        <w:r>
          <w:fldChar w:fldCharType="separate"/>
        </w:r>
        <w:r>
          <w:t>44</w:t>
        </w:r>
        <w:r>
          <w:fldChar w:fldCharType="end"/>
        </w:r>
      </w:hyperlink>
    </w:p>
    <w:p>
      <w:pPr>
        <w:pStyle w:val="TOC2"/>
        <w:tabs>
          <w:tab w:val="right" w:leader="dot" w:pos="8306"/>
        </w:tabs>
      </w:pPr>
      <w:hyperlink w:anchor="_Toc16311" w:history="1">
        <w:r>
          <w:rPr>
            <w:rFonts w:ascii="仿宋" w:eastAsia="仿宋" w:hAnsi="仿宋" w:cs="仿宋" w:hint="eastAsia"/>
            <w:lang w:eastAsia="zh-CN"/>
          </w:rPr>
          <w:t>(一)、氢碘酸项目进展</w:t>
        </w:r>
        <w:r>
          <w:tab/>
        </w:r>
        <w:r>
          <w:fldChar w:fldCharType="begin"/>
        </w:r>
        <w:r>
          <w:instrText xml:space="preserve"> PAGEREF _Toc16311 \h </w:instrText>
        </w:r>
        <w:r>
          <w:fldChar w:fldCharType="separate"/>
        </w:r>
        <w:r>
          <w:t>44</w:t>
        </w:r>
        <w:r>
          <w:fldChar w:fldCharType="end"/>
        </w:r>
      </w:hyperlink>
    </w:p>
    <w:p>
      <w:pPr>
        <w:pStyle w:val="TOC2"/>
        <w:tabs>
          <w:tab w:val="right" w:leader="dot" w:pos="8306"/>
        </w:tabs>
      </w:pPr>
      <w:hyperlink w:anchor="_Toc28504" w:history="1">
        <w:r>
          <w:rPr>
            <w:rFonts w:ascii="仿宋" w:eastAsia="仿宋" w:hAnsi="仿宋" w:cs="仿宋" w:hint="eastAsia"/>
            <w:lang w:eastAsia="zh-CN"/>
          </w:rPr>
          <w:t>(二)、重要里程碑与进度控制</w:t>
        </w:r>
        <w:r>
          <w:tab/>
        </w:r>
        <w:r>
          <w:fldChar w:fldCharType="begin"/>
        </w:r>
        <w:r>
          <w:instrText xml:space="preserve"> PAGEREF _Toc28504 \h </w:instrText>
        </w:r>
        <w:r>
          <w:fldChar w:fldCharType="separate"/>
        </w:r>
        <w:r>
          <w:t>45</w:t>
        </w:r>
        <w:r>
          <w:fldChar w:fldCharType="end"/>
        </w:r>
      </w:hyperlink>
    </w:p>
    <w:p>
      <w:pPr>
        <w:pStyle w:val="TOC2"/>
        <w:tabs>
          <w:tab w:val="right" w:leader="dot" w:pos="8306"/>
        </w:tabs>
      </w:pPr>
      <w:hyperlink w:anchor="_Toc12940" w:history="1">
        <w:r>
          <w:rPr>
            <w:rFonts w:ascii="仿宋" w:eastAsia="仿宋" w:hAnsi="仿宋" w:cs="仿宋" w:hint="eastAsia"/>
            <w:lang w:eastAsia="zh-CN"/>
          </w:rPr>
          <w:t>(三)、问题识别与解决方案</w:t>
        </w:r>
        <w:r>
          <w:tab/>
        </w:r>
        <w:r>
          <w:fldChar w:fldCharType="begin"/>
        </w:r>
        <w:r>
          <w:instrText xml:space="preserve"> PAGEREF _Toc12940 \h </w:instrText>
        </w:r>
        <w:r>
          <w:fldChar w:fldCharType="separate"/>
        </w:r>
        <w:r>
          <w:t>46</w:t>
        </w:r>
        <w:r>
          <w:fldChar w:fldCharType="end"/>
        </w:r>
      </w:hyperlink>
    </w:p>
    <w:p>
      <w:pPr>
        <w:pStyle w:val="TOC1"/>
        <w:tabs>
          <w:tab w:val="right" w:leader="dot" w:pos="8306"/>
        </w:tabs>
      </w:pPr>
      <w:hyperlink w:anchor="_Toc10456" w:history="1">
        <w:r>
          <w:rPr>
            <w:rFonts w:ascii="仿宋" w:eastAsia="仿宋" w:hAnsi="仿宋" w:cs="仿宋" w:hint="eastAsia"/>
            <w:lang w:eastAsia="zh-CN"/>
          </w:rPr>
          <w:t>十一、氢碘酸行业市场营销总体思路</w:t>
        </w:r>
        <w:r>
          <w:tab/>
        </w:r>
        <w:r>
          <w:fldChar w:fldCharType="begin"/>
        </w:r>
        <w:r>
          <w:instrText xml:space="preserve"> PAGEREF _Toc10456 \h </w:instrText>
        </w:r>
        <w:r>
          <w:fldChar w:fldCharType="separate"/>
        </w:r>
        <w:r>
          <w:t>47</w:t>
        </w:r>
        <w:r>
          <w:fldChar w:fldCharType="end"/>
        </w:r>
      </w:hyperlink>
    </w:p>
    <w:p>
      <w:pPr>
        <w:pStyle w:val="TOC2"/>
        <w:tabs>
          <w:tab w:val="right" w:leader="dot" w:pos="8306"/>
        </w:tabs>
      </w:pPr>
      <w:hyperlink w:anchor="_Toc9131" w:history="1">
        <w:r>
          <w:rPr>
            <w:rFonts w:ascii="仿宋" w:eastAsia="仿宋" w:hAnsi="仿宋" w:cs="仿宋" w:hint="eastAsia"/>
            <w:lang w:eastAsia="zh-CN"/>
          </w:rPr>
          <w:t>(一)、定位目标市场</w:t>
        </w:r>
        <w:r>
          <w:tab/>
        </w:r>
        <w:r>
          <w:fldChar w:fldCharType="begin"/>
        </w:r>
        <w:r>
          <w:instrText xml:space="preserve"> PAGEREF _Toc9131 \h </w:instrText>
        </w:r>
        <w:r>
          <w:fldChar w:fldCharType="separate"/>
        </w:r>
        <w:r>
          <w:t>47</w:t>
        </w:r>
        <w:r>
          <w:fldChar w:fldCharType="end"/>
        </w:r>
      </w:hyperlink>
    </w:p>
    <w:p>
      <w:pPr>
        <w:pStyle w:val="TOC2"/>
        <w:tabs>
          <w:tab w:val="right" w:leader="dot" w:pos="8306"/>
        </w:tabs>
      </w:pPr>
      <w:hyperlink w:anchor="_Toc448" w:history="1">
        <w:r>
          <w:rPr>
            <w:rFonts w:ascii="仿宋" w:eastAsia="仿宋" w:hAnsi="仿宋" w:cs="仿宋" w:hint="eastAsia"/>
            <w:lang w:eastAsia="zh-CN"/>
          </w:rPr>
          <w:t>(二)、品牌建设和推广</w:t>
        </w:r>
        <w:r>
          <w:tab/>
        </w:r>
        <w:r>
          <w:fldChar w:fldCharType="begin"/>
        </w:r>
        <w:r>
          <w:instrText xml:space="preserve"> PAGEREF _Toc448 \h </w:instrText>
        </w:r>
        <w:r>
          <w:fldChar w:fldCharType="separate"/>
        </w:r>
        <w:r>
          <w:t>48</w:t>
        </w:r>
        <w:r>
          <w:fldChar w:fldCharType="end"/>
        </w:r>
      </w:hyperlink>
    </w:p>
    <w:p>
      <w:pPr>
        <w:pStyle w:val="TOC2"/>
        <w:tabs>
          <w:tab w:val="right" w:leader="dot" w:pos="8306"/>
        </w:tabs>
      </w:pPr>
      <w:hyperlink w:anchor="_Toc1225" w:history="1">
        <w:r>
          <w:rPr>
            <w:rFonts w:ascii="仿宋" w:eastAsia="仿宋" w:hAnsi="仿宋" w:cs="仿宋" w:hint="eastAsia"/>
            <w:lang w:eastAsia="zh-CN"/>
          </w:rPr>
          <w:t>(三)、产品策略</w:t>
        </w:r>
        <w:r>
          <w:tab/>
        </w:r>
        <w:r>
          <w:fldChar w:fldCharType="begin"/>
        </w:r>
        <w:r>
          <w:instrText xml:space="preserve"> PAGEREF _Toc1225 \h </w:instrText>
        </w:r>
        <w:r>
          <w:fldChar w:fldCharType="separate"/>
        </w:r>
        <w:r>
          <w:t>48</w:t>
        </w:r>
        <w:r>
          <w:fldChar w:fldCharType="end"/>
        </w:r>
      </w:hyperlink>
    </w:p>
    <w:p>
      <w:pPr>
        <w:pStyle w:val="TOC2"/>
        <w:tabs>
          <w:tab w:val="right" w:leader="dot" w:pos="8306"/>
        </w:tabs>
      </w:pPr>
      <w:hyperlink w:anchor="_Toc18694" w:history="1">
        <w:r>
          <w:rPr>
            <w:rFonts w:ascii="仿宋" w:eastAsia="仿宋" w:hAnsi="仿宋" w:cs="仿宋" w:hint="eastAsia"/>
            <w:lang w:eastAsia="zh-CN"/>
          </w:rPr>
          <w:t>(四)、渠道与分销策略</w:t>
        </w:r>
        <w:r>
          <w:tab/>
        </w:r>
        <w:r>
          <w:fldChar w:fldCharType="begin"/>
        </w:r>
        <w:r>
          <w:instrText xml:space="preserve"> PAGEREF _Toc18694 \h </w:instrText>
        </w:r>
        <w:r>
          <w:fldChar w:fldCharType="separate"/>
        </w:r>
        <w:r>
          <w:t>48</w:t>
        </w:r>
        <w:r>
          <w:fldChar w:fldCharType="end"/>
        </w:r>
      </w:hyperlink>
    </w:p>
    <w:p>
      <w:pPr>
        <w:pStyle w:val="TOC2"/>
        <w:tabs>
          <w:tab w:val="right" w:leader="dot" w:pos="8306"/>
        </w:tabs>
      </w:pPr>
      <w:hyperlink w:anchor="_Toc25779" w:history="1">
        <w:r>
          <w:rPr>
            <w:rFonts w:ascii="仿宋" w:eastAsia="仿宋" w:hAnsi="仿宋" w:cs="仿宋" w:hint="eastAsia"/>
            <w:lang w:eastAsia="zh-CN"/>
          </w:rPr>
          <w:t>(五)、促销和营销活动</w:t>
        </w:r>
        <w:r>
          <w:tab/>
        </w:r>
        <w:r>
          <w:fldChar w:fldCharType="begin"/>
        </w:r>
        <w:r>
          <w:instrText xml:space="preserve"> PAGEREF _Toc25779 \h </w:instrText>
        </w:r>
        <w:r>
          <w:fldChar w:fldCharType="separate"/>
        </w:r>
        <w:r>
          <w:t>48</w:t>
        </w:r>
        <w:r>
          <w:fldChar w:fldCharType="end"/>
        </w:r>
      </w:hyperlink>
    </w:p>
    <w:p>
      <w:pPr>
        <w:pStyle w:val="TOC2"/>
        <w:tabs>
          <w:tab w:val="right" w:leader="dot" w:pos="8306"/>
        </w:tabs>
      </w:pPr>
      <w:hyperlink w:anchor="_Toc10033" w:history="1">
        <w:r>
          <w:rPr>
            <w:rFonts w:ascii="仿宋" w:eastAsia="仿宋" w:hAnsi="仿宋" w:cs="仿宋" w:hint="eastAsia"/>
            <w:lang w:eastAsia="zh-CN"/>
          </w:rPr>
          <w:t>(六)、客户关系管理</w:t>
        </w:r>
        <w:r>
          <w:tab/>
        </w:r>
        <w:r>
          <w:fldChar w:fldCharType="begin"/>
        </w:r>
        <w:r>
          <w:instrText xml:space="preserve"> PAGEREF _Toc10033 \h </w:instrText>
        </w:r>
        <w:r>
          <w:fldChar w:fldCharType="separate"/>
        </w:r>
        <w:r>
          <w:t>49</w:t>
        </w:r>
        <w:r>
          <w:fldChar w:fldCharType="end"/>
        </w:r>
      </w:hyperlink>
    </w:p>
    <w:p>
      <w:pPr>
        <w:pStyle w:val="TOC1"/>
        <w:tabs>
          <w:tab w:val="right" w:leader="dot" w:pos="8306"/>
        </w:tabs>
      </w:pPr>
      <w:hyperlink w:anchor="_Toc29466" w:history="1">
        <w:r>
          <w:rPr>
            <w:rFonts w:ascii="仿宋" w:eastAsia="仿宋" w:hAnsi="仿宋" w:cs="仿宋" w:hint="eastAsia"/>
            <w:lang w:eastAsia="zh-CN"/>
          </w:rPr>
          <w:t>十二、项目市场分析</w:t>
        </w:r>
        <w:r>
          <w:tab/>
        </w:r>
        <w:r>
          <w:fldChar w:fldCharType="begin"/>
        </w:r>
        <w:r>
          <w:instrText xml:space="preserve"> PAGEREF _Toc29466 \h </w:instrText>
        </w:r>
        <w:r>
          <w:fldChar w:fldCharType="separate"/>
        </w:r>
        <w:r>
          <w:t>49</w:t>
        </w:r>
        <w:r>
          <w:fldChar w:fldCharType="end"/>
        </w:r>
      </w:hyperlink>
    </w:p>
    <w:p>
      <w:pPr>
        <w:pStyle w:val="TOC2"/>
        <w:tabs>
          <w:tab w:val="right" w:leader="dot" w:pos="8306"/>
        </w:tabs>
      </w:pPr>
      <w:hyperlink w:anchor="_Toc6500" w:history="1">
        <w:r>
          <w:rPr>
            <w:rFonts w:ascii="仿宋" w:eastAsia="仿宋" w:hAnsi="仿宋" w:cs="仿宋" w:hint="eastAsia"/>
            <w:lang w:eastAsia="zh-CN"/>
          </w:rPr>
          <w:t>(一)、XXX市场分析</w:t>
        </w:r>
        <w:r>
          <w:tab/>
        </w:r>
        <w:r>
          <w:fldChar w:fldCharType="begin"/>
        </w:r>
        <w:r>
          <w:instrText xml:space="preserve"> PAGEREF _Toc6500 \h </w:instrText>
        </w:r>
        <w:r>
          <w:fldChar w:fldCharType="separate"/>
        </w:r>
        <w:r>
          <w:t>49</w:t>
        </w:r>
        <w:r>
          <w:fldChar w:fldCharType="end"/>
        </w:r>
      </w:hyperlink>
    </w:p>
    <w:p>
      <w:pPr>
        <w:pStyle w:val="TOC2"/>
        <w:tabs>
          <w:tab w:val="right" w:leader="dot" w:pos="8306"/>
        </w:tabs>
      </w:pPr>
      <w:hyperlink w:anchor="_Toc31715" w:history="1">
        <w:r>
          <w:rPr>
            <w:rFonts w:ascii="仿宋" w:eastAsia="仿宋" w:hAnsi="仿宋" w:cs="仿宋" w:hint="eastAsia"/>
            <w:lang w:eastAsia="zh-CN"/>
          </w:rPr>
          <w:t>(二)、区域经济市场分析</w:t>
        </w:r>
        <w:r>
          <w:tab/>
        </w:r>
        <w:r>
          <w:fldChar w:fldCharType="begin"/>
        </w:r>
        <w:r>
          <w:instrText xml:space="preserve"> PAGEREF _Toc31715 \h </w:instrText>
        </w:r>
        <w:r>
          <w:fldChar w:fldCharType="separate"/>
        </w:r>
        <w:r>
          <w:t>50</w:t>
        </w:r>
        <w:r>
          <w:fldChar w:fldCharType="end"/>
        </w:r>
      </w:hyperlink>
    </w:p>
    <w:p>
      <w:pPr>
        <w:pStyle w:val="TOC2"/>
        <w:tabs>
          <w:tab w:val="right" w:leader="dot" w:pos="8306"/>
        </w:tabs>
      </w:pPr>
      <w:hyperlink w:anchor="_Toc14847" w:history="1">
        <w:r>
          <w:rPr>
            <w:rFonts w:ascii="仿宋" w:eastAsia="仿宋" w:hAnsi="仿宋" w:cs="仿宋" w:hint="eastAsia"/>
            <w:lang w:eastAsia="zh-CN"/>
          </w:rPr>
          <w:t>(三)、项目建设的必要性</w:t>
        </w:r>
        <w:r>
          <w:tab/>
        </w:r>
        <w:r>
          <w:fldChar w:fldCharType="begin"/>
        </w:r>
        <w:r>
          <w:instrText xml:space="preserve"> PAGEREF _Toc14847 \h </w:instrText>
        </w:r>
        <w:r>
          <w:fldChar w:fldCharType="separate"/>
        </w:r>
        <w:r>
          <w:t>51</w:t>
        </w:r>
        <w:r>
          <w:fldChar w:fldCharType="end"/>
        </w:r>
      </w:hyperlink>
    </w:p>
    <w:p>
      <w:pPr>
        <w:pStyle w:val="TOC1"/>
        <w:tabs>
          <w:tab w:val="right" w:leader="dot" w:pos="8306"/>
        </w:tabs>
      </w:pPr>
      <w:hyperlink w:anchor="_Toc24020" w:history="1">
        <w:r>
          <w:rPr>
            <w:rFonts w:ascii="仿宋" w:eastAsia="仿宋" w:hAnsi="仿宋" w:cs="仿宋" w:hint="eastAsia"/>
            <w:lang w:eastAsia="zh-CN"/>
          </w:rPr>
          <w:t>十三、氢碘酸项目组织与管理</w:t>
        </w:r>
        <w:r>
          <w:tab/>
        </w:r>
        <w:r>
          <w:fldChar w:fldCharType="begin"/>
        </w:r>
        <w:r>
          <w:instrText xml:space="preserve"> PAGEREF _Toc24020 \h </w:instrText>
        </w:r>
        <w:r>
          <w:fldChar w:fldCharType="separate"/>
        </w:r>
        <w:r>
          <w:t>51</w:t>
        </w:r>
        <w:r>
          <w:fldChar w:fldCharType="end"/>
        </w:r>
      </w:hyperlink>
    </w:p>
    <w:p>
      <w:pPr>
        <w:pStyle w:val="TOC2"/>
        <w:tabs>
          <w:tab w:val="right" w:leader="dot" w:pos="8306"/>
        </w:tabs>
      </w:pPr>
      <w:hyperlink w:anchor="_Toc27396" w:history="1">
        <w:r>
          <w:rPr>
            <w:rFonts w:ascii="仿宋" w:eastAsia="仿宋" w:hAnsi="仿宋" w:cs="仿宋" w:hint="eastAsia"/>
            <w:lang w:eastAsia="zh-CN"/>
          </w:rPr>
          <w:t>(一)、氢碘酸项目管理团队组建</w:t>
        </w:r>
        <w:r>
          <w:tab/>
        </w:r>
        <w:r>
          <w:fldChar w:fldCharType="begin"/>
        </w:r>
        <w:r>
          <w:instrText xml:space="preserve"> PAGEREF _Toc27396 \h </w:instrText>
        </w:r>
        <w:r>
          <w:fldChar w:fldCharType="separate"/>
        </w:r>
        <w:r>
          <w:t>51</w:t>
        </w:r>
        <w:r>
          <w:fldChar w:fldCharType="end"/>
        </w:r>
      </w:hyperlink>
    </w:p>
    <w:p>
      <w:pPr>
        <w:pStyle w:val="TOC2"/>
        <w:tabs>
          <w:tab w:val="right" w:leader="dot" w:pos="8306"/>
        </w:tabs>
      </w:pPr>
      <w:hyperlink w:anchor="_Toc24538" w:history="1">
        <w:r>
          <w:rPr>
            <w:rFonts w:ascii="仿宋" w:eastAsia="仿宋" w:hAnsi="仿宋" w:cs="仿宋" w:hint="eastAsia"/>
            <w:lang w:eastAsia="zh-CN"/>
          </w:rPr>
          <w:t>(二)、氢碘酸项目沟通与决策流程</w:t>
        </w:r>
        <w:r>
          <w:tab/>
        </w:r>
        <w:r>
          <w:fldChar w:fldCharType="begin"/>
        </w:r>
        <w:r>
          <w:instrText xml:space="preserve"> PAGEREF _Toc24538 \h </w:instrText>
        </w:r>
        <w:r>
          <w:fldChar w:fldCharType="separate"/>
        </w:r>
        <w:r>
          <w:t>52</w:t>
        </w:r>
        <w:r>
          <w:fldChar w:fldCharType="end"/>
        </w:r>
      </w:hyperlink>
    </w:p>
    <w:p>
      <w:pPr>
        <w:pStyle w:val="TOC2"/>
        <w:tabs>
          <w:tab w:val="right" w:leader="dot" w:pos="8306"/>
        </w:tabs>
      </w:pPr>
      <w:hyperlink w:anchor="_Toc22749" w:history="1">
        <w:r>
          <w:rPr>
            <w:rFonts w:ascii="仿宋" w:eastAsia="仿宋" w:hAnsi="仿宋" w:cs="仿宋" w:hint="eastAsia"/>
            <w:lang w:eastAsia="zh-CN"/>
          </w:rPr>
          <w:t>(三)、氢碘酸项目风险管理与应对策略</w:t>
        </w:r>
        <w:r>
          <w:tab/>
        </w:r>
        <w:r>
          <w:fldChar w:fldCharType="begin"/>
        </w:r>
        <w:r>
          <w:instrText xml:space="preserve"> PAGEREF _Toc22749 \h </w:instrText>
        </w:r>
        <w:r>
          <w:fldChar w:fldCharType="separate"/>
        </w:r>
        <w:r>
          <w:t>52</w:t>
        </w:r>
        <w:r>
          <w:fldChar w:fldCharType="end"/>
        </w:r>
      </w:hyperlink>
    </w:p>
    <w:p>
      <w:pPr>
        <w:pStyle w:val="TOC1"/>
        <w:tabs>
          <w:tab w:val="right" w:leader="dot" w:pos="8306"/>
        </w:tabs>
      </w:pPr>
      <w:hyperlink w:anchor="_Toc8499" w:history="1">
        <w:r>
          <w:rPr>
            <w:rFonts w:ascii="仿宋" w:eastAsia="仿宋" w:hAnsi="仿宋" w:cs="仿宋" w:hint="eastAsia"/>
            <w:lang w:eastAsia="zh-CN"/>
          </w:rPr>
          <w:t>十四、氢碘酸财务管理策略</w:t>
        </w:r>
        <w:r>
          <w:tab/>
        </w:r>
        <w:r>
          <w:fldChar w:fldCharType="begin"/>
        </w:r>
        <w:r>
          <w:instrText xml:space="preserve"> PAGEREF _Toc8499 \h </w:instrText>
        </w:r>
        <w:r>
          <w:fldChar w:fldCharType="separate"/>
        </w:r>
        <w:r>
          <w:t>52</w:t>
        </w:r>
        <w:r>
          <w:fldChar w:fldCharType="end"/>
        </w:r>
      </w:hyperlink>
    </w:p>
    <w:p>
      <w:pPr>
        <w:pStyle w:val="TOC2"/>
        <w:tabs>
          <w:tab w:val="right" w:leader="dot" w:pos="8306"/>
        </w:tabs>
      </w:pPr>
      <w:hyperlink w:anchor="_Toc16452" w:history="1">
        <w:r>
          <w:rPr>
            <w:rFonts w:ascii="仿宋" w:eastAsia="仿宋" w:hAnsi="仿宋" w:cs="仿宋" w:hint="eastAsia"/>
            <w:lang w:eastAsia="zh-CN"/>
          </w:rPr>
          <w:t>(一)、氢碘酸财务管理原则</w:t>
        </w:r>
        <w:r>
          <w:tab/>
        </w:r>
        <w:r>
          <w:fldChar w:fldCharType="begin"/>
        </w:r>
        <w:r>
          <w:instrText xml:space="preserve"> PAGEREF _Toc16452 \h </w:instrText>
        </w:r>
        <w:r>
          <w:fldChar w:fldCharType="separate"/>
        </w:r>
        <w:r>
          <w:t>52</w:t>
        </w:r>
        <w:r>
          <w:fldChar w:fldCharType="end"/>
        </w:r>
      </w:hyperlink>
    </w:p>
    <w:p>
      <w:pPr>
        <w:pStyle w:val="TOC2"/>
        <w:tabs>
          <w:tab w:val="right" w:leader="dot" w:pos="8306"/>
        </w:tabs>
      </w:pPr>
      <w:hyperlink w:anchor="_Toc1095" w:history="1">
        <w:r>
          <w:rPr>
            <w:rFonts w:ascii="仿宋" w:eastAsia="仿宋" w:hAnsi="仿宋" w:cs="仿宋" w:hint="eastAsia"/>
            <w:lang w:eastAsia="zh-CN"/>
          </w:rPr>
          <w:t>(二)、氢碘酸收入及成本核算</w:t>
        </w:r>
        <w:r>
          <w:tab/>
        </w:r>
        <w:r>
          <w:fldChar w:fldCharType="begin"/>
        </w:r>
        <w:r>
          <w:instrText xml:space="preserve"> PAGEREF _Toc1095 \h </w:instrText>
        </w:r>
        <w:r>
          <w:fldChar w:fldCharType="separate"/>
        </w:r>
        <w:r>
          <w:t>55</w:t>
        </w:r>
        <w:r>
          <w:fldChar w:fldCharType="end"/>
        </w:r>
      </w:hyperlink>
    </w:p>
    <w:p>
      <w:pPr>
        <w:pStyle w:val="TOC2"/>
        <w:tabs>
          <w:tab w:val="right" w:leader="dot" w:pos="8306"/>
        </w:tabs>
      </w:pPr>
      <w:hyperlink w:anchor="_Toc30797" w:history="1">
        <w:r>
          <w:rPr>
            <w:rFonts w:ascii="仿宋" w:eastAsia="仿宋" w:hAnsi="仿宋" w:cs="仿宋" w:hint="eastAsia"/>
            <w:lang w:eastAsia="zh-CN"/>
          </w:rPr>
          <w:t>(三)、氢碘酸经济效益分析</w:t>
        </w:r>
        <w:r>
          <w:tab/>
        </w:r>
        <w:r>
          <w:fldChar w:fldCharType="begin"/>
        </w:r>
        <w:r>
          <w:instrText xml:space="preserve"> PAGEREF _Toc30797 \h </w:instrText>
        </w:r>
        <w:r>
          <w:fldChar w:fldCharType="separate"/>
        </w:r>
        <w:r>
          <w:t>57</w:t>
        </w:r>
        <w:r>
          <w:fldChar w:fldCharType="end"/>
        </w:r>
      </w:hyperlink>
    </w:p>
    <w:p>
      <w:pPr>
        <w:pStyle w:val="TOC2"/>
        <w:tabs>
          <w:tab w:val="right" w:leader="dot" w:pos="8306"/>
        </w:tabs>
      </w:pPr>
      <w:hyperlink w:anchor="_Toc12537" w:history="1">
        <w:r>
          <w:rPr>
            <w:rFonts w:ascii="仿宋" w:eastAsia="仿宋" w:hAnsi="仿宋" w:cs="仿宋" w:hint="eastAsia"/>
            <w:lang w:eastAsia="zh-CN"/>
          </w:rPr>
          <w:t>(四)、氢碘酸利润及利润分配</w:t>
        </w:r>
        <w:r>
          <w:tab/>
        </w:r>
        <w:r>
          <w:fldChar w:fldCharType="begin"/>
        </w:r>
        <w:r>
          <w:instrText xml:space="preserve"> PAGEREF _Toc12537 \h </w:instrText>
        </w:r>
        <w:r>
          <w:fldChar w:fldCharType="separate"/>
        </w:r>
        <w:r>
          <w:t>58</w:t>
        </w:r>
        <w:r>
          <w:fldChar w:fldCharType="end"/>
        </w:r>
      </w:hyperlink>
    </w:p>
    <w:p>
      <w:pPr>
        <w:pStyle w:val="TOC1"/>
        <w:tabs>
          <w:tab w:val="right" w:leader="dot" w:pos="8306"/>
        </w:tabs>
      </w:pPr>
      <w:hyperlink w:anchor="_Toc2537" w:history="1">
        <w:r>
          <w:rPr>
            <w:rFonts w:ascii="仿宋" w:eastAsia="仿宋" w:hAnsi="仿宋" w:cs="仿宋" w:hint="eastAsia"/>
            <w:lang w:eastAsia="zh-CN"/>
          </w:rPr>
          <w:t>十五、法律和合规事项</w:t>
        </w:r>
        <w:r>
          <w:tab/>
        </w:r>
        <w:r>
          <w:fldChar w:fldCharType="begin"/>
        </w:r>
        <w:r>
          <w:instrText xml:space="preserve"> PAGEREF _Toc2537 \h </w:instrText>
        </w:r>
        <w:r>
          <w:fldChar w:fldCharType="separate"/>
        </w:r>
        <w:r>
          <w:t>60</w:t>
        </w:r>
        <w:r>
          <w:fldChar w:fldCharType="end"/>
        </w:r>
      </w:hyperlink>
    </w:p>
    <w:p>
      <w:pPr>
        <w:pStyle w:val="TOC2"/>
        <w:tabs>
          <w:tab w:val="right" w:leader="dot" w:pos="8306"/>
        </w:tabs>
      </w:pPr>
      <w:hyperlink w:anchor="_Toc29356" w:history="1">
        <w:r>
          <w:rPr>
            <w:rFonts w:ascii="仿宋" w:eastAsia="仿宋" w:hAnsi="仿宋" w:cs="仿宋" w:hint="eastAsia"/>
            <w:lang w:eastAsia="zh-CN"/>
          </w:rPr>
          <w:t>(一)、公司注册和法律地位</w:t>
        </w:r>
        <w:r>
          <w:tab/>
        </w:r>
        <w:r>
          <w:fldChar w:fldCharType="begin"/>
        </w:r>
        <w:r>
          <w:instrText xml:space="preserve"> PAGEREF _Toc29356 \h </w:instrText>
        </w:r>
        <w:r>
          <w:fldChar w:fldCharType="separate"/>
        </w:r>
        <w:r>
          <w:t>60</w:t>
        </w:r>
        <w:r>
          <w:fldChar w:fldCharType="end"/>
        </w:r>
      </w:hyperlink>
    </w:p>
    <w:p>
      <w:pPr>
        <w:pStyle w:val="TOC2"/>
        <w:tabs>
          <w:tab w:val="right" w:leader="dot" w:pos="8306"/>
        </w:tabs>
      </w:pPr>
      <w:hyperlink w:anchor="_Toc10331" w:history="1">
        <w:r>
          <w:rPr>
            <w:rFonts w:ascii="仿宋" w:eastAsia="仿宋" w:hAnsi="仿宋" w:cs="仿宋" w:hint="eastAsia"/>
            <w:lang w:eastAsia="zh-CN"/>
          </w:rPr>
          <w:t>(二)、专业许可与许可证</w:t>
        </w:r>
        <w:r>
          <w:tab/>
        </w:r>
        <w:r>
          <w:fldChar w:fldCharType="begin"/>
        </w:r>
        <w:r>
          <w:instrText xml:space="preserve"> PAGEREF _Toc10331 \h </w:instrText>
        </w:r>
        <w:r>
          <w:fldChar w:fldCharType="separate"/>
        </w:r>
        <w:r>
          <w:t>60</w:t>
        </w:r>
        <w:r>
          <w:fldChar w:fldCharType="end"/>
        </w:r>
      </w:hyperlink>
    </w:p>
    <w:p>
      <w:pPr>
        <w:pStyle w:val="TOC2"/>
        <w:tabs>
          <w:tab w:val="right" w:leader="dot" w:pos="8306"/>
        </w:tabs>
      </w:pPr>
      <w:hyperlink w:anchor="_Toc5976" w:history="1">
        <w:r>
          <w:rPr>
            <w:rFonts w:ascii="仿宋" w:eastAsia="仿宋" w:hAnsi="仿宋" w:cs="仿宋" w:hint="eastAsia"/>
            <w:lang w:eastAsia="zh-CN"/>
          </w:rPr>
          <w:t>(三)、知识产权</w:t>
        </w:r>
        <w:r>
          <w:tab/>
        </w:r>
        <w:r>
          <w:fldChar w:fldCharType="begin"/>
        </w:r>
        <w:r>
          <w:instrText xml:space="preserve"> PAGEREF _Toc5976 \h </w:instrText>
        </w:r>
        <w:r>
          <w:fldChar w:fldCharType="separate"/>
        </w:r>
        <w:r>
          <w:t>60</w:t>
        </w:r>
        <w:r>
          <w:fldChar w:fldCharType="end"/>
        </w:r>
      </w:hyperlink>
    </w:p>
    <w:p>
      <w:pPr>
        <w:pStyle w:val="TOC2"/>
        <w:tabs>
          <w:tab w:val="right" w:leader="dot" w:pos="8306"/>
        </w:tabs>
      </w:pPr>
      <w:hyperlink w:anchor="_Toc14962" w:history="1">
        <w:r>
          <w:rPr>
            <w:rFonts w:ascii="仿宋" w:eastAsia="仿宋" w:hAnsi="仿宋" w:cs="仿宋" w:hint="eastAsia"/>
            <w:lang w:eastAsia="zh-CN"/>
          </w:rPr>
          <w:t>(四)、合同与法律义务</w:t>
        </w:r>
        <w:r>
          <w:tab/>
        </w:r>
        <w:r>
          <w:fldChar w:fldCharType="begin"/>
        </w:r>
        <w:r>
          <w:instrText xml:space="preserve"> PAGEREF _Toc14962 \h </w:instrText>
        </w:r>
        <w:r>
          <w:fldChar w:fldCharType="separate"/>
        </w:r>
        <w:r>
          <w:t>61</w:t>
        </w:r>
        <w:r>
          <w:fldChar w:fldCharType="end"/>
        </w:r>
      </w:hyperlink>
    </w:p>
    <w:p>
      <w:pPr>
        <w:pStyle w:val="TOC1"/>
        <w:tabs>
          <w:tab w:val="right" w:leader="dot" w:pos="8306"/>
        </w:tabs>
      </w:pPr>
      <w:hyperlink w:anchor="_Toc24674" w:history="1">
        <w:r>
          <w:rPr>
            <w:rFonts w:ascii="仿宋" w:eastAsia="仿宋" w:hAnsi="仿宋" w:cs="仿宋" w:hint="eastAsia"/>
            <w:lang w:eastAsia="zh-CN"/>
          </w:rPr>
          <w:t>十六、战略的定量评价决策方法</w:t>
        </w:r>
        <w:r>
          <w:tab/>
        </w:r>
        <w:r>
          <w:fldChar w:fldCharType="begin"/>
        </w:r>
        <w:r>
          <w:instrText xml:space="preserve"> PAGEREF _Toc24674 \h </w:instrText>
        </w:r>
        <w:r>
          <w:fldChar w:fldCharType="separate"/>
        </w:r>
        <w:r>
          <w:t>61</w:t>
        </w:r>
        <w:r>
          <w:fldChar w:fldCharType="end"/>
        </w:r>
      </w:hyperlink>
    </w:p>
    <w:p>
      <w:pPr>
        <w:pStyle w:val="TOC2"/>
        <w:tabs>
          <w:tab w:val="right" w:leader="dot" w:pos="8306"/>
        </w:tabs>
      </w:pPr>
      <w:hyperlink w:anchor="_Toc25227" w:history="1">
        <w:r>
          <w:rPr>
            <w:rFonts w:ascii="仿宋" w:eastAsia="仿宋" w:hAnsi="仿宋" w:cs="仿宋" w:hint="eastAsia"/>
            <w:lang w:eastAsia="zh-CN"/>
          </w:rPr>
          <w:t>(一)、战略的定量评价决策方法</w:t>
        </w:r>
        <w:r>
          <w:tab/>
        </w:r>
        <w:r>
          <w:fldChar w:fldCharType="begin"/>
        </w:r>
        <w:r>
          <w:instrText xml:space="preserve"> PAGEREF _Toc25227 \h </w:instrText>
        </w:r>
        <w:r>
          <w:fldChar w:fldCharType="separate"/>
        </w:r>
        <w:r>
          <w:t>61</w:t>
        </w:r>
        <w:r>
          <w:fldChar w:fldCharType="end"/>
        </w:r>
      </w:hyperlink>
    </w:p>
    <w:p>
      <w:pPr>
        <w:pStyle w:val="TOC1"/>
        <w:tabs>
          <w:tab w:val="right" w:leader="dot" w:pos="8306"/>
        </w:tabs>
      </w:pPr>
      <w:hyperlink w:anchor="_Toc23314" w:history="1">
        <w:r>
          <w:rPr>
            <w:rFonts w:ascii="仿宋" w:eastAsia="仿宋" w:hAnsi="仿宋" w:cs="仿宋" w:hint="eastAsia"/>
            <w:lang w:eastAsia="zh-CN"/>
          </w:rPr>
          <w:t>十七、特殊环境影响分析</w:t>
        </w:r>
        <w:r>
          <w:tab/>
        </w:r>
        <w:r>
          <w:fldChar w:fldCharType="begin"/>
        </w:r>
        <w:r>
          <w:instrText xml:space="preserve"> PAGEREF _Toc23314 \h </w:instrText>
        </w:r>
        <w:r>
          <w:fldChar w:fldCharType="separate"/>
        </w:r>
        <w:r>
          <w:t>62</w:t>
        </w:r>
        <w:r>
          <w:fldChar w:fldCharType="end"/>
        </w:r>
      </w:hyperlink>
    </w:p>
    <w:p>
      <w:pPr>
        <w:pStyle w:val="TOC2"/>
        <w:tabs>
          <w:tab w:val="right" w:leader="dot" w:pos="8306"/>
        </w:tabs>
      </w:pPr>
      <w:hyperlink w:anchor="_Toc9126" w:history="1">
        <w:r>
          <w:rPr>
            <w:rFonts w:ascii="仿宋" w:eastAsia="仿宋" w:hAnsi="仿宋" w:cs="仿宋" w:hint="eastAsia"/>
            <w:lang w:eastAsia="zh-CN"/>
          </w:rPr>
          <w:t>(一)、对特殊环境的保护要求</w:t>
        </w:r>
        <w:r>
          <w:tab/>
        </w:r>
        <w:r>
          <w:fldChar w:fldCharType="begin"/>
        </w:r>
        <w:r>
          <w:instrText xml:space="preserve"> PAGEREF _Toc9126 \h </w:instrText>
        </w:r>
        <w:r>
          <w:fldChar w:fldCharType="separate"/>
        </w:r>
        <w:r>
          <w:t>62</w:t>
        </w:r>
        <w:r>
          <w:fldChar w:fldCharType="end"/>
        </w:r>
      </w:hyperlink>
    </w:p>
    <w:p>
      <w:pPr>
        <w:pStyle w:val="TOC2"/>
        <w:tabs>
          <w:tab w:val="right" w:leader="dot" w:pos="8306"/>
        </w:tabs>
      </w:pPr>
      <w:hyperlink w:anchor="_Toc26078" w:history="1">
        <w:r>
          <w:rPr>
            <w:rFonts w:ascii="仿宋" w:eastAsia="仿宋" w:hAnsi="仿宋" w:cs="仿宋" w:hint="eastAsia"/>
            <w:lang w:eastAsia="zh-CN"/>
          </w:rPr>
          <w:t>(二)、对特殊环境的影响分析</w:t>
        </w:r>
        <w:r>
          <w:tab/>
        </w:r>
        <w:r>
          <w:fldChar w:fldCharType="begin"/>
        </w:r>
        <w:r>
          <w:instrText xml:space="preserve"> PAGEREF _Toc26078 \h </w:instrText>
        </w:r>
        <w:r>
          <w:fldChar w:fldCharType="separate"/>
        </w:r>
        <w:r>
          <w:t>64</w:t>
        </w:r>
        <w:r>
          <w:fldChar w:fldCharType="end"/>
        </w:r>
      </w:hyperlink>
    </w:p>
    <w:p>
      <w:pPr>
        <w:pStyle w:val="TOC2"/>
        <w:tabs>
          <w:tab w:val="right" w:leader="dot" w:pos="8306"/>
        </w:tabs>
      </w:pPr>
      <w:hyperlink w:anchor="_Toc29712" w:history="1">
        <w:r>
          <w:rPr>
            <w:rFonts w:ascii="仿宋" w:eastAsia="仿宋" w:hAnsi="仿宋" w:cs="仿宋" w:hint="eastAsia"/>
            <w:lang w:eastAsia="zh-CN"/>
          </w:rPr>
          <w:t>(三)、特殊环境影响缓解措施</w:t>
        </w:r>
        <w:r>
          <w:tab/>
        </w:r>
        <w:r>
          <w:fldChar w:fldCharType="begin"/>
        </w:r>
        <w:r>
          <w:instrText xml:space="preserve"> PAGEREF _Toc29712 \h </w:instrText>
        </w:r>
        <w:r>
          <w:fldChar w:fldCharType="separate"/>
        </w:r>
        <w:r>
          <w:t>65</w:t>
        </w:r>
        <w:r>
          <w:fldChar w:fldCharType="end"/>
        </w:r>
      </w:hyperlink>
    </w:p>
    <w:p>
      <w:pPr>
        <w:pStyle w:val="TOC1"/>
        <w:tabs>
          <w:tab w:val="right" w:leader="dot" w:pos="8306"/>
        </w:tabs>
      </w:pPr>
      <w:hyperlink w:anchor="_Toc4319" w:history="1">
        <w:r>
          <w:rPr>
            <w:rFonts w:ascii="仿宋" w:eastAsia="仿宋" w:hAnsi="仿宋" w:cs="仿宋" w:hint="eastAsia"/>
            <w:lang w:eastAsia="zh-CN"/>
          </w:rPr>
          <w:t>十八、员工多元化与包容性管理</w:t>
        </w:r>
        <w:r>
          <w:tab/>
        </w:r>
        <w:r>
          <w:fldChar w:fldCharType="begin"/>
        </w:r>
        <w:r>
          <w:instrText xml:space="preserve"> PAGEREF _Toc4319 \h </w:instrText>
        </w:r>
        <w:r>
          <w:fldChar w:fldCharType="separate"/>
        </w:r>
        <w:r>
          <w:t>67</w:t>
        </w:r>
        <w:r>
          <w:fldChar w:fldCharType="end"/>
        </w:r>
      </w:hyperlink>
    </w:p>
    <w:p>
      <w:pPr>
        <w:pStyle w:val="TOC2"/>
        <w:tabs>
          <w:tab w:val="right" w:leader="dot" w:pos="8306"/>
        </w:tabs>
      </w:pPr>
      <w:hyperlink w:anchor="_Toc21104" w:history="1">
        <w:r>
          <w:rPr>
            <w:rFonts w:ascii="仿宋" w:eastAsia="仿宋" w:hAnsi="仿宋" w:cs="仿宋" w:hint="eastAsia"/>
            <w:lang w:eastAsia="zh-CN"/>
          </w:rPr>
          <w:t>(一)、员工多元化的价值与挑战</w:t>
        </w:r>
        <w:r>
          <w:tab/>
        </w:r>
        <w:r>
          <w:fldChar w:fldCharType="begin"/>
        </w:r>
        <w:r>
          <w:instrText xml:space="preserve"> PAGEREF _Toc21104 \h </w:instrText>
        </w:r>
        <w:r>
          <w:fldChar w:fldCharType="separate"/>
        </w:r>
        <w:r>
          <w:t>67</w:t>
        </w:r>
        <w:r>
          <w:fldChar w:fldCharType="end"/>
        </w:r>
      </w:hyperlink>
    </w:p>
    <w:p>
      <w:pPr>
        <w:pStyle w:val="TOC2"/>
        <w:tabs>
          <w:tab w:val="right" w:leader="dot" w:pos="8306"/>
        </w:tabs>
      </w:pPr>
      <w:hyperlink w:anchor="_Toc15154" w:history="1">
        <w:r>
          <w:rPr>
            <w:rFonts w:ascii="仿宋" w:eastAsia="仿宋" w:hAnsi="仿宋" w:cs="仿宋" w:hint="eastAsia"/>
            <w:lang w:eastAsia="zh-CN"/>
          </w:rPr>
          <w:t>(二)、员工包容性政策与实践</w:t>
        </w:r>
        <w:r>
          <w:tab/>
        </w:r>
        <w:r>
          <w:fldChar w:fldCharType="begin"/>
        </w:r>
        <w:r>
          <w:instrText xml:space="preserve"> PAGEREF _Toc15154 \h </w:instrText>
        </w:r>
        <w:r>
          <w:fldChar w:fldCharType="separate"/>
        </w:r>
        <w:r>
          <w:t>68</w:t>
        </w:r>
        <w:r>
          <w:fldChar w:fldCharType="end"/>
        </w:r>
      </w:hyperlink>
    </w:p>
    <w:p>
      <w:pPr>
        <w:pStyle w:val="TOC2"/>
        <w:tabs>
          <w:tab w:val="right" w:leader="dot" w:pos="8306"/>
        </w:tabs>
      </w:pPr>
      <w:hyperlink w:anchor="_Toc22590" w:history="1">
        <w:r>
          <w:rPr>
            <w:rFonts w:ascii="仿宋" w:eastAsia="仿宋" w:hAnsi="仿宋" w:cs="仿宋" w:hint="eastAsia"/>
            <w:lang w:eastAsia="zh-CN"/>
          </w:rPr>
          <w:t>(三)、多元与包容性文化的培育与维护</w:t>
        </w:r>
        <w:r>
          <w:tab/>
        </w:r>
        <w:r>
          <w:fldChar w:fldCharType="begin"/>
        </w:r>
        <w:r>
          <w:instrText xml:space="preserve"> PAGEREF _Toc22590 \h </w:instrText>
        </w:r>
        <w:r>
          <w:fldChar w:fldCharType="separate"/>
        </w:r>
        <w:r>
          <w:t>69</w:t>
        </w:r>
        <w:r>
          <w:fldChar w:fldCharType="end"/>
        </w:r>
      </w:hyperlink>
    </w:p>
    <w:p>
      <w:pPr>
        <w:pStyle w:val="TOC1"/>
        <w:tabs>
          <w:tab w:val="right" w:leader="dot" w:pos="8306"/>
        </w:tabs>
      </w:pPr>
      <w:hyperlink w:anchor="_Toc7183" w:history="1">
        <w:r>
          <w:rPr>
            <w:rFonts w:ascii="仿宋" w:eastAsia="仿宋" w:hAnsi="仿宋" w:cs="仿宋" w:hint="eastAsia"/>
            <w:lang w:eastAsia="zh-CN"/>
          </w:rPr>
          <w:t>十九、经营计划</w:t>
        </w:r>
        <w:r>
          <w:tab/>
        </w:r>
        <w:r>
          <w:fldChar w:fldCharType="begin"/>
        </w:r>
        <w:r>
          <w:instrText xml:space="preserve"> PAGEREF _Toc7183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788" w:history="1">
        <w:r>
          <w:rPr>
            <w:rFonts w:ascii="仿宋" w:eastAsia="仿宋" w:hAnsi="仿宋" w:cs="仿宋" w:hint="eastAsia"/>
            <w:lang w:eastAsia="zh-CN"/>
          </w:rPr>
          <w:t>(一)、生产与运营</w:t>
        </w:r>
        <w:r>
          <w:tab/>
        </w:r>
        <w:r>
          <w:fldChar w:fldCharType="begin"/>
        </w:r>
        <w:r>
          <w:instrText xml:space="preserve"> PAGEREF _Toc23788 \h </w:instrText>
        </w:r>
        <w:r>
          <w:fldChar w:fldCharType="separate"/>
        </w:r>
        <w:r>
          <w:t>69</w:t>
        </w:r>
        <w:r>
          <w:fldChar w:fldCharType="end"/>
        </w:r>
      </w:hyperlink>
    </w:p>
    <w:p>
      <w:pPr>
        <w:pStyle w:val="TOC2"/>
        <w:tabs>
          <w:tab w:val="right" w:leader="dot" w:pos="8306"/>
        </w:tabs>
      </w:pPr>
      <w:hyperlink w:anchor="_Toc7638" w:history="1">
        <w:r>
          <w:rPr>
            <w:rFonts w:ascii="仿宋" w:eastAsia="仿宋" w:hAnsi="仿宋" w:cs="仿宋" w:hint="eastAsia"/>
            <w:lang w:eastAsia="zh-CN"/>
          </w:rPr>
          <w:t>(二)、供应链管理</w:t>
        </w:r>
        <w:r>
          <w:tab/>
        </w:r>
        <w:r>
          <w:fldChar w:fldCharType="begin"/>
        </w:r>
        <w:r>
          <w:instrText xml:space="preserve"> PAGEREF _Toc7638 \h </w:instrText>
        </w:r>
        <w:r>
          <w:fldChar w:fldCharType="separate"/>
        </w:r>
        <w:r>
          <w:t>71</w:t>
        </w:r>
        <w:r>
          <w:fldChar w:fldCharType="end"/>
        </w:r>
      </w:hyperlink>
    </w:p>
    <w:p>
      <w:pPr>
        <w:pStyle w:val="TOC2"/>
        <w:tabs>
          <w:tab w:val="right" w:leader="dot" w:pos="8306"/>
        </w:tabs>
      </w:pPr>
      <w:hyperlink w:anchor="_Toc5954" w:history="1">
        <w:r>
          <w:rPr>
            <w:rFonts w:ascii="仿宋" w:eastAsia="仿宋" w:hAnsi="仿宋" w:cs="仿宋" w:hint="eastAsia"/>
            <w:lang w:eastAsia="zh-CN"/>
          </w:rPr>
          <w:t>(三)、人力资源</w:t>
        </w:r>
        <w:r>
          <w:tab/>
        </w:r>
        <w:r>
          <w:fldChar w:fldCharType="begin"/>
        </w:r>
        <w:r>
          <w:instrText xml:space="preserve"> PAGEREF _Toc5954 \h </w:instrText>
        </w:r>
        <w:r>
          <w:fldChar w:fldCharType="separate"/>
        </w:r>
        <w:r>
          <w:t>72</w:t>
        </w:r>
        <w:r>
          <w:fldChar w:fldCharType="end"/>
        </w:r>
      </w:hyperlink>
    </w:p>
    <w:p>
      <w:pPr>
        <w:pStyle w:val="TOC2"/>
        <w:tabs>
          <w:tab w:val="right" w:leader="dot" w:pos="8306"/>
        </w:tabs>
      </w:pPr>
      <w:hyperlink w:anchor="_Toc25200" w:history="1">
        <w:r>
          <w:rPr>
            <w:rFonts w:ascii="仿宋" w:eastAsia="仿宋" w:hAnsi="仿宋" w:cs="仿宋" w:hint="eastAsia"/>
            <w:lang w:eastAsia="zh-CN"/>
          </w:rPr>
          <w:t>(四)、法律与合规事项</w:t>
        </w:r>
        <w:r>
          <w:tab/>
        </w:r>
        <w:r>
          <w:fldChar w:fldCharType="begin"/>
        </w:r>
        <w:r>
          <w:instrText xml:space="preserve"> PAGEREF _Toc25200 \h </w:instrText>
        </w:r>
        <w:r>
          <w:fldChar w:fldCharType="separate"/>
        </w:r>
        <w:r>
          <w:t>73</w:t>
        </w:r>
        <w:r>
          <w:fldChar w:fldCharType="end"/>
        </w:r>
      </w:hyperlink>
    </w:p>
    <w:p>
      <w:pPr>
        <w:pStyle w:val="TOC1"/>
        <w:tabs>
          <w:tab w:val="right" w:leader="dot" w:pos="8306"/>
        </w:tabs>
      </w:pPr>
      <w:hyperlink w:anchor="_Toc22210" w:history="1">
        <w:r>
          <w:rPr>
            <w:rFonts w:ascii="仿宋" w:eastAsia="仿宋" w:hAnsi="仿宋" w:cs="仿宋" w:hint="eastAsia"/>
            <w:lang w:eastAsia="zh-CN"/>
          </w:rPr>
          <w:t>二十、员工管理与发展</w:t>
        </w:r>
        <w:r>
          <w:tab/>
        </w:r>
        <w:r>
          <w:fldChar w:fldCharType="begin"/>
        </w:r>
        <w:r>
          <w:instrText xml:space="preserve"> PAGEREF _Toc22210 \h </w:instrText>
        </w:r>
        <w:r>
          <w:fldChar w:fldCharType="separate"/>
        </w:r>
        <w:r>
          <w:t>73</w:t>
        </w:r>
        <w:r>
          <w:fldChar w:fldCharType="end"/>
        </w:r>
      </w:hyperlink>
    </w:p>
    <w:p>
      <w:pPr>
        <w:pStyle w:val="TOC2"/>
        <w:tabs>
          <w:tab w:val="right" w:leader="dot" w:pos="8306"/>
        </w:tabs>
      </w:pPr>
      <w:hyperlink w:anchor="_Toc17321" w:history="1">
        <w:r>
          <w:rPr>
            <w:rFonts w:ascii="仿宋" w:eastAsia="仿宋" w:hAnsi="仿宋" w:cs="仿宋" w:hint="eastAsia"/>
            <w:lang w:eastAsia="zh-CN"/>
          </w:rPr>
          <w:t>(一)、人力资源规划</w:t>
        </w:r>
        <w:r>
          <w:tab/>
        </w:r>
        <w:r>
          <w:fldChar w:fldCharType="begin"/>
        </w:r>
        <w:r>
          <w:instrText xml:space="preserve"> PAGEREF _Toc17321 \h </w:instrText>
        </w:r>
        <w:r>
          <w:fldChar w:fldCharType="separate"/>
        </w:r>
        <w:r>
          <w:t>73</w:t>
        </w:r>
        <w:r>
          <w:fldChar w:fldCharType="end"/>
        </w:r>
      </w:hyperlink>
    </w:p>
    <w:p>
      <w:pPr>
        <w:pStyle w:val="TOC2"/>
        <w:tabs>
          <w:tab w:val="right" w:leader="dot" w:pos="8306"/>
        </w:tabs>
      </w:pPr>
      <w:hyperlink w:anchor="_Toc32017" w:history="1">
        <w:r>
          <w:rPr>
            <w:rFonts w:ascii="仿宋" w:eastAsia="仿宋" w:hAnsi="仿宋" w:cs="仿宋" w:hint="eastAsia"/>
            <w:lang w:eastAsia="zh-CN"/>
          </w:rPr>
          <w:t>(二)、员工培训与发展</w:t>
        </w:r>
        <w:r>
          <w:tab/>
        </w:r>
        <w:r>
          <w:fldChar w:fldCharType="begin"/>
        </w:r>
        <w:r>
          <w:instrText xml:space="preserve"> PAGEREF _Toc32017 \h </w:instrText>
        </w:r>
        <w:r>
          <w:fldChar w:fldCharType="separate"/>
        </w:r>
        <w:r>
          <w:t>74</w:t>
        </w:r>
        <w:r>
          <w:fldChar w:fldCharType="end"/>
        </w:r>
      </w:hyperlink>
    </w:p>
    <w:p>
      <w:pPr>
        <w:pStyle w:val="TOC2"/>
        <w:tabs>
          <w:tab w:val="right" w:leader="dot" w:pos="8306"/>
        </w:tabs>
      </w:pPr>
      <w:hyperlink w:anchor="_Toc30578" w:history="1">
        <w:r>
          <w:rPr>
            <w:rFonts w:ascii="仿宋" w:eastAsia="仿宋" w:hAnsi="仿宋" w:cs="仿宋" w:hint="eastAsia"/>
            <w:lang w:eastAsia="zh-CN"/>
          </w:rPr>
          <w:t>(三)、绩效管理与激励计划</w:t>
        </w:r>
        <w:r>
          <w:tab/>
        </w:r>
        <w:r>
          <w:fldChar w:fldCharType="begin"/>
        </w:r>
        <w:r>
          <w:instrText xml:space="preserve"> PAGEREF _Toc30578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413"/>
      <w:r>
        <w:rPr>
          <w:rFonts w:ascii="仿宋" w:eastAsia="仿宋" w:hAnsi="仿宋" w:cs="仿宋" w:hint="eastAsia"/>
          <w:sz w:val="28"/>
          <w:lang w:eastAsia="zh-CN"/>
        </w:rPr>
        <w:t>一、评价单元的划分</w:t>
      </w:r>
      <w:bookmarkEnd w:id="2"/>
    </w:p>
    <w:p>
      <w:pPr>
        <w:pStyle w:val="Heading2"/>
        <w:rPr>
          <w:rFonts w:ascii="仿宋" w:eastAsia="仿宋" w:hAnsi="仿宋" w:cs="仿宋" w:hint="eastAsia"/>
          <w:lang w:eastAsia="zh-CN"/>
        </w:rPr>
      </w:pPr>
      <w:bookmarkStart w:id="3" w:name="_Toc15589"/>
      <w:r>
        <w:rPr>
          <w:rFonts w:ascii="仿宋" w:eastAsia="仿宋" w:hAnsi="仿宋" w:cs="仿宋" w:hint="eastAsia"/>
          <w:lang w:eastAsia="zh-CN"/>
        </w:rPr>
        <w:t>(一)、评价单元划分原则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在进行评价单元的分割时，我们应遵循以下几个原则，以确保评价的全面和有效：</w:t>
      </w:r>
    </w:p>
    <w:p>
      <w:pPr>
        <w:ind w:firstLine="560" w:firstLineChars="200"/>
        <w:rPr>
          <w:rFonts w:ascii="仿宋" w:eastAsia="仿宋" w:hAnsi="仿宋" w:cs="仿宋" w:hint="eastAsia"/>
          <w:sz w:val="28"/>
        </w:rPr>
      </w:pPr>
      <w:r>
        <w:rPr>
          <w:rFonts w:ascii="仿宋" w:eastAsia="仿宋" w:hAnsi="仿宋" w:cs="仿宋" w:hint="eastAsia"/>
          <w:sz w:val="28"/>
          <w:lang w:eastAsia="zh-CN"/>
        </w:rPr>
        <w:t>1）将人员伤害风险作为首要考虑因素：我们首先要考虑可能对人员造成伤害的危险设备、设施和工作场所。将具有潜在高风险、可能导致人员受伤的部分划分为独立的评价单元，以确保对人员安全有全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2）综合考虑整体布局和环境因素：我们要充分考虑整体布局、自然条件和社会环境对系统安全的影响。根据主要的危险类型，将存在明显差异的危险模式、设备、设施、工艺和工作环境等对象划分为不同的评价单元，以确保综合考虑到全局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https://d.book118.com/407155004033006045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A71D0"/>
    <w:rsid w:val="4593521B"/>
    <w:rsid w:val="716A71D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7155004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2024-02-27T07:12:00Z</dcterms:created>
  <dcterms:modified xsi:type="dcterms:W3CDTF">2024-02-27T07:12:44Z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E78F4C1D532F4E3694A788F7DCF59222_11</vt:lpwstr>
  </property>
  <property fmtid="{D5CDD505-2E9C-101B-9397-08002B2CF9AE}" pid="3" name="KSOProductBuildVer">
    <vt:lpwstr>2052-12.1.0.16250</vt:lpwstr>
  </property>
</Properties>
</file>