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甲基丙烯酸甲酯项目建设总纲及方案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6" w:history="1">
        <w:r>
          <w:rPr>
            <w:rFonts w:ascii="仿宋" w:eastAsia="仿宋" w:hAnsi="仿宋" w:cs="仿宋" w:hint="eastAsia"/>
            <w:lang w:eastAsia="zh-CN"/>
          </w:rPr>
          <w:t>概论</w:t>
        </w:r>
        <w:r>
          <w:tab/>
        </w:r>
        <w:r>
          <w:fldChar w:fldCharType="begin"/>
        </w:r>
        <w:r>
          <w:instrText xml:space="preserve"> PAGEREF _Toc28026 \h </w:instrText>
        </w:r>
        <w:r>
          <w:fldChar w:fldCharType="separate"/>
        </w:r>
        <w:r>
          <w:t>3</w:t>
        </w:r>
        <w:r>
          <w:fldChar w:fldCharType="end"/>
        </w:r>
      </w:hyperlink>
    </w:p>
    <w:p>
      <w:pPr>
        <w:pStyle w:val="TOC1"/>
        <w:tabs>
          <w:tab w:val="right" w:leader="dot" w:pos="8306"/>
        </w:tabs>
      </w:pPr>
      <w:hyperlink w:anchor="_Toc20068" w:history="1">
        <w:r>
          <w:rPr>
            <w:rFonts w:ascii="仿宋" w:eastAsia="仿宋" w:hAnsi="仿宋" w:cs="仿宋" w:hint="eastAsia"/>
            <w:lang w:eastAsia="zh-CN"/>
          </w:rPr>
          <w:t>一、项目选址研究</w:t>
        </w:r>
        <w:r>
          <w:tab/>
        </w:r>
        <w:r>
          <w:fldChar w:fldCharType="begin"/>
        </w:r>
        <w:r>
          <w:instrText xml:space="preserve"> PAGEREF _Toc20068 \h </w:instrText>
        </w:r>
        <w:r>
          <w:fldChar w:fldCharType="separate"/>
        </w:r>
        <w:r>
          <w:t>3</w:t>
        </w:r>
        <w:r>
          <w:fldChar w:fldCharType="end"/>
        </w:r>
      </w:hyperlink>
    </w:p>
    <w:p>
      <w:pPr>
        <w:pStyle w:val="TOC2"/>
        <w:tabs>
          <w:tab w:val="right" w:leader="dot" w:pos="8306"/>
        </w:tabs>
      </w:pPr>
      <w:hyperlink w:anchor="_Toc24815" w:history="1">
        <w:r>
          <w:rPr>
            <w:rFonts w:ascii="仿宋" w:eastAsia="仿宋" w:hAnsi="仿宋" w:cs="仿宋" w:hint="eastAsia"/>
            <w:lang w:eastAsia="zh-CN"/>
          </w:rPr>
          <w:t>(一)、项目选址原则</w:t>
        </w:r>
        <w:r>
          <w:tab/>
        </w:r>
        <w:r>
          <w:fldChar w:fldCharType="begin"/>
        </w:r>
        <w:r>
          <w:instrText xml:space="preserve"> PAGEREF _Toc24815 \h </w:instrText>
        </w:r>
        <w:r>
          <w:fldChar w:fldCharType="separate"/>
        </w:r>
        <w:r>
          <w:t>3</w:t>
        </w:r>
        <w:r>
          <w:fldChar w:fldCharType="end"/>
        </w:r>
      </w:hyperlink>
    </w:p>
    <w:p>
      <w:pPr>
        <w:pStyle w:val="TOC2"/>
        <w:tabs>
          <w:tab w:val="right" w:leader="dot" w:pos="8306"/>
        </w:tabs>
      </w:pPr>
      <w:hyperlink w:anchor="_Toc28006" w:history="1">
        <w:r>
          <w:rPr>
            <w:rFonts w:ascii="仿宋" w:eastAsia="仿宋" w:hAnsi="仿宋" w:cs="仿宋" w:hint="eastAsia"/>
            <w:lang w:eastAsia="zh-CN"/>
          </w:rPr>
          <w:t>(二)、项目选址</w:t>
        </w:r>
        <w:r>
          <w:tab/>
        </w:r>
        <w:r>
          <w:fldChar w:fldCharType="begin"/>
        </w:r>
        <w:r>
          <w:instrText xml:space="preserve"> PAGEREF _Toc28006 \h </w:instrText>
        </w:r>
        <w:r>
          <w:fldChar w:fldCharType="separate"/>
        </w:r>
        <w:r>
          <w:t>6</w:t>
        </w:r>
        <w:r>
          <w:fldChar w:fldCharType="end"/>
        </w:r>
      </w:hyperlink>
    </w:p>
    <w:p>
      <w:pPr>
        <w:pStyle w:val="TOC2"/>
        <w:tabs>
          <w:tab w:val="right" w:leader="dot" w:pos="8306"/>
        </w:tabs>
      </w:pPr>
      <w:hyperlink w:anchor="_Toc4074" w:history="1">
        <w:r>
          <w:rPr>
            <w:rFonts w:ascii="仿宋" w:eastAsia="仿宋" w:hAnsi="仿宋" w:cs="仿宋" w:hint="eastAsia"/>
            <w:lang w:eastAsia="zh-CN"/>
          </w:rPr>
          <w:t>(三)、建设条件分析</w:t>
        </w:r>
        <w:r>
          <w:tab/>
        </w:r>
        <w:r>
          <w:fldChar w:fldCharType="begin"/>
        </w:r>
        <w:r>
          <w:instrText xml:space="preserve"> PAGEREF _Toc4074 \h </w:instrText>
        </w:r>
        <w:r>
          <w:fldChar w:fldCharType="separate"/>
        </w:r>
        <w:r>
          <w:t>8</w:t>
        </w:r>
        <w:r>
          <w:fldChar w:fldCharType="end"/>
        </w:r>
      </w:hyperlink>
    </w:p>
    <w:p>
      <w:pPr>
        <w:pStyle w:val="TOC2"/>
        <w:tabs>
          <w:tab w:val="right" w:leader="dot" w:pos="8306"/>
        </w:tabs>
      </w:pPr>
      <w:hyperlink w:anchor="_Toc21520" w:history="1">
        <w:r>
          <w:rPr>
            <w:rFonts w:ascii="仿宋" w:eastAsia="仿宋" w:hAnsi="仿宋" w:cs="仿宋" w:hint="eastAsia"/>
            <w:lang w:eastAsia="zh-CN"/>
          </w:rPr>
          <w:t>(四)、用地控制指标</w:t>
        </w:r>
        <w:r>
          <w:tab/>
        </w:r>
        <w:r>
          <w:fldChar w:fldCharType="begin"/>
        </w:r>
        <w:r>
          <w:instrText xml:space="preserve"> PAGEREF _Toc21520 \h </w:instrText>
        </w:r>
        <w:r>
          <w:fldChar w:fldCharType="separate"/>
        </w:r>
        <w:r>
          <w:t>10</w:t>
        </w:r>
        <w:r>
          <w:fldChar w:fldCharType="end"/>
        </w:r>
      </w:hyperlink>
    </w:p>
    <w:p>
      <w:pPr>
        <w:pStyle w:val="TOC2"/>
        <w:tabs>
          <w:tab w:val="right" w:leader="dot" w:pos="8306"/>
        </w:tabs>
      </w:pPr>
      <w:hyperlink w:anchor="_Toc14906" w:history="1">
        <w:r>
          <w:rPr>
            <w:rFonts w:ascii="仿宋" w:eastAsia="仿宋" w:hAnsi="仿宋" w:cs="仿宋" w:hint="eastAsia"/>
            <w:lang w:eastAsia="zh-CN"/>
          </w:rPr>
          <w:t>(五)、地总体要求</w:t>
        </w:r>
        <w:r>
          <w:tab/>
        </w:r>
        <w:r>
          <w:fldChar w:fldCharType="begin"/>
        </w:r>
        <w:r>
          <w:instrText xml:space="preserve"> PAGEREF _Toc14906 \h </w:instrText>
        </w:r>
        <w:r>
          <w:fldChar w:fldCharType="separate"/>
        </w:r>
        <w:r>
          <w:t>11</w:t>
        </w:r>
        <w:r>
          <w:fldChar w:fldCharType="end"/>
        </w:r>
      </w:hyperlink>
    </w:p>
    <w:p>
      <w:pPr>
        <w:pStyle w:val="TOC2"/>
        <w:tabs>
          <w:tab w:val="right" w:leader="dot" w:pos="8306"/>
        </w:tabs>
      </w:pPr>
      <w:hyperlink w:anchor="_Toc3802" w:history="1">
        <w:r>
          <w:rPr>
            <w:rFonts w:ascii="仿宋" w:eastAsia="仿宋" w:hAnsi="仿宋" w:cs="仿宋" w:hint="eastAsia"/>
            <w:lang w:eastAsia="zh-CN"/>
          </w:rPr>
          <w:t>(六)、节约用地措施</w:t>
        </w:r>
        <w:r>
          <w:tab/>
        </w:r>
        <w:r>
          <w:fldChar w:fldCharType="begin"/>
        </w:r>
        <w:r>
          <w:instrText xml:space="preserve"> PAGEREF _Toc3802 \h </w:instrText>
        </w:r>
        <w:r>
          <w:fldChar w:fldCharType="separate"/>
        </w:r>
        <w:r>
          <w:t>12</w:t>
        </w:r>
        <w:r>
          <w:fldChar w:fldCharType="end"/>
        </w:r>
      </w:hyperlink>
    </w:p>
    <w:p>
      <w:pPr>
        <w:pStyle w:val="TOC2"/>
        <w:tabs>
          <w:tab w:val="right" w:leader="dot" w:pos="8306"/>
        </w:tabs>
      </w:pPr>
      <w:hyperlink w:anchor="_Toc24269" w:history="1">
        <w:r>
          <w:rPr>
            <w:rFonts w:ascii="仿宋" w:eastAsia="仿宋" w:hAnsi="仿宋" w:cs="仿宋" w:hint="eastAsia"/>
            <w:lang w:eastAsia="zh-CN"/>
          </w:rPr>
          <w:t>(七)、选址综合评价</w:t>
        </w:r>
        <w:r>
          <w:tab/>
        </w:r>
        <w:r>
          <w:fldChar w:fldCharType="begin"/>
        </w:r>
        <w:r>
          <w:instrText xml:space="preserve"> PAGEREF _Toc24269 \h </w:instrText>
        </w:r>
        <w:r>
          <w:fldChar w:fldCharType="separate"/>
        </w:r>
        <w:r>
          <w:t>14</w:t>
        </w:r>
        <w:r>
          <w:fldChar w:fldCharType="end"/>
        </w:r>
      </w:hyperlink>
    </w:p>
    <w:p>
      <w:pPr>
        <w:pStyle w:val="TOC1"/>
        <w:tabs>
          <w:tab w:val="right" w:leader="dot" w:pos="8306"/>
        </w:tabs>
      </w:pPr>
      <w:hyperlink w:anchor="_Toc7150" w:history="1">
        <w:r>
          <w:rPr>
            <w:rFonts w:ascii="仿宋" w:eastAsia="仿宋" w:hAnsi="仿宋" w:cs="仿宋" w:hint="eastAsia"/>
            <w:lang w:eastAsia="zh-CN"/>
          </w:rPr>
          <w:t>二、经济影响分析</w:t>
        </w:r>
        <w:r>
          <w:tab/>
        </w:r>
        <w:r>
          <w:fldChar w:fldCharType="begin"/>
        </w:r>
        <w:r>
          <w:instrText xml:space="preserve"> PAGEREF _Toc7150 \h </w:instrText>
        </w:r>
        <w:r>
          <w:fldChar w:fldCharType="separate"/>
        </w:r>
        <w:r>
          <w:t>15</w:t>
        </w:r>
        <w:r>
          <w:fldChar w:fldCharType="end"/>
        </w:r>
      </w:hyperlink>
    </w:p>
    <w:p>
      <w:pPr>
        <w:pStyle w:val="TOC2"/>
        <w:tabs>
          <w:tab w:val="right" w:leader="dot" w:pos="8306"/>
        </w:tabs>
      </w:pPr>
      <w:hyperlink w:anchor="_Toc23124" w:history="1">
        <w:r>
          <w:rPr>
            <w:rFonts w:ascii="仿宋" w:eastAsia="仿宋" w:hAnsi="仿宋" w:cs="仿宋" w:hint="eastAsia"/>
            <w:lang w:eastAsia="zh-CN"/>
          </w:rPr>
          <w:t>(一)、经济费用效益或费用效果分析</w:t>
        </w:r>
        <w:r>
          <w:tab/>
        </w:r>
        <w:r>
          <w:fldChar w:fldCharType="begin"/>
        </w:r>
        <w:r>
          <w:instrText xml:space="preserve"> PAGEREF _Toc23124 \h </w:instrText>
        </w:r>
        <w:r>
          <w:fldChar w:fldCharType="separate"/>
        </w:r>
        <w:r>
          <w:t>15</w:t>
        </w:r>
        <w:r>
          <w:fldChar w:fldCharType="end"/>
        </w:r>
      </w:hyperlink>
    </w:p>
    <w:p>
      <w:pPr>
        <w:pStyle w:val="TOC2"/>
        <w:tabs>
          <w:tab w:val="right" w:leader="dot" w:pos="8306"/>
        </w:tabs>
      </w:pPr>
      <w:hyperlink w:anchor="_Toc1971" w:history="1">
        <w:r>
          <w:rPr>
            <w:rFonts w:ascii="仿宋" w:eastAsia="仿宋" w:hAnsi="仿宋" w:cs="仿宋" w:hint="eastAsia"/>
            <w:lang w:eastAsia="zh-CN"/>
          </w:rPr>
          <w:t>(二)、行业影响分析</w:t>
        </w:r>
        <w:r>
          <w:tab/>
        </w:r>
        <w:r>
          <w:fldChar w:fldCharType="begin"/>
        </w:r>
        <w:r>
          <w:instrText xml:space="preserve"> PAGEREF _Toc1971 \h </w:instrText>
        </w:r>
        <w:r>
          <w:fldChar w:fldCharType="separate"/>
        </w:r>
        <w:r>
          <w:t>17</w:t>
        </w:r>
        <w:r>
          <w:fldChar w:fldCharType="end"/>
        </w:r>
      </w:hyperlink>
    </w:p>
    <w:p>
      <w:pPr>
        <w:pStyle w:val="TOC2"/>
        <w:tabs>
          <w:tab w:val="right" w:leader="dot" w:pos="8306"/>
        </w:tabs>
      </w:pPr>
      <w:hyperlink w:anchor="_Toc10254" w:history="1">
        <w:r>
          <w:rPr>
            <w:rFonts w:ascii="仿宋" w:eastAsia="仿宋" w:hAnsi="仿宋" w:cs="仿宋" w:hint="eastAsia"/>
            <w:lang w:eastAsia="zh-CN"/>
          </w:rPr>
          <w:t>(三)、区域经济影响分析</w:t>
        </w:r>
        <w:r>
          <w:tab/>
        </w:r>
        <w:r>
          <w:fldChar w:fldCharType="begin"/>
        </w:r>
        <w:r>
          <w:instrText xml:space="preserve"> PAGEREF _Toc10254 \h </w:instrText>
        </w:r>
        <w:r>
          <w:fldChar w:fldCharType="separate"/>
        </w:r>
        <w:r>
          <w:t>19</w:t>
        </w:r>
        <w:r>
          <w:fldChar w:fldCharType="end"/>
        </w:r>
      </w:hyperlink>
    </w:p>
    <w:p>
      <w:pPr>
        <w:pStyle w:val="TOC2"/>
        <w:tabs>
          <w:tab w:val="right" w:leader="dot" w:pos="8306"/>
        </w:tabs>
      </w:pPr>
      <w:hyperlink w:anchor="_Toc26376" w:history="1">
        <w:r>
          <w:rPr>
            <w:rFonts w:ascii="仿宋" w:eastAsia="仿宋" w:hAnsi="仿宋" w:cs="仿宋" w:hint="eastAsia"/>
            <w:lang w:eastAsia="zh-CN"/>
          </w:rPr>
          <w:t>(四)、宏观经济影响分析</w:t>
        </w:r>
        <w:r>
          <w:tab/>
        </w:r>
        <w:r>
          <w:fldChar w:fldCharType="begin"/>
        </w:r>
        <w:r>
          <w:instrText xml:space="preserve"> PAGEREF _Toc26376 \h </w:instrText>
        </w:r>
        <w:r>
          <w:fldChar w:fldCharType="separate"/>
        </w:r>
        <w:r>
          <w:t>20</w:t>
        </w:r>
        <w:r>
          <w:fldChar w:fldCharType="end"/>
        </w:r>
      </w:hyperlink>
    </w:p>
    <w:p>
      <w:pPr>
        <w:pStyle w:val="TOC1"/>
        <w:tabs>
          <w:tab w:val="right" w:leader="dot" w:pos="8306"/>
        </w:tabs>
      </w:pPr>
      <w:hyperlink w:anchor="_Toc15789" w:history="1">
        <w:r>
          <w:rPr>
            <w:rFonts w:ascii="仿宋" w:eastAsia="仿宋" w:hAnsi="仿宋" w:cs="仿宋" w:hint="eastAsia"/>
            <w:lang w:eastAsia="zh-CN"/>
          </w:rPr>
          <w:t>三、甲基丙烯酸甲酯项目概论</w:t>
        </w:r>
        <w:r>
          <w:tab/>
        </w:r>
        <w:r>
          <w:fldChar w:fldCharType="begin"/>
        </w:r>
        <w:r>
          <w:instrText xml:space="preserve"> PAGEREF _Toc15789 \h </w:instrText>
        </w:r>
        <w:r>
          <w:fldChar w:fldCharType="separate"/>
        </w:r>
        <w:r>
          <w:t>21</w:t>
        </w:r>
        <w:r>
          <w:fldChar w:fldCharType="end"/>
        </w:r>
      </w:hyperlink>
    </w:p>
    <w:p>
      <w:pPr>
        <w:pStyle w:val="TOC2"/>
        <w:tabs>
          <w:tab w:val="right" w:leader="dot" w:pos="8306"/>
        </w:tabs>
      </w:pPr>
      <w:hyperlink w:anchor="_Toc25585" w:history="1">
        <w:r>
          <w:rPr>
            <w:rFonts w:ascii="仿宋" w:eastAsia="仿宋" w:hAnsi="仿宋" w:cs="仿宋" w:hint="eastAsia"/>
            <w:lang w:eastAsia="zh-CN"/>
          </w:rPr>
          <w:t>(一)、项目申报单位概况</w:t>
        </w:r>
        <w:r>
          <w:tab/>
        </w:r>
        <w:r>
          <w:fldChar w:fldCharType="begin"/>
        </w:r>
        <w:r>
          <w:instrText xml:space="preserve"> PAGEREF _Toc25585 \h </w:instrText>
        </w:r>
        <w:r>
          <w:fldChar w:fldCharType="separate"/>
        </w:r>
        <w:r>
          <w:t>21</w:t>
        </w:r>
        <w:r>
          <w:fldChar w:fldCharType="end"/>
        </w:r>
      </w:hyperlink>
    </w:p>
    <w:p>
      <w:pPr>
        <w:pStyle w:val="TOC2"/>
        <w:tabs>
          <w:tab w:val="right" w:leader="dot" w:pos="8306"/>
        </w:tabs>
      </w:pPr>
      <w:hyperlink w:anchor="_Toc958" w:history="1">
        <w:r>
          <w:rPr>
            <w:rFonts w:ascii="仿宋" w:eastAsia="仿宋" w:hAnsi="仿宋" w:cs="仿宋" w:hint="eastAsia"/>
            <w:lang w:eastAsia="zh-CN"/>
          </w:rPr>
          <w:t>(二)、项目概况</w:t>
        </w:r>
        <w:r>
          <w:tab/>
        </w:r>
        <w:r>
          <w:fldChar w:fldCharType="begin"/>
        </w:r>
        <w:r>
          <w:instrText xml:space="preserve"> PAGEREF _Toc958 \h </w:instrText>
        </w:r>
        <w:r>
          <w:fldChar w:fldCharType="separate"/>
        </w:r>
        <w:r>
          <w:t>22</w:t>
        </w:r>
        <w:r>
          <w:fldChar w:fldCharType="end"/>
        </w:r>
      </w:hyperlink>
    </w:p>
    <w:p>
      <w:pPr>
        <w:pStyle w:val="TOC1"/>
        <w:tabs>
          <w:tab w:val="right" w:leader="dot" w:pos="8306"/>
        </w:tabs>
      </w:pPr>
      <w:hyperlink w:anchor="_Toc30973" w:history="1">
        <w:r>
          <w:rPr>
            <w:rFonts w:ascii="仿宋" w:eastAsia="仿宋" w:hAnsi="仿宋" w:cs="仿宋" w:hint="eastAsia"/>
            <w:lang w:eastAsia="zh-CN"/>
          </w:rPr>
          <w:t>四、建设风险评估分析</w:t>
        </w:r>
        <w:r>
          <w:tab/>
        </w:r>
        <w:r>
          <w:fldChar w:fldCharType="begin"/>
        </w:r>
        <w:r>
          <w:instrText xml:space="preserve"> PAGEREF _Toc30973 \h </w:instrText>
        </w:r>
        <w:r>
          <w:fldChar w:fldCharType="separate"/>
        </w:r>
        <w:r>
          <w:t>25</w:t>
        </w:r>
        <w:r>
          <w:fldChar w:fldCharType="end"/>
        </w:r>
      </w:hyperlink>
    </w:p>
    <w:p>
      <w:pPr>
        <w:pStyle w:val="TOC2"/>
        <w:tabs>
          <w:tab w:val="right" w:leader="dot" w:pos="8306"/>
        </w:tabs>
      </w:pPr>
      <w:hyperlink w:anchor="_Toc13819" w:history="1">
        <w:r>
          <w:rPr>
            <w:rFonts w:ascii="仿宋" w:eastAsia="仿宋" w:hAnsi="仿宋" w:cs="仿宋" w:hint="eastAsia"/>
            <w:lang w:eastAsia="zh-CN"/>
          </w:rPr>
          <w:t>(一)、政策风险分析</w:t>
        </w:r>
        <w:r>
          <w:tab/>
        </w:r>
        <w:r>
          <w:fldChar w:fldCharType="begin"/>
        </w:r>
        <w:r>
          <w:instrText xml:space="preserve"> PAGEREF _Toc13819 \h </w:instrText>
        </w:r>
        <w:r>
          <w:fldChar w:fldCharType="separate"/>
        </w:r>
        <w:r>
          <w:t>25</w:t>
        </w:r>
        <w:r>
          <w:fldChar w:fldCharType="end"/>
        </w:r>
      </w:hyperlink>
    </w:p>
    <w:p>
      <w:pPr>
        <w:pStyle w:val="TOC2"/>
        <w:tabs>
          <w:tab w:val="right" w:leader="dot" w:pos="8306"/>
        </w:tabs>
      </w:pPr>
      <w:hyperlink w:anchor="_Toc6336" w:history="1">
        <w:r>
          <w:rPr>
            <w:rFonts w:ascii="仿宋" w:eastAsia="仿宋" w:hAnsi="仿宋" w:cs="仿宋" w:hint="eastAsia"/>
            <w:lang w:eastAsia="zh-CN"/>
          </w:rPr>
          <w:t>(二)、社会风险分析</w:t>
        </w:r>
        <w:r>
          <w:tab/>
        </w:r>
        <w:r>
          <w:fldChar w:fldCharType="begin"/>
        </w:r>
        <w:r>
          <w:instrText xml:space="preserve"> PAGEREF _Toc6336 \h </w:instrText>
        </w:r>
        <w:r>
          <w:fldChar w:fldCharType="separate"/>
        </w:r>
        <w:r>
          <w:t>26</w:t>
        </w:r>
        <w:r>
          <w:fldChar w:fldCharType="end"/>
        </w:r>
      </w:hyperlink>
    </w:p>
    <w:p>
      <w:pPr>
        <w:pStyle w:val="TOC2"/>
        <w:tabs>
          <w:tab w:val="right" w:leader="dot" w:pos="8306"/>
        </w:tabs>
      </w:pPr>
      <w:hyperlink w:anchor="_Toc4967" w:history="1">
        <w:r>
          <w:rPr>
            <w:rFonts w:ascii="仿宋" w:eastAsia="仿宋" w:hAnsi="仿宋" w:cs="仿宋" w:hint="eastAsia"/>
            <w:lang w:eastAsia="zh-CN"/>
          </w:rPr>
          <w:t>(三)、市场风险分析</w:t>
        </w:r>
        <w:r>
          <w:tab/>
        </w:r>
        <w:r>
          <w:fldChar w:fldCharType="begin"/>
        </w:r>
        <w:r>
          <w:instrText xml:space="preserve"> PAGEREF _Toc4967 \h </w:instrText>
        </w:r>
        <w:r>
          <w:fldChar w:fldCharType="separate"/>
        </w:r>
        <w:r>
          <w:t>28</w:t>
        </w:r>
        <w:r>
          <w:fldChar w:fldCharType="end"/>
        </w:r>
      </w:hyperlink>
    </w:p>
    <w:p>
      <w:pPr>
        <w:pStyle w:val="TOC2"/>
        <w:tabs>
          <w:tab w:val="right" w:leader="dot" w:pos="8306"/>
        </w:tabs>
      </w:pPr>
      <w:hyperlink w:anchor="_Toc10754" w:history="1">
        <w:r>
          <w:rPr>
            <w:rFonts w:ascii="仿宋" w:eastAsia="仿宋" w:hAnsi="仿宋" w:cs="仿宋" w:hint="eastAsia"/>
            <w:lang w:eastAsia="zh-CN"/>
          </w:rPr>
          <w:t>(四)、资金风险分析</w:t>
        </w:r>
        <w:r>
          <w:tab/>
        </w:r>
        <w:r>
          <w:fldChar w:fldCharType="begin"/>
        </w:r>
        <w:r>
          <w:instrText xml:space="preserve"> PAGEREF _Toc10754 \h </w:instrText>
        </w:r>
        <w:r>
          <w:fldChar w:fldCharType="separate"/>
        </w:r>
        <w:r>
          <w:t>29</w:t>
        </w:r>
        <w:r>
          <w:fldChar w:fldCharType="end"/>
        </w:r>
      </w:hyperlink>
    </w:p>
    <w:p>
      <w:pPr>
        <w:pStyle w:val="TOC2"/>
        <w:tabs>
          <w:tab w:val="right" w:leader="dot" w:pos="8306"/>
        </w:tabs>
      </w:pPr>
      <w:hyperlink w:anchor="_Toc17455" w:history="1">
        <w:r>
          <w:rPr>
            <w:rFonts w:ascii="仿宋" w:eastAsia="仿宋" w:hAnsi="仿宋" w:cs="仿宋" w:hint="eastAsia"/>
            <w:lang w:eastAsia="zh-CN"/>
          </w:rPr>
          <w:t>(五)、技术风险分析</w:t>
        </w:r>
        <w:r>
          <w:tab/>
        </w:r>
        <w:r>
          <w:fldChar w:fldCharType="begin"/>
        </w:r>
        <w:r>
          <w:instrText xml:space="preserve"> PAGEREF _Toc17455 \h </w:instrText>
        </w:r>
        <w:r>
          <w:fldChar w:fldCharType="separate"/>
        </w:r>
        <w:r>
          <w:t>30</w:t>
        </w:r>
        <w:r>
          <w:fldChar w:fldCharType="end"/>
        </w:r>
      </w:hyperlink>
    </w:p>
    <w:p>
      <w:pPr>
        <w:pStyle w:val="TOC2"/>
        <w:tabs>
          <w:tab w:val="right" w:leader="dot" w:pos="8306"/>
        </w:tabs>
      </w:pPr>
      <w:hyperlink w:anchor="_Toc18078" w:history="1">
        <w:r>
          <w:rPr>
            <w:rFonts w:ascii="仿宋" w:eastAsia="仿宋" w:hAnsi="仿宋" w:cs="仿宋" w:hint="eastAsia"/>
            <w:lang w:eastAsia="zh-CN"/>
          </w:rPr>
          <w:t>(六)、财务风险分析</w:t>
        </w:r>
        <w:r>
          <w:tab/>
        </w:r>
        <w:r>
          <w:fldChar w:fldCharType="begin"/>
        </w:r>
        <w:r>
          <w:instrText xml:space="preserve"> PAGEREF _Toc18078 \h </w:instrText>
        </w:r>
        <w:r>
          <w:fldChar w:fldCharType="separate"/>
        </w:r>
        <w:r>
          <w:t>31</w:t>
        </w:r>
        <w:r>
          <w:fldChar w:fldCharType="end"/>
        </w:r>
      </w:hyperlink>
    </w:p>
    <w:p>
      <w:pPr>
        <w:pStyle w:val="TOC2"/>
        <w:tabs>
          <w:tab w:val="right" w:leader="dot" w:pos="8306"/>
        </w:tabs>
      </w:pPr>
      <w:hyperlink w:anchor="_Toc19357" w:history="1">
        <w:r>
          <w:rPr>
            <w:rFonts w:ascii="仿宋" w:eastAsia="仿宋" w:hAnsi="仿宋" w:cs="仿宋" w:hint="eastAsia"/>
            <w:lang w:eastAsia="zh-CN"/>
          </w:rPr>
          <w:t>(七)、管理风险分析</w:t>
        </w:r>
        <w:r>
          <w:tab/>
        </w:r>
        <w:r>
          <w:fldChar w:fldCharType="begin"/>
        </w:r>
        <w:r>
          <w:instrText xml:space="preserve"> PAGEREF _Toc19357 \h </w:instrText>
        </w:r>
        <w:r>
          <w:fldChar w:fldCharType="separate"/>
        </w:r>
        <w:r>
          <w:t>33</w:t>
        </w:r>
        <w:r>
          <w:fldChar w:fldCharType="end"/>
        </w:r>
      </w:hyperlink>
    </w:p>
    <w:p>
      <w:pPr>
        <w:pStyle w:val="TOC2"/>
        <w:tabs>
          <w:tab w:val="right" w:leader="dot" w:pos="8306"/>
        </w:tabs>
      </w:pPr>
      <w:hyperlink w:anchor="_Toc23079" w:history="1">
        <w:r>
          <w:rPr>
            <w:rFonts w:ascii="仿宋" w:eastAsia="仿宋" w:hAnsi="仿宋" w:cs="仿宋" w:hint="eastAsia"/>
            <w:lang w:eastAsia="zh-CN"/>
          </w:rPr>
          <w:t>(八)、其它风险分析</w:t>
        </w:r>
        <w:r>
          <w:tab/>
        </w:r>
        <w:r>
          <w:fldChar w:fldCharType="begin"/>
        </w:r>
        <w:r>
          <w:instrText xml:space="preserve"> PAGEREF _Toc23079 \h </w:instrText>
        </w:r>
        <w:r>
          <w:fldChar w:fldCharType="separate"/>
        </w:r>
        <w:r>
          <w:t>34</w:t>
        </w:r>
        <w:r>
          <w:fldChar w:fldCharType="end"/>
        </w:r>
      </w:hyperlink>
    </w:p>
    <w:p>
      <w:pPr>
        <w:pStyle w:val="TOC2"/>
        <w:tabs>
          <w:tab w:val="right" w:leader="dot" w:pos="8306"/>
        </w:tabs>
      </w:pPr>
      <w:hyperlink w:anchor="_Toc20135" w:history="1">
        <w:r>
          <w:rPr>
            <w:rFonts w:ascii="仿宋" w:eastAsia="仿宋" w:hAnsi="仿宋" w:cs="仿宋" w:hint="eastAsia"/>
            <w:lang w:eastAsia="zh-CN"/>
          </w:rPr>
          <w:t>(九)、社会影响评估</w:t>
        </w:r>
        <w:r>
          <w:tab/>
        </w:r>
        <w:r>
          <w:fldChar w:fldCharType="begin"/>
        </w:r>
        <w:r>
          <w:instrText xml:space="preserve"> PAGEREF _Toc20135 \h </w:instrText>
        </w:r>
        <w:r>
          <w:fldChar w:fldCharType="separate"/>
        </w:r>
        <w:r>
          <w:t>36</w:t>
        </w:r>
        <w:r>
          <w:fldChar w:fldCharType="end"/>
        </w:r>
      </w:hyperlink>
    </w:p>
    <w:p>
      <w:pPr>
        <w:pStyle w:val="TOC1"/>
        <w:tabs>
          <w:tab w:val="right" w:leader="dot" w:pos="8306"/>
        </w:tabs>
      </w:pPr>
      <w:hyperlink w:anchor="_Toc26304" w:history="1">
        <w:r>
          <w:rPr>
            <w:rFonts w:ascii="仿宋" w:eastAsia="仿宋" w:hAnsi="仿宋" w:cs="仿宋" w:hint="eastAsia"/>
            <w:lang w:eastAsia="zh-CN"/>
          </w:rPr>
          <w:t>五、背景、必要性分析</w:t>
        </w:r>
        <w:r>
          <w:tab/>
        </w:r>
        <w:r>
          <w:fldChar w:fldCharType="begin"/>
        </w:r>
        <w:r>
          <w:instrText xml:space="preserve"> PAGEREF _Toc26304 \h </w:instrText>
        </w:r>
        <w:r>
          <w:fldChar w:fldCharType="separate"/>
        </w:r>
        <w:r>
          <w:t>38</w:t>
        </w:r>
        <w:r>
          <w:fldChar w:fldCharType="end"/>
        </w:r>
      </w:hyperlink>
    </w:p>
    <w:p>
      <w:pPr>
        <w:pStyle w:val="TOC2"/>
        <w:tabs>
          <w:tab w:val="right" w:leader="dot" w:pos="8306"/>
        </w:tabs>
      </w:pPr>
      <w:hyperlink w:anchor="_Toc31703" w:history="1">
        <w:r>
          <w:rPr>
            <w:rFonts w:ascii="仿宋" w:eastAsia="仿宋" w:hAnsi="仿宋" w:cs="仿宋" w:hint="eastAsia"/>
            <w:lang w:eastAsia="zh-CN"/>
          </w:rPr>
          <w:t>(一)、项目建设背景</w:t>
        </w:r>
        <w:r>
          <w:tab/>
        </w:r>
        <w:r>
          <w:fldChar w:fldCharType="begin"/>
        </w:r>
        <w:r>
          <w:instrText xml:space="preserve"> PAGEREF _Toc31703 \h </w:instrText>
        </w:r>
        <w:r>
          <w:fldChar w:fldCharType="separate"/>
        </w:r>
        <w:r>
          <w:t>38</w:t>
        </w:r>
        <w:r>
          <w:fldChar w:fldCharType="end"/>
        </w:r>
      </w:hyperlink>
    </w:p>
    <w:p>
      <w:pPr>
        <w:pStyle w:val="TOC2"/>
        <w:tabs>
          <w:tab w:val="right" w:leader="dot" w:pos="8306"/>
        </w:tabs>
      </w:pPr>
      <w:hyperlink w:anchor="_Toc10716" w:history="1">
        <w:r>
          <w:rPr>
            <w:rFonts w:ascii="仿宋" w:eastAsia="仿宋" w:hAnsi="仿宋" w:cs="仿宋" w:hint="eastAsia"/>
            <w:lang w:eastAsia="zh-CN"/>
          </w:rPr>
          <w:t>(二)、必要性分析</w:t>
        </w:r>
        <w:r>
          <w:tab/>
        </w:r>
        <w:r>
          <w:fldChar w:fldCharType="begin"/>
        </w:r>
        <w:r>
          <w:instrText xml:space="preserve"> PAGEREF _Toc10716 \h </w:instrText>
        </w:r>
        <w:r>
          <w:fldChar w:fldCharType="separate"/>
        </w:r>
        <w:r>
          <w:t>39</w:t>
        </w:r>
        <w:r>
          <w:fldChar w:fldCharType="end"/>
        </w:r>
      </w:hyperlink>
    </w:p>
    <w:p>
      <w:pPr>
        <w:pStyle w:val="TOC2"/>
        <w:tabs>
          <w:tab w:val="right" w:leader="dot" w:pos="8306"/>
        </w:tabs>
      </w:pPr>
      <w:hyperlink w:anchor="_Toc1957" w:history="1">
        <w:r>
          <w:rPr>
            <w:rFonts w:ascii="仿宋" w:eastAsia="仿宋" w:hAnsi="仿宋" w:cs="仿宋" w:hint="eastAsia"/>
            <w:lang w:eastAsia="zh-CN"/>
          </w:rPr>
          <w:t>(三)、项目建设有利条件</w:t>
        </w:r>
        <w:r>
          <w:tab/>
        </w:r>
        <w:r>
          <w:fldChar w:fldCharType="begin"/>
        </w:r>
        <w:r>
          <w:instrText xml:space="preserve"> PAGEREF _Toc1957 \h </w:instrText>
        </w:r>
        <w:r>
          <w:fldChar w:fldCharType="separate"/>
        </w:r>
        <w:r>
          <w:t>40</w:t>
        </w:r>
        <w:r>
          <w:fldChar w:fldCharType="end"/>
        </w:r>
      </w:hyperlink>
    </w:p>
    <w:p>
      <w:pPr>
        <w:pStyle w:val="TOC1"/>
        <w:tabs>
          <w:tab w:val="right" w:leader="dot" w:pos="8306"/>
        </w:tabs>
      </w:pPr>
      <w:hyperlink w:anchor="_Toc26546" w:history="1">
        <w:r>
          <w:rPr>
            <w:rFonts w:ascii="仿宋" w:eastAsia="仿宋" w:hAnsi="仿宋" w:cs="仿宋" w:hint="eastAsia"/>
            <w:lang w:eastAsia="zh-CN"/>
          </w:rPr>
          <w:t>六、社会影响分析</w:t>
        </w:r>
        <w:r>
          <w:tab/>
        </w:r>
        <w:r>
          <w:fldChar w:fldCharType="begin"/>
        </w:r>
        <w:r>
          <w:instrText xml:space="preserve"> PAGEREF _Toc26546 \h </w:instrText>
        </w:r>
        <w:r>
          <w:fldChar w:fldCharType="separate"/>
        </w:r>
        <w:r>
          <w:t>42</w:t>
        </w:r>
        <w:r>
          <w:fldChar w:fldCharType="end"/>
        </w:r>
      </w:hyperlink>
    </w:p>
    <w:p>
      <w:pPr>
        <w:pStyle w:val="TOC2"/>
        <w:tabs>
          <w:tab w:val="right" w:leader="dot" w:pos="8306"/>
        </w:tabs>
      </w:pPr>
      <w:hyperlink w:anchor="_Toc2173" w:history="1">
        <w:r>
          <w:rPr>
            <w:rFonts w:ascii="仿宋" w:eastAsia="仿宋" w:hAnsi="仿宋" w:cs="仿宋" w:hint="eastAsia"/>
            <w:lang w:eastAsia="zh-CN"/>
          </w:rPr>
          <w:t>(一)、社会影响效果分析</w:t>
        </w:r>
        <w:r>
          <w:tab/>
        </w:r>
        <w:r>
          <w:fldChar w:fldCharType="begin"/>
        </w:r>
        <w:r>
          <w:instrText xml:space="preserve"> PAGEREF _Toc2173 \h </w:instrText>
        </w:r>
        <w:r>
          <w:fldChar w:fldCharType="separate"/>
        </w:r>
        <w:r>
          <w:t>42</w:t>
        </w:r>
        <w:r>
          <w:fldChar w:fldCharType="end"/>
        </w:r>
      </w:hyperlink>
    </w:p>
    <w:p>
      <w:pPr>
        <w:pStyle w:val="TOC2"/>
        <w:tabs>
          <w:tab w:val="right" w:leader="dot" w:pos="8306"/>
        </w:tabs>
      </w:pPr>
      <w:hyperlink w:anchor="_Toc7091" w:history="1">
        <w:r>
          <w:rPr>
            <w:rFonts w:ascii="仿宋" w:eastAsia="仿宋" w:hAnsi="仿宋" w:cs="仿宋" w:hint="eastAsia"/>
            <w:lang w:eastAsia="zh-CN"/>
          </w:rPr>
          <w:t>(二)、社会适应性分析</w:t>
        </w:r>
        <w:r>
          <w:tab/>
        </w:r>
        <w:r>
          <w:fldChar w:fldCharType="begin"/>
        </w:r>
        <w:r>
          <w:instrText xml:space="preserve"> PAGEREF _Toc7091 \h </w:instrText>
        </w:r>
        <w:r>
          <w:fldChar w:fldCharType="separate"/>
        </w:r>
        <w:r>
          <w:t>44</w:t>
        </w:r>
        <w:r>
          <w:fldChar w:fldCharType="end"/>
        </w:r>
      </w:hyperlink>
    </w:p>
    <w:p>
      <w:pPr>
        <w:pStyle w:val="TOC2"/>
        <w:tabs>
          <w:tab w:val="right" w:leader="dot" w:pos="8306"/>
        </w:tabs>
      </w:pPr>
      <w:hyperlink w:anchor="_Toc6144" w:history="1">
        <w:r>
          <w:rPr>
            <w:rFonts w:ascii="仿宋" w:eastAsia="仿宋" w:hAnsi="仿宋" w:cs="仿宋" w:hint="eastAsia"/>
            <w:lang w:eastAsia="zh-CN"/>
          </w:rPr>
          <w:t>(三)、社会风险及对策分析</w:t>
        </w:r>
        <w:r>
          <w:tab/>
        </w:r>
        <w:r>
          <w:fldChar w:fldCharType="begin"/>
        </w:r>
        <w:r>
          <w:instrText xml:space="preserve"> PAGEREF _Toc6144 \h </w:instrText>
        </w:r>
        <w:r>
          <w:fldChar w:fldCharType="separate"/>
        </w:r>
        <w:r>
          <w:t>46</w:t>
        </w:r>
        <w:r>
          <w:fldChar w:fldCharType="end"/>
        </w:r>
      </w:hyperlink>
    </w:p>
    <w:p>
      <w:pPr>
        <w:pStyle w:val="TOC1"/>
        <w:tabs>
          <w:tab w:val="right" w:leader="dot" w:pos="8306"/>
        </w:tabs>
      </w:pPr>
      <w:hyperlink w:anchor="_Toc32063" w:history="1">
        <w:r>
          <w:rPr>
            <w:rFonts w:ascii="仿宋" w:eastAsia="仿宋" w:hAnsi="仿宋" w:cs="仿宋" w:hint="eastAsia"/>
            <w:lang w:eastAsia="zh-CN"/>
          </w:rPr>
          <w:t>七、安全与应急管理</w:t>
        </w:r>
        <w:r>
          <w:tab/>
        </w:r>
        <w:r>
          <w:fldChar w:fldCharType="begin"/>
        </w:r>
        <w:r>
          <w:instrText xml:space="preserve"> PAGEREF _Toc32063 \h </w:instrText>
        </w:r>
        <w:r>
          <w:fldChar w:fldCharType="separate"/>
        </w:r>
        <w:r>
          <w:t>49</w:t>
        </w:r>
        <w:r>
          <w:fldChar w:fldCharType="end"/>
        </w:r>
      </w:hyperlink>
    </w:p>
    <w:p>
      <w:pPr>
        <w:pStyle w:val="TOC2"/>
        <w:tabs>
          <w:tab w:val="right" w:leader="dot" w:pos="8306"/>
        </w:tabs>
      </w:pPr>
      <w:hyperlink w:anchor="_Toc2882" w:history="1">
        <w:r>
          <w:rPr>
            <w:rFonts w:ascii="仿宋" w:eastAsia="仿宋" w:hAnsi="仿宋" w:cs="仿宋" w:hint="eastAsia"/>
            <w:lang w:eastAsia="zh-CN"/>
          </w:rPr>
          <w:t>(一)、安全生产管理</w:t>
        </w:r>
        <w:r>
          <w:tab/>
        </w:r>
        <w:r>
          <w:fldChar w:fldCharType="begin"/>
        </w:r>
        <w:r>
          <w:instrText xml:space="preserve"> PAGEREF _Toc2882 \h </w:instrText>
        </w:r>
        <w:r>
          <w:fldChar w:fldCharType="separate"/>
        </w:r>
        <w:r>
          <w:t>49</w:t>
        </w:r>
        <w:r>
          <w:fldChar w:fldCharType="end"/>
        </w:r>
      </w:hyperlink>
    </w:p>
    <w:p>
      <w:pPr>
        <w:pStyle w:val="TOC2"/>
        <w:tabs>
          <w:tab w:val="right" w:leader="dot" w:pos="8306"/>
        </w:tabs>
      </w:pPr>
      <w:hyperlink w:anchor="_Toc871" w:history="1">
        <w:r>
          <w:rPr>
            <w:rFonts w:ascii="仿宋" w:eastAsia="仿宋" w:hAnsi="仿宋" w:cs="仿宋" w:hint="eastAsia"/>
            <w:lang w:eastAsia="zh-CN"/>
          </w:rPr>
          <w:t>(二)、应急预案与响应</w:t>
        </w:r>
        <w:r>
          <w:tab/>
        </w:r>
        <w:r>
          <w:fldChar w:fldCharType="begin"/>
        </w:r>
        <w:r>
          <w:instrText xml:space="preserve"> PAGEREF _Toc871 \h </w:instrText>
        </w:r>
        <w:r>
          <w:fldChar w:fldCharType="separate"/>
        </w:r>
        <w:r>
          <w:t>50</w:t>
        </w:r>
        <w:r>
          <w:fldChar w:fldCharType="end"/>
        </w:r>
      </w:hyperlink>
    </w:p>
    <w:p>
      <w:pPr>
        <w:pStyle w:val="TOC1"/>
        <w:tabs>
          <w:tab w:val="right" w:leader="dot" w:pos="8306"/>
        </w:tabs>
      </w:pPr>
      <w:hyperlink w:anchor="_Toc25113" w:history="1">
        <w:r>
          <w:rPr>
            <w:rFonts w:ascii="仿宋" w:eastAsia="仿宋" w:hAnsi="仿宋" w:cs="仿宋" w:hint="eastAsia"/>
            <w:lang w:eastAsia="zh-CN"/>
          </w:rPr>
          <w:t>八、项目变更管理</w:t>
        </w:r>
        <w:r>
          <w:tab/>
        </w:r>
        <w:r>
          <w:fldChar w:fldCharType="begin"/>
        </w:r>
        <w:r>
          <w:instrText xml:space="preserve"> PAGEREF _Toc25113 \h </w:instrText>
        </w:r>
        <w:r>
          <w:fldChar w:fldCharType="separate"/>
        </w:r>
        <w:r>
          <w:t>52</w:t>
        </w:r>
        <w:r>
          <w:fldChar w:fldCharType="end"/>
        </w:r>
      </w:hyperlink>
    </w:p>
    <w:p>
      <w:pPr>
        <w:pStyle w:val="TOC2"/>
        <w:tabs>
          <w:tab w:val="right" w:leader="dot" w:pos="8306"/>
        </w:tabs>
      </w:pPr>
      <w:hyperlink w:anchor="_Toc10128" w:history="1">
        <w:r>
          <w:rPr>
            <w:rFonts w:ascii="仿宋" w:eastAsia="仿宋" w:hAnsi="仿宋" w:cs="仿宋" w:hint="eastAsia"/>
            <w:lang w:eastAsia="zh-CN"/>
          </w:rPr>
          <w:t>(一)、变更控制流程</w:t>
        </w:r>
        <w:r>
          <w:tab/>
        </w:r>
        <w:r>
          <w:fldChar w:fldCharType="begin"/>
        </w:r>
        <w:r>
          <w:instrText xml:space="preserve"> PAGEREF _Toc10128 \h </w:instrText>
        </w:r>
        <w:r>
          <w:fldChar w:fldCharType="separate"/>
        </w:r>
        <w:r>
          <w:t>52</w:t>
        </w:r>
        <w:r>
          <w:fldChar w:fldCharType="end"/>
        </w:r>
      </w:hyperlink>
    </w:p>
    <w:p>
      <w:pPr>
        <w:pStyle w:val="TOC2"/>
        <w:tabs>
          <w:tab w:val="right" w:leader="dot" w:pos="8306"/>
        </w:tabs>
      </w:pPr>
      <w:hyperlink w:anchor="_Toc19892" w:history="1">
        <w:r>
          <w:rPr>
            <w:rFonts w:ascii="仿宋" w:eastAsia="仿宋" w:hAnsi="仿宋" w:cs="仿宋" w:hint="eastAsia"/>
            <w:lang w:eastAsia="zh-CN"/>
          </w:rPr>
          <w:t>(二)、影响评估与处理</w:t>
        </w:r>
        <w:r>
          <w:tab/>
        </w:r>
        <w:r>
          <w:fldChar w:fldCharType="begin"/>
        </w:r>
        <w:r>
          <w:instrText xml:space="preserve"> PAGEREF _Toc19892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2" w:history="1">
        <w:r>
          <w:rPr>
            <w:rFonts w:ascii="仿宋" w:eastAsia="仿宋" w:hAnsi="仿宋" w:cs="仿宋" w:hint="eastAsia"/>
            <w:lang w:eastAsia="zh-CN"/>
          </w:rPr>
          <w:t>(三)、变更记录与追踪</w:t>
        </w:r>
        <w:r>
          <w:tab/>
        </w:r>
        <w:r>
          <w:fldChar w:fldCharType="begin"/>
        </w:r>
        <w:r>
          <w:instrText xml:space="preserve"> PAGEREF _Toc26142 \h </w:instrText>
        </w:r>
        <w:r>
          <w:fldChar w:fldCharType="separate"/>
        </w:r>
        <w:r>
          <w:t>55</w:t>
        </w:r>
        <w:r>
          <w:fldChar w:fldCharType="end"/>
        </w:r>
      </w:hyperlink>
    </w:p>
    <w:p>
      <w:pPr>
        <w:pStyle w:val="TOC2"/>
        <w:tabs>
          <w:tab w:val="right" w:leader="dot" w:pos="8306"/>
        </w:tabs>
      </w:pPr>
      <w:hyperlink w:anchor="_Toc28945" w:history="1">
        <w:r>
          <w:rPr>
            <w:rFonts w:ascii="仿宋" w:eastAsia="仿宋" w:hAnsi="仿宋" w:cs="仿宋" w:hint="eastAsia"/>
            <w:lang w:eastAsia="zh-CN"/>
          </w:rPr>
          <w:t>(四)、变更管理策略</w:t>
        </w:r>
        <w:r>
          <w:tab/>
        </w:r>
        <w:r>
          <w:fldChar w:fldCharType="begin"/>
        </w:r>
        <w:r>
          <w:instrText xml:space="preserve"> PAGEREF _Toc28945 \h </w:instrText>
        </w:r>
        <w:r>
          <w:fldChar w:fldCharType="separate"/>
        </w:r>
        <w:r>
          <w:t>56</w:t>
        </w:r>
        <w:r>
          <w:fldChar w:fldCharType="end"/>
        </w:r>
      </w:hyperlink>
    </w:p>
    <w:p>
      <w:pPr>
        <w:pStyle w:val="TOC1"/>
        <w:tabs>
          <w:tab w:val="right" w:leader="dot" w:pos="8306"/>
        </w:tabs>
      </w:pPr>
      <w:hyperlink w:anchor="_Toc13720" w:history="1">
        <w:r>
          <w:rPr>
            <w:rFonts w:ascii="仿宋" w:eastAsia="仿宋" w:hAnsi="仿宋" w:cs="仿宋" w:hint="eastAsia"/>
            <w:lang w:eastAsia="zh-CN"/>
          </w:rPr>
          <w:t>九、环境保护与绿色发展</w:t>
        </w:r>
        <w:r>
          <w:tab/>
        </w:r>
        <w:r>
          <w:fldChar w:fldCharType="begin"/>
        </w:r>
        <w:r>
          <w:instrText xml:space="preserve"> PAGEREF _Toc13720 \h </w:instrText>
        </w:r>
        <w:r>
          <w:fldChar w:fldCharType="separate"/>
        </w:r>
        <w:r>
          <w:t>58</w:t>
        </w:r>
        <w:r>
          <w:fldChar w:fldCharType="end"/>
        </w:r>
      </w:hyperlink>
    </w:p>
    <w:p>
      <w:pPr>
        <w:pStyle w:val="TOC2"/>
        <w:tabs>
          <w:tab w:val="right" w:leader="dot" w:pos="8306"/>
        </w:tabs>
      </w:pPr>
      <w:hyperlink w:anchor="_Toc21009" w:history="1">
        <w:r>
          <w:rPr>
            <w:rFonts w:ascii="仿宋" w:eastAsia="仿宋" w:hAnsi="仿宋" w:cs="仿宋" w:hint="eastAsia"/>
            <w:lang w:eastAsia="zh-CN"/>
          </w:rPr>
          <w:t>(一)、环境保护措施</w:t>
        </w:r>
        <w:r>
          <w:tab/>
        </w:r>
        <w:r>
          <w:fldChar w:fldCharType="begin"/>
        </w:r>
        <w:r>
          <w:instrText xml:space="preserve"> PAGEREF _Toc21009 \h </w:instrText>
        </w:r>
        <w:r>
          <w:fldChar w:fldCharType="separate"/>
        </w:r>
        <w:r>
          <w:t>58</w:t>
        </w:r>
        <w:r>
          <w:fldChar w:fldCharType="end"/>
        </w:r>
      </w:hyperlink>
    </w:p>
    <w:p>
      <w:pPr>
        <w:pStyle w:val="TOC2"/>
        <w:tabs>
          <w:tab w:val="right" w:leader="dot" w:pos="8306"/>
        </w:tabs>
      </w:pPr>
      <w:hyperlink w:anchor="_Toc12267" w:history="1">
        <w:r>
          <w:rPr>
            <w:rFonts w:ascii="仿宋" w:eastAsia="仿宋" w:hAnsi="仿宋" w:cs="仿宋" w:hint="eastAsia"/>
            <w:lang w:eastAsia="zh-CN"/>
          </w:rPr>
          <w:t>(二)、绿色发展与可持续发展策略</w:t>
        </w:r>
        <w:r>
          <w:tab/>
        </w:r>
        <w:r>
          <w:fldChar w:fldCharType="begin"/>
        </w:r>
        <w:r>
          <w:instrText xml:space="preserve"> PAGEREF _Toc12267 \h </w:instrText>
        </w:r>
        <w:r>
          <w:fldChar w:fldCharType="separate"/>
        </w:r>
        <w:r>
          <w:t>60</w:t>
        </w:r>
        <w:r>
          <w:fldChar w:fldCharType="end"/>
        </w:r>
      </w:hyperlink>
    </w:p>
    <w:p>
      <w:pPr>
        <w:pStyle w:val="TOC1"/>
        <w:tabs>
          <w:tab w:val="right" w:leader="dot" w:pos="8306"/>
        </w:tabs>
      </w:pPr>
      <w:hyperlink w:anchor="_Toc26681" w:history="1">
        <w:r>
          <w:rPr>
            <w:rFonts w:ascii="仿宋" w:eastAsia="仿宋" w:hAnsi="仿宋" w:cs="仿宋" w:hint="eastAsia"/>
            <w:lang w:eastAsia="zh-CN"/>
          </w:rPr>
          <w:t>十、经济效益与社会效益优化</w:t>
        </w:r>
        <w:r>
          <w:tab/>
        </w:r>
        <w:r>
          <w:fldChar w:fldCharType="begin"/>
        </w:r>
        <w:r>
          <w:instrText xml:space="preserve"> PAGEREF _Toc26681 \h </w:instrText>
        </w:r>
        <w:r>
          <w:fldChar w:fldCharType="separate"/>
        </w:r>
        <w:r>
          <w:t>61</w:t>
        </w:r>
        <w:r>
          <w:fldChar w:fldCharType="end"/>
        </w:r>
      </w:hyperlink>
    </w:p>
    <w:p>
      <w:pPr>
        <w:pStyle w:val="TOC2"/>
        <w:tabs>
          <w:tab w:val="right" w:leader="dot" w:pos="8306"/>
        </w:tabs>
      </w:pPr>
      <w:hyperlink w:anchor="_Toc18095" w:history="1">
        <w:r>
          <w:rPr>
            <w:rFonts w:ascii="仿宋" w:eastAsia="仿宋" w:hAnsi="仿宋" w:cs="仿宋" w:hint="eastAsia"/>
            <w:lang w:eastAsia="zh-CN"/>
          </w:rPr>
          <w:t>(一)、经济效益提升策略</w:t>
        </w:r>
        <w:r>
          <w:tab/>
        </w:r>
        <w:r>
          <w:fldChar w:fldCharType="begin"/>
        </w:r>
        <w:r>
          <w:instrText xml:space="preserve"> PAGEREF _Toc18095 \h </w:instrText>
        </w:r>
        <w:r>
          <w:fldChar w:fldCharType="separate"/>
        </w:r>
        <w:r>
          <w:t>61</w:t>
        </w:r>
        <w:r>
          <w:fldChar w:fldCharType="end"/>
        </w:r>
      </w:hyperlink>
    </w:p>
    <w:p>
      <w:pPr>
        <w:pStyle w:val="TOC2"/>
        <w:tabs>
          <w:tab w:val="right" w:leader="dot" w:pos="8306"/>
        </w:tabs>
      </w:pPr>
      <w:hyperlink w:anchor="_Toc24157" w:history="1">
        <w:r>
          <w:rPr>
            <w:rFonts w:ascii="仿宋" w:eastAsia="仿宋" w:hAnsi="仿宋" w:cs="仿宋" w:hint="eastAsia"/>
            <w:lang w:eastAsia="zh-CN"/>
          </w:rPr>
          <w:t>(二)、社会效益增强方案</w:t>
        </w:r>
        <w:r>
          <w:tab/>
        </w:r>
        <w:r>
          <w:fldChar w:fldCharType="begin"/>
        </w:r>
        <w:r>
          <w:instrText xml:space="preserve"> PAGEREF _Toc24157 \h </w:instrText>
        </w:r>
        <w:r>
          <w:fldChar w:fldCharType="separate"/>
        </w:r>
        <w:r>
          <w:t>62</w:t>
        </w:r>
        <w:r>
          <w:fldChar w:fldCharType="end"/>
        </w:r>
      </w:hyperlink>
    </w:p>
    <w:p>
      <w:pPr>
        <w:pStyle w:val="TOC1"/>
        <w:tabs>
          <w:tab w:val="right" w:leader="dot" w:pos="8306"/>
        </w:tabs>
      </w:pPr>
      <w:hyperlink w:anchor="_Toc25239" w:history="1">
        <w:r>
          <w:rPr>
            <w:rFonts w:ascii="仿宋" w:eastAsia="仿宋" w:hAnsi="仿宋" w:cs="仿宋" w:hint="eastAsia"/>
            <w:lang w:eastAsia="zh-CN"/>
          </w:rPr>
          <w:t>十一、环境保护与治理方案</w:t>
        </w:r>
        <w:r>
          <w:tab/>
        </w:r>
        <w:r>
          <w:fldChar w:fldCharType="begin"/>
        </w:r>
        <w:r>
          <w:instrText xml:space="preserve"> PAGEREF _Toc25239 \h </w:instrText>
        </w:r>
        <w:r>
          <w:fldChar w:fldCharType="separate"/>
        </w:r>
        <w:r>
          <w:t>63</w:t>
        </w:r>
        <w:r>
          <w:fldChar w:fldCharType="end"/>
        </w:r>
      </w:hyperlink>
    </w:p>
    <w:p>
      <w:pPr>
        <w:pStyle w:val="TOC2"/>
        <w:tabs>
          <w:tab w:val="right" w:leader="dot" w:pos="8306"/>
        </w:tabs>
      </w:pPr>
      <w:hyperlink w:anchor="_Toc1738" w:history="1">
        <w:r>
          <w:rPr>
            <w:rFonts w:ascii="仿宋" w:eastAsia="仿宋" w:hAnsi="仿宋" w:cs="仿宋" w:hint="eastAsia"/>
            <w:lang w:eastAsia="zh-CN"/>
          </w:rPr>
          <w:t>(一)、项目环境影响评估</w:t>
        </w:r>
        <w:r>
          <w:tab/>
        </w:r>
        <w:r>
          <w:fldChar w:fldCharType="begin"/>
        </w:r>
        <w:r>
          <w:instrText xml:space="preserve"> PAGEREF _Toc1738 \h </w:instrText>
        </w:r>
        <w:r>
          <w:fldChar w:fldCharType="separate"/>
        </w:r>
        <w:r>
          <w:t>63</w:t>
        </w:r>
        <w:r>
          <w:fldChar w:fldCharType="end"/>
        </w:r>
      </w:hyperlink>
    </w:p>
    <w:p>
      <w:pPr>
        <w:pStyle w:val="TOC2"/>
        <w:tabs>
          <w:tab w:val="right" w:leader="dot" w:pos="8306"/>
        </w:tabs>
      </w:pPr>
      <w:hyperlink w:anchor="_Toc3964" w:history="1">
        <w:r>
          <w:rPr>
            <w:rFonts w:ascii="仿宋" w:eastAsia="仿宋" w:hAnsi="仿宋" w:cs="仿宋" w:hint="eastAsia"/>
            <w:lang w:eastAsia="zh-CN"/>
          </w:rPr>
          <w:t>(二)、环境保护措施与治理方案</w:t>
        </w:r>
        <w:r>
          <w:tab/>
        </w:r>
        <w:r>
          <w:fldChar w:fldCharType="begin"/>
        </w:r>
        <w:r>
          <w:instrText xml:space="preserve"> PAGEREF _Toc3964 \h </w:instrText>
        </w:r>
        <w:r>
          <w:fldChar w:fldCharType="separate"/>
        </w:r>
        <w:r>
          <w:t>64</w:t>
        </w:r>
        <w:r>
          <w:fldChar w:fldCharType="end"/>
        </w:r>
      </w:hyperlink>
    </w:p>
    <w:p>
      <w:pPr>
        <w:pStyle w:val="TOC1"/>
        <w:tabs>
          <w:tab w:val="right" w:leader="dot" w:pos="8306"/>
        </w:tabs>
      </w:pPr>
      <w:hyperlink w:anchor="_Toc15793" w:history="1">
        <w:r>
          <w:rPr>
            <w:rFonts w:ascii="仿宋" w:eastAsia="仿宋" w:hAnsi="仿宋" w:cs="仿宋" w:hint="eastAsia"/>
            <w:lang w:eastAsia="zh-CN"/>
          </w:rPr>
          <w:t>十二、土地利用与规划方案</w:t>
        </w:r>
        <w:r>
          <w:tab/>
        </w:r>
        <w:r>
          <w:fldChar w:fldCharType="begin"/>
        </w:r>
        <w:r>
          <w:instrText xml:space="preserve"> PAGEREF _Toc15793 \h </w:instrText>
        </w:r>
        <w:r>
          <w:fldChar w:fldCharType="separate"/>
        </w:r>
        <w:r>
          <w:t>64</w:t>
        </w:r>
        <w:r>
          <w:fldChar w:fldCharType="end"/>
        </w:r>
      </w:hyperlink>
    </w:p>
    <w:p>
      <w:pPr>
        <w:pStyle w:val="TOC2"/>
        <w:tabs>
          <w:tab w:val="right" w:leader="dot" w:pos="8306"/>
        </w:tabs>
      </w:pPr>
      <w:hyperlink w:anchor="_Toc8609" w:history="1">
        <w:r>
          <w:rPr>
            <w:rFonts w:ascii="仿宋" w:eastAsia="仿宋" w:hAnsi="仿宋" w:cs="仿宋" w:hint="eastAsia"/>
            <w:lang w:eastAsia="zh-CN"/>
          </w:rPr>
          <w:t>(一)、项目用地情况分析</w:t>
        </w:r>
        <w:r>
          <w:tab/>
        </w:r>
        <w:r>
          <w:fldChar w:fldCharType="begin"/>
        </w:r>
        <w:r>
          <w:instrText xml:space="preserve"> PAGEREF _Toc8609 \h </w:instrText>
        </w:r>
        <w:r>
          <w:fldChar w:fldCharType="separate"/>
        </w:r>
        <w:r>
          <w:t>64</w:t>
        </w:r>
        <w:r>
          <w:fldChar w:fldCharType="end"/>
        </w:r>
      </w:hyperlink>
    </w:p>
    <w:p>
      <w:pPr>
        <w:pStyle w:val="TOC2"/>
        <w:tabs>
          <w:tab w:val="right" w:leader="dot" w:pos="8306"/>
        </w:tabs>
      </w:pPr>
      <w:hyperlink w:anchor="_Toc5079" w:history="1">
        <w:r>
          <w:rPr>
            <w:rFonts w:ascii="仿宋" w:eastAsia="仿宋" w:hAnsi="仿宋" w:cs="仿宋" w:hint="eastAsia"/>
            <w:lang w:eastAsia="zh-CN"/>
          </w:rPr>
          <w:t>(二)、土地利用规划方案</w:t>
        </w:r>
        <w:r>
          <w:tab/>
        </w:r>
        <w:r>
          <w:fldChar w:fldCharType="begin"/>
        </w:r>
        <w:r>
          <w:instrText xml:space="preserve"> PAGEREF _Toc5079 \h </w:instrText>
        </w:r>
        <w:r>
          <w:fldChar w:fldCharType="separate"/>
        </w:r>
        <w:r>
          <w:t>65</w:t>
        </w:r>
        <w:r>
          <w:fldChar w:fldCharType="end"/>
        </w:r>
      </w:hyperlink>
    </w:p>
    <w:p>
      <w:pPr>
        <w:pStyle w:val="TOC1"/>
        <w:tabs>
          <w:tab w:val="right" w:leader="dot" w:pos="8306"/>
        </w:tabs>
      </w:pPr>
      <w:hyperlink w:anchor="_Toc26137" w:history="1">
        <w:r>
          <w:rPr>
            <w:rFonts w:ascii="仿宋" w:eastAsia="仿宋" w:hAnsi="仿宋" w:cs="仿宋" w:hint="eastAsia"/>
            <w:lang w:eastAsia="zh-CN"/>
          </w:rPr>
          <w:t>十三、创新驱动与持续发展</w:t>
        </w:r>
        <w:r>
          <w:tab/>
        </w:r>
        <w:r>
          <w:fldChar w:fldCharType="begin"/>
        </w:r>
        <w:r>
          <w:instrText xml:space="preserve"> PAGEREF _Toc26137 \h </w:instrText>
        </w:r>
        <w:r>
          <w:fldChar w:fldCharType="separate"/>
        </w:r>
        <w:r>
          <w:t>66</w:t>
        </w:r>
        <w:r>
          <w:fldChar w:fldCharType="end"/>
        </w:r>
      </w:hyperlink>
    </w:p>
    <w:p>
      <w:pPr>
        <w:pStyle w:val="TOC2"/>
        <w:tabs>
          <w:tab w:val="right" w:leader="dot" w:pos="8306"/>
        </w:tabs>
      </w:pPr>
      <w:hyperlink w:anchor="_Toc11222" w:history="1">
        <w:r>
          <w:rPr>
            <w:rFonts w:ascii="仿宋" w:eastAsia="仿宋" w:hAnsi="仿宋" w:cs="仿宋" w:hint="eastAsia"/>
            <w:lang w:eastAsia="zh-CN"/>
          </w:rPr>
          <w:t>(一)、创新驱动战略实施</w:t>
        </w:r>
        <w:r>
          <w:tab/>
        </w:r>
        <w:r>
          <w:fldChar w:fldCharType="begin"/>
        </w:r>
        <w:r>
          <w:instrText xml:space="preserve"> PAGEREF _Toc11222 \h </w:instrText>
        </w:r>
        <w:r>
          <w:fldChar w:fldCharType="separate"/>
        </w:r>
        <w:r>
          <w:t>66</w:t>
        </w:r>
        <w:r>
          <w:fldChar w:fldCharType="end"/>
        </w:r>
      </w:hyperlink>
    </w:p>
    <w:p>
      <w:pPr>
        <w:pStyle w:val="TOC2"/>
        <w:tabs>
          <w:tab w:val="right" w:leader="dot" w:pos="8306"/>
        </w:tabs>
      </w:pPr>
      <w:hyperlink w:anchor="_Toc16259" w:history="1">
        <w:r>
          <w:rPr>
            <w:rFonts w:ascii="仿宋" w:eastAsia="仿宋" w:hAnsi="仿宋" w:cs="仿宋" w:hint="eastAsia"/>
            <w:lang w:eastAsia="zh-CN"/>
          </w:rPr>
          <w:t>(二)、持续发展路径探索</w:t>
        </w:r>
        <w:r>
          <w:tab/>
        </w:r>
        <w:r>
          <w:fldChar w:fldCharType="begin"/>
        </w:r>
        <w:r>
          <w:instrText xml:space="preserve"> PAGEREF _Toc16259 \h </w:instrText>
        </w:r>
        <w:r>
          <w:fldChar w:fldCharType="separate"/>
        </w:r>
        <w:r>
          <w:t>68</w:t>
        </w:r>
        <w:r>
          <w:fldChar w:fldCharType="end"/>
        </w:r>
      </w:hyperlink>
    </w:p>
    <w:p>
      <w:pPr>
        <w:pStyle w:val="TOC1"/>
        <w:tabs>
          <w:tab w:val="right" w:leader="dot" w:pos="8306"/>
        </w:tabs>
      </w:pPr>
      <w:hyperlink w:anchor="_Toc18047" w:history="1">
        <w:r>
          <w:rPr>
            <w:rFonts w:ascii="仿宋" w:eastAsia="仿宋" w:hAnsi="仿宋" w:cs="仿宋" w:hint="eastAsia"/>
            <w:lang w:eastAsia="zh-CN"/>
          </w:rPr>
          <w:t>十四、知识产权管理与保护</w:t>
        </w:r>
        <w:r>
          <w:tab/>
        </w:r>
        <w:r>
          <w:fldChar w:fldCharType="begin"/>
        </w:r>
        <w:r>
          <w:instrText xml:space="preserve"> PAGEREF _Toc18047 \h </w:instrText>
        </w:r>
        <w:r>
          <w:fldChar w:fldCharType="separate"/>
        </w:r>
        <w:r>
          <w:t>72</w:t>
        </w:r>
        <w:r>
          <w:fldChar w:fldCharType="end"/>
        </w:r>
      </w:hyperlink>
    </w:p>
    <w:p>
      <w:pPr>
        <w:pStyle w:val="TOC2"/>
        <w:tabs>
          <w:tab w:val="right" w:leader="dot" w:pos="8306"/>
        </w:tabs>
      </w:pPr>
      <w:hyperlink w:anchor="_Toc22898" w:history="1">
        <w:r>
          <w:rPr>
            <w:rFonts w:ascii="仿宋" w:eastAsia="仿宋" w:hAnsi="仿宋" w:cs="仿宋" w:hint="eastAsia"/>
            <w:lang w:eastAsia="zh-CN"/>
          </w:rPr>
          <w:t>(一)、知识产权管理体系建设</w:t>
        </w:r>
        <w:r>
          <w:tab/>
        </w:r>
        <w:r>
          <w:fldChar w:fldCharType="begin"/>
        </w:r>
        <w:r>
          <w:instrText xml:space="preserve"> PAGEREF _Toc22898 \h </w:instrText>
        </w:r>
        <w:r>
          <w:fldChar w:fldCharType="separate"/>
        </w:r>
        <w:r>
          <w:t>72</w:t>
        </w:r>
        <w:r>
          <w:fldChar w:fldCharType="end"/>
        </w:r>
      </w:hyperlink>
    </w:p>
    <w:p>
      <w:pPr>
        <w:pStyle w:val="TOC2"/>
        <w:tabs>
          <w:tab w:val="right" w:leader="dot" w:pos="8306"/>
        </w:tabs>
      </w:pPr>
      <w:hyperlink w:anchor="_Toc7955" w:history="1">
        <w:r>
          <w:rPr>
            <w:rFonts w:ascii="仿宋" w:eastAsia="仿宋" w:hAnsi="仿宋" w:cs="仿宋" w:hint="eastAsia"/>
            <w:lang w:eastAsia="zh-CN"/>
          </w:rPr>
          <w:t>(二)、知识产权保护措施</w:t>
        </w:r>
        <w:r>
          <w:tab/>
        </w:r>
        <w:r>
          <w:fldChar w:fldCharType="begin"/>
        </w:r>
        <w:r>
          <w:instrText xml:space="preserve"> PAGEREF _Toc7955 \h </w:instrText>
        </w:r>
        <w:r>
          <w:fldChar w:fldCharType="separate"/>
        </w:r>
        <w:r>
          <w:t>73</w:t>
        </w:r>
        <w:r>
          <w:fldChar w:fldCharType="end"/>
        </w:r>
      </w:hyperlink>
    </w:p>
    <w:p>
      <w:pPr>
        <w:pStyle w:val="TOC1"/>
        <w:tabs>
          <w:tab w:val="right" w:leader="dot" w:pos="8306"/>
        </w:tabs>
      </w:pPr>
      <w:hyperlink w:anchor="_Toc12343" w:history="1">
        <w:r>
          <w:rPr>
            <w:rFonts w:ascii="仿宋" w:eastAsia="仿宋" w:hAnsi="仿宋" w:cs="仿宋" w:hint="eastAsia"/>
            <w:lang w:eastAsia="zh-CN"/>
          </w:rPr>
          <w:t>十五、企业合规与伦理</w:t>
        </w:r>
        <w:r>
          <w:tab/>
        </w:r>
        <w:r>
          <w:fldChar w:fldCharType="begin"/>
        </w:r>
        <w:r>
          <w:instrText xml:space="preserve"> PAGEREF _Toc12343 \h </w:instrText>
        </w:r>
        <w:r>
          <w:fldChar w:fldCharType="separate"/>
        </w:r>
        <w:r>
          <w:t>75</w:t>
        </w:r>
        <w:r>
          <w:fldChar w:fldCharType="end"/>
        </w:r>
      </w:hyperlink>
    </w:p>
    <w:p>
      <w:pPr>
        <w:pStyle w:val="TOC2"/>
        <w:tabs>
          <w:tab w:val="right" w:leader="dot" w:pos="8306"/>
        </w:tabs>
      </w:pPr>
      <w:hyperlink w:anchor="_Toc32359" w:history="1">
        <w:r>
          <w:rPr>
            <w:rFonts w:ascii="仿宋" w:eastAsia="仿宋" w:hAnsi="仿宋" w:cs="仿宋" w:hint="eastAsia"/>
            <w:lang w:eastAsia="zh-CN"/>
          </w:rPr>
          <w:t>(一)、合规政策与程序</w:t>
        </w:r>
        <w:r>
          <w:tab/>
        </w:r>
        <w:r>
          <w:fldChar w:fldCharType="begin"/>
        </w:r>
        <w:r>
          <w:instrText xml:space="preserve"> PAGEREF _Toc32359 \h </w:instrText>
        </w:r>
        <w:r>
          <w:fldChar w:fldCharType="separate"/>
        </w:r>
        <w:r>
          <w:t>75</w:t>
        </w:r>
        <w:r>
          <w:fldChar w:fldCharType="end"/>
        </w:r>
      </w:hyperlink>
    </w:p>
    <w:p>
      <w:pPr>
        <w:pStyle w:val="TOC2"/>
        <w:tabs>
          <w:tab w:val="right" w:leader="dot" w:pos="8306"/>
        </w:tabs>
      </w:pPr>
      <w:hyperlink w:anchor="_Toc22510" w:history="1">
        <w:r>
          <w:rPr>
            <w:rFonts w:ascii="仿宋" w:eastAsia="仿宋" w:hAnsi="仿宋" w:cs="仿宋" w:hint="eastAsia"/>
            <w:lang w:eastAsia="zh-CN"/>
          </w:rPr>
          <w:t>(二)、伦理规范与培训</w:t>
        </w:r>
        <w:r>
          <w:tab/>
        </w:r>
        <w:r>
          <w:fldChar w:fldCharType="begin"/>
        </w:r>
        <w:r>
          <w:instrText xml:space="preserve"> PAGEREF _Toc22510 \h </w:instrText>
        </w:r>
        <w:r>
          <w:fldChar w:fldCharType="separate"/>
        </w:r>
        <w:r>
          <w:t>76</w:t>
        </w:r>
        <w:r>
          <w:fldChar w:fldCharType="end"/>
        </w:r>
      </w:hyperlink>
    </w:p>
    <w:p>
      <w:pPr>
        <w:pStyle w:val="TOC2"/>
        <w:tabs>
          <w:tab w:val="right" w:leader="dot" w:pos="8306"/>
        </w:tabs>
      </w:pPr>
      <w:hyperlink w:anchor="_Toc25666" w:history="1">
        <w:r>
          <w:rPr>
            <w:rFonts w:ascii="仿宋" w:eastAsia="仿宋" w:hAnsi="仿宋" w:cs="仿宋" w:hint="eastAsia"/>
            <w:lang w:eastAsia="zh-CN"/>
          </w:rPr>
          <w:t>(三)、合规风险评估</w:t>
        </w:r>
        <w:r>
          <w:tab/>
        </w:r>
        <w:r>
          <w:fldChar w:fldCharType="begin"/>
        </w:r>
        <w:r>
          <w:instrText xml:space="preserve"> PAGEREF _Toc25666 \h </w:instrText>
        </w:r>
        <w:r>
          <w:fldChar w:fldCharType="separate"/>
        </w:r>
        <w:r>
          <w:t>77</w:t>
        </w:r>
        <w:r>
          <w:fldChar w:fldCharType="end"/>
        </w:r>
      </w:hyperlink>
    </w:p>
    <w:p>
      <w:pPr>
        <w:pStyle w:val="TOC2"/>
        <w:tabs>
          <w:tab w:val="right" w:leader="dot" w:pos="8306"/>
        </w:tabs>
      </w:pPr>
      <w:hyperlink w:anchor="_Toc1274" w:history="1">
        <w:r>
          <w:rPr>
            <w:rFonts w:ascii="仿宋" w:eastAsia="仿宋" w:hAnsi="仿宋" w:cs="仿宋" w:hint="eastAsia"/>
            <w:lang w:eastAsia="zh-CN"/>
          </w:rPr>
          <w:t>(四)、合规监督与执行</w:t>
        </w:r>
        <w:r>
          <w:tab/>
        </w:r>
        <w:r>
          <w:fldChar w:fldCharType="begin"/>
        </w:r>
        <w:r>
          <w:instrText xml:space="preserve"> PAGEREF _Toc1274 \h </w:instrText>
        </w:r>
        <w:r>
          <w:fldChar w:fldCharType="separate"/>
        </w:r>
        <w:r>
          <w:t>78</w:t>
        </w:r>
        <w:r>
          <w:fldChar w:fldCharType="end"/>
        </w:r>
      </w:hyperlink>
    </w:p>
    <w:p>
      <w:pPr>
        <w:pStyle w:val="TOC1"/>
        <w:tabs>
          <w:tab w:val="right" w:leader="dot" w:pos="8306"/>
        </w:tabs>
      </w:pPr>
      <w:hyperlink w:anchor="_Toc24680" w:history="1">
        <w:r>
          <w:rPr>
            <w:rFonts w:ascii="仿宋" w:eastAsia="仿宋" w:hAnsi="仿宋" w:cs="仿宋" w:hint="eastAsia"/>
            <w:lang w:eastAsia="zh-CN"/>
          </w:rPr>
          <w:t>十六、产业协同与集群发展</w:t>
        </w:r>
        <w:r>
          <w:tab/>
        </w:r>
        <w:r>
          <w:fldChar w:fldCharType="begin"/>
        </w:r>
        <w:r>
          <w:instrText xml:space="preserve"> PAGEREF _Toc24680 \h </w:instrText>
        </w:r>
        <w:r>
          <w:fldChar w:fldCharType="separate"/>
        </w:r>
        <w:r>
          <w:t>79</w:t>
        </w:r>
        <w:r>
          <w:fldChar w:fldCharType="end"/>
        </w:r>
      </w:hyperlink>
    </w:p>
    <w:p>
      <w:pPr>
        <w:pStyle w:val="TOC2"/>
        <w:tabs>
          <w:tab w:val="right" w:leader="dot" w:pos="8306"/>
        </w:tabs>
      </w:pPr>
      <w:hyperlink w:anchor="_Toc10578" w:history="1">
        <w:r>
          <w:rPr>
            <w:rFonts w:ascii="仿宋" w:eastAsia="仿宋" w:hAnsi="仿宋" w:cs="仿宋" w:hint="eastAsia"/>
            <w:lang w:eastAsia="zh-CN"/>
          </w:rPr>
          <w:t>(一)、产业协同机制建设</w:t>
        </w:r>
        <w:r>
          <w:tab/>
        </w:r>
        <w:r>
          <w:fldChar w:fldCharType="begin"/>
        </w:r>
        <w:r>
          <w:instrText xml:space="preserve"> PAGEREF _Toc10578 \h </w:instrText>
        </w:r>
        <w:r>
          <w:fldChar w:fldCharType="separate"/>
        </w:r>
        <w:r>
          <w:t>79</w:t>
        </w:r>
        <w:r>
          <w:fldChar w:fldCharType="end"/>
        </w:r>
      </w:hyperlink>
    </w:p>
    <w:p>
      <w:pPr>
        <w:pStyle w:val="TOC2"/>
        <w:tabs>
          <w:tab w:val="right" w:leader="dot" w:pos="8306"/>
        </w:tabs>
      </w:pPr>
      <w:hyperlink w:anchor="_Toc16681" w:history="1">
        <w:r>
          <w:rPr>
            <w:rFonts w:ascii="仿宋" w:eastAsia="仿宋" w:hAnsi="仿宋" w:cs="仿宋" w:hint="eastAsia"/>
            <w:lang w:eastAsia="zh-CN"/>
          </w:rPr>
          <w:t>(二)、产业集群培育与发展</w:t>
        </w:r>
        <w:r>
          <w:tab/>
        </w:r>
        <w:r>
          <w:fldChar w:fldCharType="begin"/>
        </w:r>
        <w:r>
          <w:instrText xml:space="preserve"> PAGEREF _Toc16681 \h </w:instrText>
        </w:r>
        <w:r>
          <w:fldChar w:fldCharType="separate"/>
        </w:r>
        <w:r>
          <w:t>80</w:t>
        </w:r>
        <w:r>
          <w:fldChar w:fldCharType="end"/>
        </w:r>
      </w:hyperlink>
    </w:p>
    <w:p>
      <w:pPr>
        <w:pStyle w:val="TOC1"/>
        <w:tabs>
          <w:tab w:val="right" w:leader="dot" w:pos="8306"/>
        </w:tabs>
      </w:pPr>
      <w:hyperlink w:anchor="_Toc21840" w:history="1">
        <w:r>
          <w:rPr>
            <w:rFonts w:ascii="仿宋" w:eastAsia="仿宋" w:hAnsi="仿宋" w:cs="仿宋" w:hint="eastAsia"/>
            <w:lang w:eastAsia="zh-CN"/>
          </w:rPr>
          <w:t>十七、合作与交流机制建立</w:t>
        </w:r>
        <w:r>
          <w:tab/>
        </w:r>
        <w:r>
          <w:fldChar w:fldCharType="begin"/>
        </w:r>
        <w:r>
          <w:instrText xml:space="preserve"> PAGEREF _Toc21840 \h </w:instrText>
        </w:r>
        <w:r>
          <w:fldChar w:fldCharType="separate"/>
        </w:r>
        <w:r>
          <w:t>81</w:t>
        </w:r>
        <w:r>
          <w:fldChar w:fldCharType="end"/>
        </w:r>
      </w:hyperlink>
    </w:p>
    <w:p>
      <w:pPr>
        <w:pStyle w:val="TOC2"/>
        <w:tabs>
          <w:tab w:val="right" w:leader="dot" w:pos="8306"/>
        </w:tabs>
      </w:pPr>
      <w:hyperlink w:anchor="_Toc11140" w:history="1">
        <w:r>
          <w:rPr>
            <w:rFonts w:ascii="仿宋" w:eastAsia="仿宋" w:hAnsi="仿宋" w:cs="仿宋" w:hint="eastAsia"/>
            <w:lang w:eastAsia="zh-CN"/>
          </w:rPr>
          <w:t>(一)、合作伙伴选择与合作方式</w:t>
        </w:r>
        <w:r>
          <w:tab/>
        </w:r>
        <w:r>
          <w:fldChar w:fldCharType="begin"/>
        </w:r>
        <w:r>
          <w:instrText xml:space="preserve"> PAGEREF _Toc11140 \h </w:instrText>
        </w:r>
        <w:r>
          <w:fldChar w:fldCharType="separate"/>
        </w:r>
        <w:r>
          <w:t>81</w:t>
        </w:r>
        <w:r>
          <w:fldChar w:fldCharType="end"/>
        </w:r>
      </w:hyperlink>
    </w:p>
    <w:p>
      <w:pPr>
        <w:pStyle w:val="TOC2"/>
        <w:tabs>
          <w:tab w:val="right" w:leader="dot" w:pos="8306"/>
        </w:tabs>
      </w:pPr>
      <w:hyperlink w:anchor="_Toc16354" w:history="1">
        <w:r>
          <w:rPr>
            <w:rFonts w:ascii="仿宋" w:eastAsia="仿宋" w:hAnsi="仿宋" w:cs="仿宋" w:hint="eastAsia"/>
            <w:lang w:eastAsia="zh-CN"/>
          </w:rPr>
          <w:t>(二)、交流与合作平台搭建</w:t>
        </w:r>
        <w:r>
          <w:tab/>
        </w:r>
        <w:r>
          <w:fldChar w:fldCharType="begin"/>
        </w:r>
        <w:r>
          <w:instrText xml:space="preserve"> PAGEREF _Toc16354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81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0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0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5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甲基丙烯酸甲酯项目与土地用途规划：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丙烯酸甲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甲基丙烯酸甲酯项目的容积率和建筑密度：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用地控制指标通常规定了容积率和建筑密度的要求。对于甲基丙烯酸甲酯项目来说，这将影响建筑物的规模和高度。必须确保项目的设计符合容积率和建筑密度的限制，以遵守用地控制法规。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甲基丙烯酸甲酯项目的建筑线限制：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用地控制指标还可能规定了建筑物与街道或相邻土地的距离，这被称为建筑线限制。甲基丙烯酸甲酯项目必须遵守这些规定，以确保建筑的位置符合法规。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甲基丙烯酸甲酯项目的环境影响和可持续性：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用地控制指标可能包括环境保护要求，例如绿地比例和污染防控措施。对于甲基丙烯酸甲酯项目，这意味着必须考虑如何保护当地生态系统、水资源和空气质量，以确保项目的可持续性。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甲基丙烯酸甲酯项目的规划和设计团队需要定期审查和更新用地控制指标，以确保项目的合规性。如果需要调整用地控制指标，必须与政府部门和相关利益相关者协商，以确保变更是合法的和有利于城市的发展。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在整个项目规划和实施过程中，与用地控制指标的合作和遵守是至关重要的。这有助于确保甲基丙烯酸甲酯项目是一个合法、可持续且与城市规划一致的发展项目。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90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甲基丙烯酸甲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甲基丙烯酸甲酯项目需要评估可用地块的规模和形状，以确定是否满足地总体要求。某些城市规划可能要求项目具有特定的地块大小或形状，以适应城市发展的整体格局。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每个城市都有自己的规划目标和愿景，包括住宅区、商业区和工业区的平衡发展。甲基丙烯酸甲酯项目需要与城市规划目标保持一致，以确保项目不会破坏城市的整体规划。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https://d.book118.com/407156014110006033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甲基丙烯酸甲酯项目建设总纲及方案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91E2A"/>
    <w:rsid w:val="60891E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56014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2024-01-12T08:12:00Z</dcterms:created>
  <dcterms:modified xsi:type="dcterms:W3CDTF">2024-01-12T08:13:01Z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47B2185A7DFE4BD69B694B6B953CC709_11</vt:lpwstr>
  </property>
  <property fmtid="{D5CDD505-2E9C-101B-9397-08002B2CF9AE}" pid="3" name="KSOProductBuildVer">
    <vt:lpwstr>2052-12.1.0.16120</vt:lpwstr>
  </property>
</Properties>
</file>