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水泥混凝土制品项目规划设计方案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8" w:history="1">
        <w:r>
          <w:rPr>
            <w:rFonts w:ascii="仿宋" w:eastAsia="仿宋" w:hAnsi="仿宋" w:cs="仿宋" w:hint="eastAsia"/>
            <w:lang w:eastAsia="zh-CN"/>
          </w:rPr>
          <w:t>前言</w:t>
        </w:r>
        <w:r>
          <w:tab/>
        </w:r>
        <w:r>
          <w:fldChar w:fldCharType="begin"/>
        </w:r>
        <w:r>
          <w:instrText xml:space="preserve"> PAGEREF _Toc6288 \h </w:instrText>
        </w:r>
        <w:r>
          <w:fldChar w:fldCharType="separate"/>
        </w:r>
        <w:r>
          <w:t>3</w:t>
        </w:r>
        <w:r>
          <w:fldChar w:fldCharType="end"/>
        </w:r>
      </w:hyperlink>
    </w:p>
    <w:p>
      <w:pPr>
        <w:pStyle w:val="TOC1"/>
        <w:tabs>
          <w:tab w:val="right" w:leader="dot" w:pos="8306"/>
        </w:tabs>
      </w:pPr>
      <w:hyperlink w:anchor="_Toc3664" w:history="1">
        <w:r>
          <w:rPr>
            <w:rFonts w:ascii="仿宋" w:eastAsia="仿宋" w:hAnsi="仿宋" w:cs="仿宋" w:hint="eastAsia"/>
            <w:lang w:eastAsia="zh-CN"/>
          </w:rPr>
          <w:t>一、水泥混凝土制品项目可持续发展</w:t>
        </w:r>
        <w:r>
          <w:tab/>
        </w:r>
        <w:r>
          <w:fldChar w:fldCharType="begin"/>
        </w:r>
        <w:r>
          <w:instrText xml:space="preserve"> PAGEREF _Toc3664 \h </w:instrText>
        </w:r>
        <w:r>
          <w:fldChar w:fldCharType="separate"/>
        </w:r>
        <w:r>
          <w:t>3</w:t>
        </w:r>
        <w:r>
          <w:fldChar w:fldCharType="end"/>
        </w:r>
      </w:hyperlink>
    </w:p>
    <w:p>
      <w:pPr>
        <w:pStyle w:val="TOC2"/>
        <w:tabs>
          <w:tab w:val="right" w:leader="dot" w:pos="8306"/>
        </w:tabs>
      </w:pPr>
      <w:hyperlink w:anchor="_Toc21533" w:history="1">
        <w:r>
          <w:rPr>
            <w:rFonts w:ascii="仿宋" w:eastAsia="仿宋" w:hAnsi="仿宋" w:cs="仿宋" w:hint="eastAsia"/>
            <w:lang w:eastAsia="zh-CN"/>
          </w:rPr>
          <w:t>(一)、可持续战略与实践</w:t>
        </w:r>
        <w:r>
          <w:tab/>
        </w:r>
        <w:r>
          <w:fldChar w:fldCharType="begin"/>
        </w:r>
        <w:r>
          <w:instrText xml:space="preserve"> PAGEREF _Toc21533 \h </w:instrText>
        </w:r>
        <w:r>
          <w:fldChar w:fldCharType="separate"/>
        </w:r>
        <w:r>
          <w:t>3</w:t>
        </w:r>
        <w:r>
          <w:fldChar w:fldCharType="end"/>
        </w:r>
      </w:hyperlink>
    </w:p>
    <w:p>
      <w:pPr>
        <w:pStyle w:val="TOC2"/>
        <w:tabs>
          <w:tab w:val="right" w:leader="dot" w:pos="8306"/>
        </w:tabs>
      </w:pPr>
      <w:hyperlink w:anchor="_Toc22463" w:history="1">
        <w:r>
          <w:rPr>
            <w:rFonts w:ascii="仿宋" w:eastAsia="仿宋" w:hAnsi="仿宋" w:cs="仿宋" w:hint="eastAsia"/>
            <w:lang w:eastAsia="zh-CN"/>
          </w:rPr>
          <w:t>(二)、环保与社会责任</w:t>
        </w:r>
        <w:r>
          <w:tab/>
        </w:r>
        <w:r>
          <w:fldChar w:fldCharType="begin"/>
        </w:r>
        <w:r>
          <w:instrText xml:space="preserve"> PAGEREF _Toc22463 \h </w:instrText>
        </w:r>
        <w:r>
          <w:fldChar w:fldCharType="separate"/>
        </w:r>
        <w:r>
          <w:t>4</w:t>
        </w:r>
        <w:r>
          <w:fldChar w:fldCharType="end"/>
        </w:r>
      </w:hyperlink>
    </w:p>
    <w:p>
      <w:pPr>
        <w:pStyle w:val="TOC1"/>
        <w:tabs>
          <w:tab w:val="right" w:leader="dot" w:pos="8306"/>
        </w:tabs>
      </w:pPr>
      <w:hyperlink w:anchor="_Toc12075" w:history="1">
        <w:r>
          <w:rPr>
            <w:rFonts w:ascii="仿宋" w:eastAsia="仿宋" w:hAnsi="仿宋" w:cs="仿宋" w:hint="eastAsia"/>
            <w:lang w:eastAsia="zh-CN"/>
          </w:rPr>
          <w:t>二、水泥混凝土制品项目选址可行性分析</w:t>
        </w:r>
        <w:r>
          <w:tab/>
        </w:r>
        <w:r>
          <w:fldChar w:fldCharType="begin"/>
        </w:r>
        <w:r>
          <w:instrText xml:space="preserve"> PAGEREF _Toc12075 \h </w:instrText>
        </w:r>
        <w:r>
          <w:fldChar w:fldCharType="separate"/>
        </w:r>
        <w:r>
          <w:t>5</w:t>
        </w:r>
        <w:r>
          <w:fldChar w:fldCharType="end"/>
        </w:r>
      </w:hyperlink>
    </w:p>
    <w:p>
      <w:pPr>
        <w:pStyle w:val="TOC2"/>
        <w:tabs>
          <w:tab w:val="right" w:leader="dot" w:pos="8306"/>
        </w:tabs>
      </w:pPr>
      <w:hyperlink w:anchor="_Toc7581" w:history="1">
        <w:r>
          <w:rPr>
            <w:rFonts w:ascii="仿宋" w:eastAsia="仿宋" w:hAnsi="仿宋" w:cs="仿宋" w:hint="eastAsia"/>
            <w:lang w:eastAsia="zh-CN"/>
          </w:rPr>
          <w:t>(一)、水泥混凝土制品项目选址</w:t>
        </w:r>
        <w:r>
          <w:tab/>
        </w:r>
        <w:r>
          <w:fldChar w:fldCharType="begin"/>
        </w:r>
        <w:r>
          <w:instrText xml:space="preserve"> PAGEREF _Toc7581 \h </w:instrText>
        </w:r>
        <w:r>
          <w:fldChar w:fldCharType="separate"/>
        </w:r>
        <w:r>
          <w:t>5</w:t>
        </w:r>
        <w:r>
          <w:fldChar w:fldCharType="end"/>
        </w:r>
      </w:hyperlink>
    </w:p>
    <w:p>
      <w:pPr>
        <w:pStyle w:val="TOC2"/>
        <w:tabs>
          <w:tab w:val="right" w:leader="dot" w:pos="8306"/>
        </w:tabs>
      </w:pPr>
      <w:hyperlink w:anchor="_Toc24853" w:history="1">
        <w:r>
          <w:rPr>
            <w:rFonts w:ascii="仿宋" w:eastAsia="仿宋" w:hAnsi="仿宋" w:cs="仿宋" w:hint="eastAsia"/>
            <w:lang w:eastAsia="zh-CN"/>
          </w:rPr>
          <w:t>(二)、用地控制指标</w:t>
        </w:r>
        <w:r>
          <w:tab/>
        </w:r>
        <w:r>
          <w:fldChar w:fldCharType="begin"/>
        </w:r>
        <w:r>
          <w:instrText xml:space="preserve"> PAGEREF _Toc24853 \h </w:instrText>
        </w:r>
        <w:r>
          <w:fldChar w:fldCharType="separate"/>
        </w:r>
        <w:r>
          <w:t>5</w:t>
        </w:r>
        <w:r>
          <w:fldChar w:fldCharType="end"/>
        </w:r>
      </w:hyperlink>
    </w:p>
    <w:p>
      <w:pPr>
        <w:pStyle w:val="TOC2"/>
        <w:tabs>
          <w:tab w:val="right" w:leader="dot" w:pos="8306"/>
        </w:tabs>
      </w:pPr>
      <w:hyperlink w:anchor="_Toc25462" w:history="1">
        <w:r>
          <w:rPr>
            <w:rFonts w:ascii="仿宋" w:eastAsia="仿宋" w:hAnsi="仿宋" w:cs="仿宋" w:hint="eastAsia"/>
            <w:lang w:eastAsia="zh-CN"/>
          </w:rPr>
          <w:t>(三)、节约用地措施</w:t>
        </w:r>
        <w:r>
          <w:tab/>
        </w:r>
        <w:r>
          <w:fldChar w:fldCharType="begin"/>
        </w:r>
        <w:r>
          <w:instrText xml:space="preserve"> PAGEREF _Toc25462 \h </w:instrText>
        </w:r>
        <w:r>
          <w:fldChar w:fldCharType="separate"/>
        </w:r>
        <w:r>
          <w:t>7</w:t>
        </w:r>
        <w:r>
          <w:fldChar w:fldCharType="end"/>
        </w:r>
      </w:hyperlink>
    </w:p>
    <w:p>
      <w:pPr>
        <w:pStyle w:val="TOC2"/>
        <w:tabs>
          <w:tab w:val="right" w:leader="dot" w:pos="8306"/>
        </w:tabs>
      </w:pPr>
      <w:hyperlink w:anchor="_Toc19045" w:history="1">
        <w:r>
          <w:rPr>
            <w:rFonts w:ascii="仿宋" w:eastAsia="仿宋" w:hAnsi="仿宋" w:cs="仿宋" w:hint="eastAsia"/>
            <w:lang w:eastAsia="zh-CN"/>
          </w:rPr>
          <w:t>(四)、总图布置方案</w:t>
        </w:r>
        <w:r>
          <w:tab/>
        </w:r>
        <w:r>
          <w:fldChar w:fldCharType="begin"/>
        </w:r>
        <w:r>
          <w:instrText xml:space="preserve"> PAGEREF _Toc19045 \h </w:instrText>
        </w:r>
        <w:r>
          <w:fldChar w:fldCharType="separate"/>
        </w:r>
        <w:r>
          <w:t>8</w:t>
        </w:r>
        <w:r>
          <w:fldChar w:fldCharType="end"/>
        </w:r>
      </w:hyperlink>
    </w:p>
    <w:p>
      <w:pPr>
        <w:pStyle w:val="TOC2"/>
        <w:tabs>
          <w:tab w:val="right" w:leader="dot" w:pos="8306"/>
        </w:tabs>
      </w:pPr>
      <w:hyperlink w:anchor="_Toc3605" w:history="1">
        <w:r>
          <w:rPr>
            <w:rFonts w:ascii="仿宋" w:eastAsia="仿宋" w:hAnsi="仿宋" w:cs="仿宋" w:hint="eastAsia"/>
            <w:lang w:eastAsia="zh-CN"/>
          </w:rPr>
          <w:t>(五)、选址综合评价</w:t>
        </w:r>
        <w:r>
          <w:tab/>
        </w:r>
        <w:r>
          <w:fldChar w:fldCharType="begin"/>
        </w:r>
        <w:r>
          <w:instrText xml:space="preserve"> PAGEREF _Toc3605 \h </w:instrText>
        </w:r>
        <w:r>
          <w:fldChar w:fldCharType="separate"/>
        </w:r>
        <w:r>
          <w:t>9</w:t>
        </w:r>
        <w:r>
          <w:fldChar w:fldCharType="end"/>
        </w:r>
      </w:hyperlink>
    </w:p>
    <w:p>
      <w:pPr>
        <w:pStyle w:val="TOC1"/>
        <w:tabs>
          <w:tab w:val="right" w:leader="dot" w:pos="8306"/>
        </w:tabs>
      </w:pPr>
      <w:hyperlink w:anchor="_Toc20862" w:history="1">
        <w:r>
          <w:rPr>
            <w:rFonts w:ascii="仿宋" w:eastAsia="仿宋" w:hAnsi="仿宋" w:cs="仿宋" w:hint="eastAsia"/>
            <w:lang w:eastAsia="zh-CN"/>
          </w:rPr>
          <w:t>三、市场分析、调研</w:t>
        </w:r>
        <w:r>
          <w:tab/>
        </w:r>
        <w:r>
          <w:fldChar w:fldCharType="begin"/>
        </w:r>
        <w:r>
          <w:instrText xml:space="preserve"> PAGEREF _Toc20862 \h </w:instrText>
        </w:r>
        <w:r>
          <w:fldChar w:fldCharType="separate"/>
        </w:r>
        <w:r>
          <w:t>10</w:t>
        </w:r>
        <w:r>
          <w:fldChar w:fldCharType="end"/>
        </w:r>
      </w:hyperlink>
    </w:p>
    <w:p>
      <w:pPr>
        <w:pStyle w:val="TOC2"/>
        <w:tabs>
          <w:tab w:val="right" w:leader="dot" w:pos="8306"/>
        </w:tabs>
      </w:pPr>
      <w:hyperlink w:anchor="_Toc13322" w:history="1">
        <w:r>
          <w:rPr>
            <w:rFonts w:ascii="仿宋" w:eastAsia="仿宋" w:hAnsi="仿宋" w:cs="仿宋" w:hint="eastAsia"/>
            <w:lang w:eastAsia="zh-CN"/>
          </w:rPr>
          <w:t>(一)、水泥混凝土制品行业分析</w:t>
        </w:r>
        <w:r>
          <w:tab/>
        </w:r>
        <w:r>
          <w:fldChar w:fldCharType="begin"/>
        </w:r>
        <w:r>
          <w:instrText xml:space="preserve"> PAGEREF _Toc13322 \h </w:instrText>
        </w:r>
        <w:r>
          <w:fldChar w:fldCharType="separate"/>
        </w:r>
        <w:r>
          <w:t>10</w:t>
        </w:r>
        <w:r>
          <w:fldChar w:fldCharType="end"/>
        </w:r>
      </w:hyperlink>
    </w:p>
    <w:p>
      <w:pPr>
        <w:pStyle w:val="TOC2"/>
        <w:tabs>
          <w:tab w:val="right" w:leader="dot" w:pos="8306"/>
        </w:tabs>
      </w:pPr>
      <w:hyperlink w:anchor="_Toc15744" w:history="1">
        <w:r>
          <w:rPr>
            <w:rFonts w:ascii="仿宋" w:eastAsia="仿宋" w:hAnsi="仿宋" w:cs="仿宋" w:hint="eastAsia"/>
            <w:lang w:eastAsia="zh-CN"/>
          </w:rPr>
          <w:t>(二)、水泥混凝土制品市场分析预测</w:t>
        </w:r>
        <w:r>
          <w:tab/>
        </w:r>
        <w:r>
          <w:fldChar w:fldCharType="begin"/>
        </w:r>
        <w:r>
          <w:instrText xml:space="preserve"> PAGEREF _Toc15744 \h </w:instrText>
        </w:r>
        <w:r>
          <w:fldChar w:fldCharType="separate"/>
        </w:r>
        <w:r>
          <w:t>11</w:t>
        </w:r>
        <w:r>
          <w:fldChar w:fldCharType="end"/>
        </w:r>
      </w:hyperlink>
    </w:p>
    <w:p>
      <w:pPr>
        <w:pStyle w:val="TOC1"/>
        <w:tabs>
          <w:tab w:val="right" w:leader="dot" w:pos="8306"/>
        </w:tabs>
      </w:pPr>
      <w:hyperlink w:anchor="_Toc10111" w:history="1">
        <w:r>
          <w:rPr>
            <w:rFonts w:ascii="仿宋" w:eastAsia="仿宋" w:hAnsi="仿宋" w:cs="仿宋" w:hint="eastAsia"/>
            <w:lang w:eastAsia="zh-CN"/>
          </w:rPr>
          <w:t>四、产品规划分析</w:t>
        </w:r>
        <w:r>
          <w:tab/>
        </w:r>
        <w:r>
          <w:fldChar w:fldCharType="begin"/>
        </w:r>
        <w:r>
          <w:instrText xml:space="preserve"> PAGEREF _Toc10111 \h </w:instrText>
        </w:r>
        <w:r>
          <w:fldChar w:fldCharType="separate"/>
        </w:r>
        <w:r>
          <w:t>12</w:t>
        </w:r>
        <w:r>
          <w:fldChar w:fldCharType="end"/>
        </w:r>
      </w:hyperlink>
    </w:p>
    <w:p>
      <w:pPr>
        <w:pStyle w:val="TOC2"/>
        <w:tabs>
          <w:tab w:val="right" w:leader="dot" w:pos="8306"/>
        </w:tabs>
      </w:pPr>
      <w:hyperlink w:anchor="_Toc18770" w:history="1">
        <w:r>
          <w:rPr>
            <w:rFonts w:ascii="仿宋" w:eastAsia="仿宋" w:hAnsi="仿宋" w:cs="仿宋" w:hint="eastAsia"/>
            <w:lang w:eastAsia="zh-CN"/>
          </w:rPr>
          <w:t>(一)、产品规划</w:t>
        </w:r>
        <w:r>
          <w:tab/>
        </w:r>
        <w:r>
          <w:fldChar w:fldCharType="begin"/>
        </w:r>
        <w:r>
          <w:instrText xml:space="preserve"> PAGEREF _Toc18770 \h </w:instrText>
        </w:r>
        <w:r>
          <w:fldChar w:fldCharType="separate"/>
        </w:r>
        <w:r>
          <w:t>12</w:t>
        </w:r>
        <w:r>
          <w:fldChar w:fldCharType="end"/>
        </w:r>
      </w:hyperlink>
    </w:p>
    <w:p>
      <w:pPr>
        <w:pStyle w:val="TOC2"/>
        <w:tabs>
          <w:tab w:val="right" w:leader="dot" w:pos="8306"/>
        </w:tabs>
      </w:pPr>
      <w:hyperlink w:anchor="_Toc11159" w:history="1">
        <w:r>
          <w:rPr>
            <w:rFonts w:ascii="仿宋" w:eastAsia="仿宋" w:hAnsi="仿宋" w:cs="仿宋" w:hint="eastAsia"/>
            <w:lang w:eastAsia="zh-CN"/>
          </w:rPr>
          <w:t>(二)、建设规模</w:t>
        </w:r>
        <w:r>
          <w:tab/>
        </w:r>
        <w:r>
          <w:fldChar w:fldCharType="begin"/>
        </w:r>
        <w:r>
          <w:instrText xml:space="preserve"> PAGEREF _Toc11159 \h </w:instrText>
        </w:r>
        <w:r>
          <w:fldChar w:fldCharType="separate"/>
        </w:r>
        <w:r>
          <w:t>13</w:t>
        </w:r>
        <w:r>
          <w:fldChar w:fldCharType="end"/>
        </w:r>
      </w:hyperlink>
    </w:p>
    <w:p>
      <w:pPr>
        <w:pStyle w:val="TOC1"/>
        <w:tabs>
          <w:tab w:val="right" w:leader="dot" w:pos="8306"/>
        </w:tabs>
      </w:pPr>
      <w:hyperlink w:anchor="_Toc14330" w:history="1">
        <w:r>
          <w:rPr>
            <w:rFonts w:ascii="仿宋" w:eastAsia="仿宋" w:hAnsi="仿宋" w:cs="仿宋" w:hint="eastAsia"/>
            <w:lang w:eastAsia="zh-CN"/>
          </w:rPr>
          <w:t>五、水泥混凝土制品项目概论</w:t>
        </w:r>
        <w:r>
          <w:tab/>
        </w:r>
        <w:r>
          <w:fldChar w:fldCharType="begin"/>
        </w:r>
        <w:r>
          <w:instrText xml:space="preserve"> PAGEREF _Toc14330 \h </w:instrText>
        </w:r>
        <w:r>
          <w:fldChar w:fldCharType="separate"/>
        </w:r>
        <w:r>
          <w:t>14</w:t>
        </w:r>
        <w:r>
          <w:fldChar w:fldCharType="end"/>
        </w:r>
      </w:hyperlink>
    </w:p>
    <w:p>
      <w:pPr>
        <w:pStyle w:val="TOC2"/>
        <w:tabs>
          <w:tab w:val="right" w:leader="dot" w:pos="8306"/>
        </w:tabs>
      </w:pPr>
      <w:hyperlink w:anchor="_Toc6639" w:history="1">
        <w:r>
          <w:rPr>
            <w:rFonts w:ascii="仿宋" w:eastAsia="仿宋" w:hAnsi="仿宋" w:cs="仿宋" w:hint="eastAsia"/>
            <w:lang w:eastAsia="zh-CN"/>
          </w:rPr>
          <w:t>(一)、水泥混凝土制品项目概况</w:t>
        </w:r>
        <w:r>
          <w:tab/>
        </w:r>
        <w:r>
          <w:fldChar w:fldCharType="begin"/>
        </w:r>
        <w:r>
          <w:instrText xml:space="preserve"> PAGEREF _Toc6639 \h </w:instrText>
        </w:r>
        <w:r>
          <w:fldChar w:fldCharType="separate"/>
        </w:r>
        <w:r>
          <w:t>14</w:t>
        </w:r>
        <w:r>
          <w:fldChar w:fldCharType="end"/>
        </w:r>
      </w:hyperlink>
    </w:p>
    <w:p>
      <w:pPr>
        <w:pStyle w:val="TOC2"/>
        <w:tabs>
          <w:tab w:val="right" w:leader="dot" w:pos="8306"/>
        </w:tabs>
      </w:pPr>
      <w:hyperlink w:anchor="_Toc15525" w:history="1">
        <w:r>
          <w:rPr>
            <w:rFonts w:ascii="仿宋" w:eastAsia="仿宋" w:hAnsi="仿宋" w:cs="仿宋" w:hint="eastAsia"/>
            <w:lang w:eastAsia="zh-CN"/>
          </w:rPr>
          <w:t>(二)、水泥混凝土制品项目目标</w:t>
        </w:r>
        <w:r>
          <w:tab/>
        </w:r>
        <w:r>
          <w:fldChar w:fldCharType="begin"/>
        </w:r>
        <w:r>
          <w:instrText xml:space="preserve"> PAGEREF _Toc15525 \h </w:instrText>
        </w:r>
        <w:r>
          <w:fldChar w:fldCharType="separate"/>
        </w:r>
        <w:r>
          <w:t>16</w:t>
        </w:r>
        <w:r>
          <w:fldChar w:fldCharType="end"/>
        </w:r>
      </w:hyperlink>
    </w:p>
    <w:p>
      <w:pPr>
        <w:pStyle w:val="TOC2"/>
        <w:tabs>
          <w:tab w:val="right" w:leader="dot" w:pos="8306"/>
        </w:tabs>
      </w:pPr>
      <w:hyperlink w:anchor="_Toc8439" w:history="1">
        <w:r>
          <w:rPr>
            <w:rFonts w:ascii="仿宋" w:eastAsia="仿宋" w:hAnsi="仿宋" w:cs="仿宋" w:hint="eastAsia"/>
            <w:lang w:eastAsia="zh-CN"/>
          </w:rPr>
          <w:t>(三)、水泥混凝土制品项目提出的理由</w:t>
        </w:r>
        <w:r>
          <w:tab/>
        </w:r>
        <w:r>
          <w:fldChar w:fldCharType="begin"/>
        </w:r>
        <w:r>
          <w:instrText xml:space="preserve"> PAGEREF _Toc8439 \h </w:instrText>
        </w:r>
        <w:r>
          <w:fldChar w:fldCharType="separate"/>
        </w:r>
        <w:r>
          <w:t>17</w:t>
        </w:r>
        <w:r>
          <w:fldChar w:fldCharType="end"/>
        </w:r>
      </w:hyperlink>
    </w:p>
    <w:p>
      <w:pPr>
        <w:pStyle w:val="TOC2"/>
        <w:tabs>
          <w:tab w:val="right" w:leader="dot" w:pos="8306"/>
        </w:tabs>
      </w:pPr>
      <w:hyperlink w:anchor="_Toc23570" w:history="1">
        <w:r>
          <w:rPr>
            <w:rFonts w:ascii="仿宋" w:eastAsia="仿宋" w:hAnsi="仿宋" w:cs="仿宋" w:hint="eastAsia"/>
            <w:lang w:eastAsia="zh-CN"/>
          </w:rPr>
          <w:t>(四)、水泥混凝土制品项目意义</w:t>
        </w:r>
        <w:r>
          <w:tab/>
        </w:r>
        <w:r>
          <w:fldChar w:fldCharType="begin"/>
        </w:r>
        <w:r>
          <w:instrText xml:space="preserve"> PAGEREF _Toc23570 \h </w:instrText>
        </w:r>
        <w:r>
          <w:fldChar w:fldCharType="separate"/>
        </w:r>
        <w:r>
          <w:t>19</w:t>
        </w:r>
        <w:r>
          <w:fldChar w:fldCharType="end"/>
        </w:r>
      </w:hyperlink>
    </w:p>
    <w:p>
      <w:pPr>
        <w:pStyle w:val="TOC2"/>
        <w:tabs>
          <w:tab w:val="right" w:leader="dot" w:pos="8306"/>
        </w:tabs>
      </w:pPr>
      <w:hyperlink w:anchor="_Toc19004" w:history="1">
        <w:r>
          <w:rPr>
            <w:rFonts w:ascii="仿宋" w:eastAsia="仿宋" w:hAnsi="仿宋" w:cs="仿宋" w:hint="eastAsia"/>
            <w:lang w:eastAsia="zh-CN"/>
          </w:rPr>
          <w:t>(五)、水泥混凝土制品项目背景</w:t>
        </w:r>
        <w:r>
          <w:tab/>
        </w:r>
        <w:r>
          <w:fldChar w:fldCharType="begin"/>
        </w:r>
        <w:r>
          <w:instrText xml:space="preserve"> PAGEREF _Toc19004 \h </w:instrText>
        </w:r>
        <w:r>
          <w:fldChar w:fldCharType="separate"/>
        </w:r>
        <w:r>
          <w:t>19</w:t>
        </w:r>
        <w:r>
          <w:fldChar w:fldCharType="end"/>
        </w:r>
      </w:hyperlink>
    </w:p>
    <w:p>
      <w:pPr>
        <w:pStyle w:val="TOC1"/>
        <w:tabs>
          <w:tab w:val="right" w:leader="dot" w:pos="8306"/>
        </w:tabs>
      </w:pPr>
      <w:hyperlink w:anchor="_Toc23103" w:history="1">
        <w:r>
          <w:rPr>
            <w:rFonts w:ascii="仿宋" w:eastAsia="仿宋" w:hAnsi="仿宋" w:cs="仿宋" w:hint="eastAsia"/>
            <w:lang w:eastAsia="zh-CN"/>
          </w:rPr>
          <w:t>六、水泥混凝土制品项目土建工程</w:t>
        </w:r>
        <w:r>
          <w:tab/>
        </w:r>
        <w:r>
          <w:fldChar w:fldCharType="begin"/>
        </w:r>
        <w:r>
          <w:instrText xml:space="preserve"> PAGEREF _Toc23103 \h </w:instrText>
        </w:r>
        <w:r>
          <w:fldChar w:fldCharType="separate"/>
        </w:r>
        <w:r>
          <w:t>20</w:t>
        </w:r>
        <w:r>
          <w:fldChar w:fldCharType="end"/>
        </w:r>
      </w:hyperlink>
    </w:p>
    <w:p>
      <w:pPr>
        <w:pStyle w:val="TOC2"/>
        <w:tabs>
          <w:tab w:val="right" w:leader="dot" w:pos="8306"/>
        </w:tabs>
      </w:pPr>
      <w:hyperlink w:anchor="_Toc12252" w:history="1">
        <w:r>
          <w:rPr>
            <w:rFonts w:ascii="仿宋" w:eastAsia="仿宋" w:hAnsi="仿宋" w:cs="仿宋" w:hint="eastAsia"/>
            <w:lang w:eastAsia="zh-CN"/>
          </w:rPr>
          <w:t>(一)、建筑工程设计原则</w:t>
        </w:r>
        <w:r>
          <w:tab/>
        </w:r>
        <w:r>
          <w:fldChar w:fldCharType="begin"/>
        </w:r>
        <w:r>
          <w:instrText xml:space="preserve"> PAGEREF _Toc12252 \h </w:instrText>
        </w:r>
        <w:r>
          <w:fldChar w:fldCharType="separate"/>
        </w:r>
        <w:r>
          <w:t>20</w:t>
        </w:r>
        <w:r>
          <w:fldChar w:fldCharType="end"/>
        </w:r>
      </w:hyperlink>
    </w:p>
    <w:p>
      <w:pPr>
        <w:pStyle w:val="TOC2"/>
        <w:tabs>
          <w:tab w:val="right" w:leader="dot" w:pos="8306"/>
        </w:tabs>
      </w:pPr>
      <w:hyperlink w:anchor="_Toc7815" w:history="1">
        <w:r>
          <w:rPr>
            <w:rFonts w:ascii="仿宋" w:eastAsia="仿宋" w:hAnsi="仿宋" w:cs="仿宋" w:hint="eastAsia"/>
            <w:lang w:eastAsia="zh-CN"/>
          </w:rPr>
          <w:t>(二)、土建工程设计年限及安全等级</w:t>
        </w:r>
        <w:r>
          <w:tab/>
        </w:r>
        <w:r>
          <w:fldChar w:fldCharType="begin"/>
        </w:r>
        <w:r>
          <w:instrText xml:space="preserve"> PAGEREF _Toc7815 \h </w:instrText>
        </w:r>
        <w:r>
          <w:fldChar w:fldCharType="separate"/>
        </w:r>
        <w:r>
          <w:t>22</w:t>
        </w:r>
        <w:r>
          <w:fldChar w:fldCharType="end"/>
        </w:r>
      </w:hyperlink>
    </w:p>
    <w:p>
      <w:pPr>
        <w:pStyle w:val="TOC2"/>
        <w:tabs>
          <w:tab w:val="right" w:leader="dot" w:pos="8306"/>
        </w:tabs>
      </w:pPr>
      <w:hyperlink w:anchor="_Toc17077" w:history="1">
        <w:r>
          <w:rPr>
            <w:rFonts w:ascii="仿宋" w:eastAsia="仿宋" w:hAnsi="仿宋" w:cs="仿宋" w:hint="eastAsia"/>
            <w:lang w:eastAsia="zh-CN"/>
          </w:rPr>
          <w:t>(三)、建筑工程设计总体要求</w:t>
        </w:r>
        <w:r>
          <w:tab/>
        </w:r>
        <w:r>
          <w:fldChar w:fldCharType="begin"/>
        </w:r>
        <w:r>
          <w:instrText xml:space="preserve"> PAGEREF _Toc17077 \h </w:instrText>
        </w:r>
        <w:r>
          <w:fldChar w:fldCharType="separate"/>
        </w:r>
        <w:r>
          <w:t>23</w:t>
        </w:r>
        <w:r>
          <w:fldChar w:fldCharType="end"/>
        </w:r>
      </w:hyperlink>
    </w:p>
    <w:p>
      <w:pPr>
        <w:pStyle w:val="TOC2"/>
        <w:tabs>
          <w:tab w:val="right" w:leader="dot" w:pos="8306"/>
        </w:tabs>
      </w:pPr>
      <w:hyperlink w:anchor="_Toc2443" w:history="1">
        <w:r>
          <w:rPr>
            <w:rFonts w:ascii="仿宋" w:eastAsia="仿宋" w:hAnsi="仿宋" w:cs="仿宋" w:hint="eastAsia"/>
            <w:lang w:eastAsia="zh-CN"/>
          </w:rPr>
          <w:t>(四)、土建工程建设指标</w:t>
        </w:r>
        <w:r>
          <w:tab/>
        </w:r>
        <w:r>
          <w:fldChar w:fldCharType="begin"/>
        </w:r>
        <w:r>
          <w:instrText xml:space="preserve"> PAGEREF _Toc2443 \h </w:instrText>
        </w:r>
        <w:r>
          <w:fldChar w:fldCharType="separate"/>
        </w:r>
        <w:r>
          <w:t>23</w:t>
        </w:r>
        <w:r>
          <w:fldChar w:fldCharType="end"/>
        </w:r>
      </w:hyperlink>
    </w:p>
    <w:p>
      <w:pPr>
        <w:pStyle w:val="TOC1"/>
        <w:tabs>
          <w:tab w:val="right" w:leader="dot" w:pos="8306"/>
        </w:tabs>
      </w:pPr>
      <w:hyperlink w:anchor="_Toc20251" w:history="1">
        <w:r>
          <w:rPr>
            <w:rFonts w:ascii="仿宋" w:eastAsia="仿宋" w:hAnsi="仿宋" w:cs="仿宋" w:hint="eastAsia"/>
            <w:lang w:eastAsia="zh-CN"/>
          </w:rPr>
          <w:t>七、水泥混凝土制品项目社会影响</w:t>
        </w:r>
        <w:r>
          <w:tab/>
        </w:r>
        <w:r>
          <w:fldChar w:fldCharType="begin"/>
        </w:r>
        <w:r>
          <w:instrText xml:space="preserve"> PAGEREF _Toc20251 \h </w:instrText>
        </w:r>
        <w:r>
          <w:fldChar w:fldCharType="separate"/>
        </w:r>
        <w:r>
          <w:t>24</w:t>
        </w:r>
        <w:r>
          <w:fldChar w:fldCharType="end"/>
        </w:r>
      </w:hyperlink>
    </w:p>
    <w:p>
      <w:pPr>
        <w:pStyle w:val="TOC2"/>
        <w:tabs>
          <w:tab w:val="right" w:leader="dot" w:pos="8306"/>
        </w:tabs>
      </w:pPr>
      <w:hyperlink w:anchor="_Toc21411" w:history="1">
        <w:r>
          <w:rPr>
            <w:rFonts w:ascii="仿宋" w:eastAsia="仿宋" w:hAnsi="仿宋" w:cs="仿宋" w:hint="eastAsia"/>
            <w:lang w:eastAsia="zh-CN"/>
          </w:rPr>
          <w:t>(一)、社会责任与义务</w:t>
        </w:r>
        <w:r>
          <w:tab/>
        </w:r>
        <w:r>
          <w:fldChar w:fldCharType="begin"/>
        </w:r>
        <w:r>
          <w:instrText xml:space="preserve"> PAGEREF _Toc21411 \h </w:instrText>
        </w:r>
        <w:r>
          <w:fldChar w:fldCharType="separate"/>
        </w:r>
        <w:r>
          <w:t>24</w:t>
        </w:r>
        <w:r>
          <w:fldChar w:fldCharType="end"/>
        </w:r>
      </w:hyperlink>
    </w:p>
    <w:p>
      <w:pPr>
        <w:pStyle w:val="TOC2"/>
        <w:tabs>
          <w:tab w:val="right" w:leader="dot" w:pos="8306"/>
        </w:tabs>
      </w:pPr>
      <w:hyperlink w:anchor="_Toc7184" w:history="1">
        <w:r>
          <w:rPr>
            <w:rFonts w:ascii="仿宋" w:eastAsia="仿宋" w:hAnsi="仿宋" w:cs="仿宋" w:hint="eastAsia"/>
            <w:lang w:eastAsia="zh-CN"/>
          </w:rPr>
          <w:t>(二)、社会参与与沟通</w:t>
        </w:r>
        <w:r>
          <w:tab/>
        </w:r>
        <w:r>
          <w:fldChar w:fldCharType="begin"/>
        </w:r>
        <w:r>
          <w:instrText xml:space="preserve"> PAGEREF _Toc7184 \h </w:instrText>
        </w:r>
        <w:r>
          <w:fldChar w:fldCharType="separate"/>
        </w:r>
        <w:r>
          <w:t>24</w:t>
        </w:r>
        <w:r>
          <w:fldChar w:fldCharType="end"/>
        </w:r>
      </w:hyperlink>
    </w:p>
    <w:p>
      <w:pPr>
        <w:pStyle w:val="TOC1"/>
        <w:tabs>
          <w:tab w:val="right" w:leader="dot" w:pos="8306"/>
        </w:tabs>
      </w:pPr>
      <w:hyperlink w:anchor="_Toc32688" w:history="1">
        <w:r>
          <w:rPr>
            <w:rFonts w:ascii="仿宋" w:eastAsia="仿宋" w:hAnsi="仿宋" w:cs="仿宋" w:hint="eastAsia"/>
            <w:lang w:eastAsia="zh-CN"/>
          </w:rPr>
          <w:t>八、生产安全保护</w:t>
        </w:r>
        <w:r>
          <w:tab/>
        </w:r>
        <w:r>
          <w:fldChar w:fldCharType="begin"/>
        </w:r>
        <w:r>
          <w:instrText xml:space="preserve"> PAGEREF _Toc32688 \h </w:instrText>
        </w:r>
        <w:r>
          <w:fldChar w:fldCharType="separate"/>
        </w:r>
        <w:r>
          <w:t>25</w:t>
        </w:r>
        <w:r>
          <w:fldChar w:fldCharType="end"/>
        </w:r>
      </w:hyperlink>
    </w:p>
    <w:p>
      <w:pPr>
        <w:pStyle w:val="TOC2"/>
        <w:tabs>
          <w:tab w:val="right" w:leader="dot" w:pos="8306"/>
        </w:tabs>
      </w:pPr>
      <w:hyperlink w:anchor="_Toc8523" w:history="1">
        <w:r>
          <w:rPr>
            <w:rFonts w:ascii="仿宋" w:eastAsia="仿宋" w:hAnsi="仿宋" w:cs="仿宋" w:hint="eastAsia"/>
            <w:lang w:eastAsia="zh-CN"/>
          </w:rPr>
          <w:t>(一)、消防安全</w:t>
        </w:r>
        <w:r>
          <w:tab/>
        </w:r>
        <w:r>
          <w:fldChar w:fldCharType="begin"/>
        </w:r>
        <w:r>
          <w:instrText xml:space="preserve"> PAGEREF _Toc8523 \h </w:instrText>
        </w:r>
        <w:r>
          <w:fldChar w:fldCharType="separate"/>
        </w:r>
        <w:r>
          <w:t>25</w:t>
        </w:r>
        <w:r>
          <w:fldChar w:fldCharType="end"/>
        </w:r>
      </w:hyperlink>
    </w:p>
    <w:p>
      <w:pPr>
        <w:pStyle w:val="TOC2"/>
        <w:tabs>
          <w:tab w:val="right" w:leader="dot" w:pos="8306"/>
        </w:tabs>
      </w:pPr>
      <w:hyperlink w:anchor="_Toc3448" w:history="1">
        <w:r>
          <w:rPr>
            <w:rFonts w:ascii="仿宋" w:eastAsia="仿宋" w:hAnsi="仿宋" w:cs="仿宋" w:hint="eastAsia"/>
            <w:lang w:eastAsia="zh-CN"/>
          </w:rPr>
          <w:t>(二)、防火防爆总图布置措施</w:t>
        </w:r>
        <w:r>
          <w:tab/>
        </w:r>
        <w:r>
          <w:fldChar w:fldCharType="begin"/>
        </w:r>
        <w:r>
          <w:instrText xml:space="preserve"> PAGEREF _Toc3448 \h </w:instrText>
        </w:r>
        <w:r>
          <w:fldChar w:fldCharType="separate"/>
        </w:r>
        <w:r>
          <w:t>27</w:t>
        </w:r>
        <w:r>
          <w:fldChar w:fldCharType="end"/>
        </w:r>
      </w:hyperlink>
    </w:p>
    <w:p>
      <w:pPr>
        <w:pStyle w:val="TOC2"/>
        <w:tabs>
          <w:tab w:val="right" w:leader="dot" w:pos="8306"/>
        </w:tabs>
      </w:pPr>
      <w:hyperlink w:anchor="_Toc29347" w:history="1">
        <w:r>
          <w:rPr>
            <w:rFonts w:ascii="仿宋" w:eastAsia="仿宋" w:hAnsi="仿宋" w:cs="仿宋" w:hint="eastAsia"/>
            <w:lang w:eastAsia="zh-CN"/>
          </w:rPr>
          <w:t>(三)、自然灾害防范措施</w:t>
        </w:r>
        <w:r>
          <w:tab/>
        </w:r>
        <w:r>
          <w:fldChar w:fldCharType="begin"/>
        </w:r>
        <w:r>
          <w:instrText xml:space="preserve"> PAGEREF _Toc29347 \h </w:instrText>
        </w:r>
        <w:r>
          <w:fldChar w:fldCharType="separate"/>
        </w:r>
        <w:r>
          <w:t>28</w:t>
        </w:r>
        <w:r>
          <w:fldChar w:fldCharType="end"/>
        </w:r>
      </w:hyperlink>
    </w:p>
    <w:p>
      <w:pPr>
        <w:pStyle w:val="TOC2"/>
        <w:tabs>
          <w:tab w:val="right" w:leader="dot" w:pos="8306"/>
        </w:tabs>
      </w:pPr>
      <w:hyperlink w:anchor="_Toc12285" w:history="1">
        <w:r>
          <w:rPr>
            <w:rFonts w:ascii="仿宋" w:eastAsia="仿宋" w:hAnsi="仿宋" w:cs="仿宋" w:hint="eastAsia"/>
            <w:lang w:eastAsia="zh-CN"/>
          </w:rPr>
          <w:t>(四)、安全色及安全标志使用要求</w:t>
        </w:r>
        <w:r>
          <w:tab/>
        </w:r>
        <w:r>
          <w:fldChar w:fldCharType="begin"/>
        </w:r>
        <w:r>
          <w:instrText xml:space="preserve"> PAGEREF _Toc12285 \h </w:instrText>
        </w:r>
        <w:r>
          <w:fldChar w:fldCharType="separate"/>
        </w:r>
        <w:r>
          <w:t>29</w:t>
        </w:r>
        <w:r>
          <w:fldChar w:fldCharType="end"/>
        </w:r>
      </w:hyperlink>
    </w:p>
    <w:p>
      <w:pPr>
        <w:pStyle w:val="TOC2"/>
        <w:tabs>
          <w:tab w:val="right" w:leader="dot" w:pos="8306"/>
        </w:tabs>
      </w:pPr>
      <w:hyperlink w:anchor="_Toc13199" w:history="1">
        <w:r>
          <w:rPr>
            <w:rFonts w:ascii="仿宋" w:eastAsia="仿宋" w:hAnsi="仿宋" w:cs="仿宋" w:hint="eastAsia"/>
            <w:lang w:eastAsia="zh-CN"/>
          </w:rPr>
          <w:t>(五)、防尘防毒措施</w:t>
        </w:r>
        <w:r>
          <w:tab/>
        </w:r>
        <w:r>
          <w:fldChar w:fldCharType="begin"/>
        </w:r>
        <w:r>
          <w:instrText xml:space="preserve"> PAGEREF _Toc13199 \h </w:instrText>
        </w:r>
        <w:r>
          <w:fldChar w:fldCharType="separate"/>
        </w:r>
        <w:r>
          <w:t>30</w:t>
        </w:r>
        <w:r>
          <w:fldChar w:fldCharType="end"/>
        </w:r>
      </w:hyperlink>
    </w:p>
    <w:p>
      <w:pPr>
        <w:pStyle w:val="TOC2"/>
        <w:tabs>
          <w:tab w:val="right" w:leader="dot" w:pos="8306"/>
        </w:tabs>
      </w:pPr>
      <w:hyperlink w:anchor="_Toc12138" w:history="1">
        <w:r>
          <w:rPr>
            <w:rFonts w:ascii="仿宋" w:eastAsia="仿宋" w:hAnsi="仿宋" w:cs="仿宋" w:hint="eastAsia"/>
            <w:lang w:eastAsia="zh-CN"/>
          </w:rPr>
          <w:t>(六)、防静电、触电防护及防雷措施</w:t>
        </w:r>
        <w:r>
          <w:tab/>
        </w:r>
        <w:r>
          <w:fldChar w:fldCharType="begin"/>
        </w:r>
        <w:r>
          <w:instrText xml:space="preserve"> PAGEREF _Toc12138 \h </w:instrText>
        </w:r>
        <w:r>
          <w:fldChar w:fldCharType="separate"/>
        </w:r>
        <w:r>
          <w:t>31</w:t>
        </w:r>
        <w:r>
          <w:fldChar w:fldCharType="end"/>
        </w:r>
      </w:hyperlink>
    </w:p>
    <w:p>
      <w:pPr>
        <w:pStyle w:val="TOC2"/>
        <w:tabs>
          <w:tab w:val="right" w:leader="dot" w:pos="8306"/>
        </w:tabs>
      </w:pPr>
      <w:hyperlink w:anchor="_Toc15319" w:history="1">
        <w:r>
          <w:rPr>
            <w:rFonts w:ascii="仿宋" w:eastAsia="仿宋" w:hAnsi="仿宋" w:cs="仿宋" w:hint="eastAsia"/>
            <w:lang w:eastAsia="zh-CN"/>
          </w:rPr>
          <w:t>(七)、机械设备安全保障措施</w:t>
        </w:r>
        <w:r>
          <w:tab/>
        </w:r>
        <w:r>
          <w:fldChar w:fldCharType="begin"/>
        </w:r>
        <w:r>
          <w:instrText xml:space="preserve"> PAGEREF _Toc15319 \h </w:instrText>
        </w:r>
        <w:r>
          <w:fldChar w:fldCharType="separate"/>
        </w:r>
        <w:r>
          <w:t>32</w:t>
        </w:r>
        <w:r>
          <w:fldChar w:fldCharType="end"/>
        </w:r>
      </w:hyperlink>
    </w:p>
    <w:p>
      <w:pPr>
        <w:pStyle w:val="TOC1"/>
        <w:tabs>
          <w:tab w:val="right" w:leader="dot" w:pos="8306"/>
        </w:tabs>
      </w:pPr>
      <w:hyperlink w:anchor="_Toc7050" w:history="1">
        <w:r>
          <w:rPr>
            <w:rFonts w:ascii="仿宋" w:eastAsia="仿宋" w:hAnsi="仿宋" w:cs="仿宋" w:hint="eastAsia"/>
            <w:lang w:eastAsia="zh-CN"/>
          </w:rPr>
          <w:t>九、水泥混凝土制品项目创新与研发</w:t>
        </w:r>
        <w:r>
          <w:tab/>
        </w:r>
        <w:r>
          <w:fldChar w:fldCharType="begin"/>
        </w:r>
        <w:r>
          <w:instrText xml:space="preserve"> PAGEREF _Toc7050 \h </w:instrText>
        </w:r>
        <w:r>
          <w:fldChar w:fldCharType="separate"/>
        </w:r>
        <w:r>
          <w:t>34</w:t>
        </w:r>
        <w:r>
          <w:fldChar w:fldCharType="end"/>
        </w:r>
      </w:hyperlink>
    </w:p>
    <w:p>
      <w:pPr>
        <w:pStyle w:val="TOC2"/>
        <w:tabs>
          <w:tab w:val="right" w:leader="dot" w:pos="8306"/>
        </w:tabs>
      </w:pPr>
      <w:hyperlink w:anchor="_Toc7856" w:history="1">
        <w:r>
          <w:rPr>
            <w:rFonts w:ascii="仿宋" w:eastAsia="仿宋" w:hAnsi="仿宋" w:cs="仿宋" w:hint="eastAsia"/>
            <w:lang w:eastAsia="zh-CN"/>
          </w:rPr>
          <w:t>(一)、创新策略与方向</w:t>
        </w:r>
        <w:r>
          <w:tab/>
        </w:r>
        <w:r>
          <w:fldChar w:fldCharType="begin"/>
        </w:r>
        <w:r>
          <w:instrText xml:space="preserve"> PAGEREF _Toc7856 \h </w:instrText>
        </w:r>
        <w:r>
          <w:fldChar w:fldCharType="separate"/>
        </w:r>
        <w:r>
          <w:t>34</w:t>
        </w:r>
        <w:r>
          <w:fldChar w:fldCharType="end"/>
        </w:r>
      </w:hyperlink>
    </w:p>
    <w:p>
      <w:pPr>
        <w:pStyle w:val="TOC2"/>
        <w:tabs>
          <w:tab w:val="right" w:leader="dot" w:pos="8306"/>
        </w:tabs>
      </w:pPr>
      <w:hyperlink w:anchor="_Toc23277" w:history="1">
        <w:r>
          <w:rPr>
            <w:rFonts w:ascii="仿宋" w:eastAsia="仿宋" w:hAnsi="仿宋" w:cs="仿宋" w:hint="eastAsia"/>
            <w:lang w:eastAsia="zh-CN"/>
          </w:rPr>
          <w:t>(二)、研发规划与投入</w:t>
        </w:r>
        <w:r>
          <w:tab/>
        </w:r>
        <w:r>
          <w:fldChar w:fldCharType="begin"/>
        </w:r>
        <w:r>
          <w:instrText xml:space="preserve"> PAGEREF _Toc23277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57" w:history="1">
        <w:r>
          <w:rPr>
            <w:rFonts w:ascii="仿宋" w:eastAsia="仿宋" w:hAnsi="仿宋" w:cs="仿宋" w:hint="eastAsia"/>
            <w:lang w:eastAsia="zh-CN"/>
          </w:rPr>
          <w:t>十、水泥混凝土制品项目风险管理</w:t>
        </w:r>
        <w:r>
          <w:tab/>
        </w:r>
        <w:r>
          <w:fldChar w:fldCharType="begin"/>
        </w:r>
        <w:r>
          <w:instrText xml:space="preserve"> PAGEREF _Toc4057 \h </w:instrText>
        </w:r>
        <w:r>
          <w:fldChar w:fldCharType="separate"/>
        </w:r>
        <w:r>
          <w:t>37</w:t>
        </w:r>
        <w:r>
          <w:fldChar w:fldCharType="end"/>
        </w:r>
      </w:hyperlink>
    </w:p>
    <w:p>
      <w:pPr>
        <w:pStyle w:val="TOC2"/>
        <w:tabs>
          <w:tab w:val="right" w:leader="dot" w:pos="8306"/>
        </w:tabs>
      </w:pPr>
      <w:hyperlink w:anchor="_Toc17436" w:history="1">
        <w:r>
          <w:rPr>
            <w:rFonts w:ascii="仿宋" w:eastAsia="仿宋" w:hAnsi="仿宋" w:cs="仿宋" w:hint="eastAsia"/>
            <w:lang w:eastAsia="zh-CN"/>
          </w:rPr>
          <w:t>(一)、风险识别与评估</w:t>
        </w:r>
        <w:r>
          <w:tab/>
        </w:r>
        <w:r>
          <w:fldChar w:fldCharType="begin"/>
        </w:r>
        <w:r>
          <w:instrText xml:space="preserve"> PAGEREF _Toc17436 \h </w:instrText>
        </w:r>
        <w:r>
          <w:fldChar w:fldCharType="separate"/>
        </w:r>
        <w:r>
          <w:t>37</w:t>
        </w:r>
        <w:r>
          <w:fldChar w:fldCharType="end"/>
        </w:r>
      </w:hyperlink>
    </w:p>
    <w:p>
      <w:pPr>
        <w:pStyle w:val="TOC2"/>
        <w:tabs>
          <w:tab w:val="right" w:leader="dot" w:pos="8306"/>
        </w:tabs>
      </w:pPr>
      <w:hyperlink w:anchor="_Toc15983" w:history="1">
        <w:r>
          <w:rPr>
            <w:rFonts w:ascii="仿宋" w:eastAsia="仿宋" w:hAnsi="仿宋" w:cs="仿宋" w:hint="eastAsia"/>
            <w:lang w:eastAsia="zh-CN"/>
          </w:rPr>
          <w:t>(二)、风险应对策略</w:t>
        </w:r>
        <w:r>
          <w:tab/>
        </w:r>
        <w:r>
          <w:fldChar w:fldCharType="begin"/>
        </w:r>
        <w:r>
          <w:instrText xml:space="preserve"> PAGEREF _Toc15983 \h </w:instrText>
        </w:r>
        <w:r>
          <w:fldChar w:fldCharType="separate"/>
        </w:r>
        <w:r>
          <w:t>38</w:t>
        </w:r>
        <w:r>
          <w:fldChar w:fldCharType="end"/>
        </w:r>
      </w:hyperlink>
    </w:p>
    <w:p>
      <w:pPr>
        <w:pStyle w:val="TOC2"/>
        <w:tabs>
          <w:tab w:val="right" w:leader="dot" w:pos="8306"/>
        </w:tabs>
      </w:pPr>
      <w:hyperlink w:anchor="_Toc6544" w:history="1">
        <w:r>
          <w:rPr>
            <w:rFonts w:ascii="仿宋" w:eastAsia="仿宋" w:hAnsi="仿宋" w:cs="仿宋" w:hint="eastAsia"/>
            <w:lang w:eastAsia="zh-CN"/>
          </w:rPr>
          <w:t>(三)、风险监控与控制</w:t>
        </w:r>
        <w:r>
          <w:tab/>
        </w:r>
        <w:r>
          <w:fldChar w:fldCharType="begin"/>
        </w:r>
        <w:r>
          <w:instrText xml:space="preserve"> PAGEREF _Toc6544 \h </w:instrText>
        </w:r>
        <w:r>
          <w:fldChar w:fldCharType="separate"/>
        </w:r>
        <w:r>
          <w:t>40</w:t>
        </w:r>
        <w:r>
          <w:fldChar w:fldCharType="end"/>
        </w:r>
      </w:hyperlink>
    </w:p>
    <w:p>
      <w:pPr>
        <w:pStyle w:val="TOC1"/>
        <w:tabs>
          <w:tab w:val="right" w:leader="dot" w:pos="8306"/>
        </w:tabs>
      </w:pPr>
      <w:hyperlink w:anchor="_Toc15250" w:history="1">
        <w:r>
          <w:rPr>
            <w:rFonts w:ascii="仿宋" w:eastAsia="仿宋" w:hAnsi="仿宋" w:cs="仿宋" w:hint="eastAsia"/>
            <w:lang w:eastAsia="zh-CN"/>
          </w:rPr>
          <w:t>十一、水泥混凝土制品项目经营效益</w:t>
        </w:r>
        <w:r>
          <w:tab/>
        </w:r>
        <w:r>
          <w:fldChar w:fldCharType="begin"/>
        </w:r>
        <w:r>
          <w:instrText xml:space="preserve"> PAGEREF _Toc15250 \h </w:instrText>
        </w:r>
        <w:r>
          <w:fldChar w:fldCharType="separate"/>
        </w:r>
        <w:r>
          <w:t>41</w:t>
        </w:r>
        <w:r>
          <w:fldChar w:fldCharType="end"/>
        </w:r>
      </w:hyperlink>
    </w:p>
    <w:p>
      <w:pPr>
        <w:pStyle w:val="TOC2"/>
        <w:tabs>
          <w:tab w:val="right" w:leader="dot" w:pos="8306"/>
        </w:tabs>
      </w:pPr>
      <w:hyperlink w:anchor="_Toc17994" w:history="1">
        <w:r>
          <w:rPr>
            <w:rFonts w:ascii="仿宋" w:eastAsia="仿宋" w:hAnsi="仿宋" w:cs="仿宋" w:hint="eastAsia"/>
            <w:lang w:eastAsia="zh-CN"/>
          </w:rPr>
          <w:t>(一)、经济评价财务测算</w:t>
        </w:r>
        <w:r>
          <w:tab/>
        </w:r>
        <w:r>
          <w:fldChar w:fldCharType="begin"/>
        </w:r>
        <w:r>
          <w:instrText xml:space="preserve"> PAGEREF _Toc17994 \h </w:instrText>
        </w:r>
        <w:r>
          <w:fldChar w:fldCharType="separate"/>
        </w:r>
        <w:r>
          <w:t>41</w:t>
        </w:r>
        <w:r>
          <w:fldChar w:fldCharType="end"/>
        </w:r>
      </w:hyperlink>
    </w:p>
    <w:p>
      <w:pPr>
        <w:pStyle w:val="TOC2"/>
        <w:tabs>
          <w:tab w:val="right" w:leader="dot" w:pos="8306"/>
        </w:tabs>
      </w:pPr>
      <w:hyperlink w:anchor="_Toc29465" w:history="1">
        <w:r>
          <w:rPr>
            <w:rFonts w:ascii="仿宋" w:eastAsia="仿宋" w:hAnsi="仿宋" w:cs="仿宋" w:hint="eastAsia"/>
            <w:lang w:eastAsia="zh-CN"/>
          </w:rPr>
          <w:t>(二)、水泥混凝土制品项目盈利能力分析</w:t>
        </w:r>
        <w:r>
          <w:tab/>
        </w:r>
        <w:r>
          <w:fldChar w:fldCharType="begin"/>
        </w:r>
        <w:r>
          <w:instrText xml:space="preserve"> PAGEREF _Toc29465 \h </w:instrText>
        </w:r>
        <w:r>
          <w:fldChar w:fldCharType="separate"/>
        </w:r>
        <w:r>
          <w:t>42</w:t>
        </w:r>
        <w:r>
          <w:fldChar w:fldCharType="end"/>
        </w:r>
      </w:hyperlink>
    </w:p>
    <w:p>
      <w:pPr>
        <w:pStyle w:val="TOC1"/>
        <w:tabs>
          <w:tab w:val="right" w:leader="dot" w:pos="8306"/>
        </w:tabs>
      </w:pPr>
      <w:hyperlink w:anchor="_Toc26683" w:history="1">
        <w:r>
          <w:rPr>
            <w:rFonts w:ascii="仿宋" w:eastAsia="仿宋" w:hAnsi="仿宋" w:cs="仿宋" w:hint="eastAsia"/>
            <w:lang w:eastAsia="zh-CN"/>
          </w:rPr>
          <w:t>十二、水泥混凝土制品项目财务管理</w:t>
        </w:r>
        <w:r>
          <w:tab/>
        </w:r>
        <w:r>
          <w:fldChar w:fldCharType="begin"/>
        </w:r>
        <w:r>
          <w:instrText xml:space="preserve"> PAGEREF _Toc26683 \h </w:instrText>
        </w:r>
        <w:r>
          <w:fldChar w:fldCharType="separate"/>
        </w:r>
        <w:r>
          <w:t>43</w:t>
        </w:r>
        <w:r>
          <w:fldChar w:fldCharType="end"/>
        </w:r>
      </w:hyperlink>
    </w:p>
    <w:p>
      <w:pPr>
        <w:pStyle w:val="TOC2"/>
        <w:tabs>
          <w:tab w:val="right" w:leader="dot" w:pos="8306"/>
        </w:tabs>
      </w:pPr>
      <w:hyperlink w:anchor="_Toc11994" w:history="1">
        <w:r>
          <w:rPr>
            <w:rFonts w:ascii="仿宋" w:eastAsia="仿宋" w:hAnsi="仿宋" w:cs="仿宋" w:hint="eastAsia"/>
            <w:lang w:eastAsia="zh-CN"/>
          </w:rPr>
          <w:t>(一)、资金需求大</w:t>
        </w:r>
        <w:r>
          <w:tab/>
        </w:r>
        <w:r>
          <w:fldChar w:fldCharType="begin"/>
        </w:r>
        <w:r>
          <w:instrText xml:space="preserve"> PAGEREF _Toc11994 \h </w:instrText>
        </w:r>
        <w:r>
          <w:fldChar w:fldCharType="separate"/>
        </w:r>
        <w:r>
          <w:t>43</w:t>
        </w:r>
        <w:r>
          <w:fldChar w:fldCharType="end"/>
        </w:r>
      </w:hyperlink>
    </w:p>
    <w:p>
      <w:pPr>
        <w:pStyle w:val="TOC2"/>
        <w:tabs>
          <w:tab w:val="right" w:leader="dot" w:pos="8306"/>
        </w:tabs>
      </w:pPr>
      <w:hyperlink w:anchor="_Toc24286" w:history="1">
        <w:r>
          <w:rPr>
            <w:rFonts w:ascii="仿宋" w:eastAsia="仿宋" w:hAnsi="仿宋" w:cs="仿宋" w:hint="eastAsia"/>
            <w:lang w:eastAsia="zh-CN"/>
          </w:rPr>
          <w:t>(二)、研发周期长</w:t>
        </w:r>
        <w:r>
          <w:tab/>
        </w:r>
        <w:r>
          <w:fldChar w:fldCharType="begin"/>
        </w:r>
        <w:r>
          <w:instrText xml:space="preserve"> PAGEREF _Toc24286 \h </w:instrText>
        </w:r>
        <w:r>
          <w:fldChar w:fldCharType="separate"/>
        </w:r>
        <w:r>
          <w:t>44</w:t>
        </w:r>
        <w:r>
          <w:fldChar w:fldCharType="end"/>
        </w:r>
      </w:hyperlink>
    </w:p>
    <w:p>
      <w:pPr>
        <w:pStyle w:val="TOC2"/>
        <w:tabs>
          <w:tab w:val="right" w:leader="dot" w:pos="8306"/>
        </w:tabs>
      </w:pPr>
      <w:hyperlink w:anchor="_Toc8539" w:history="1">
        <w:r>
          <w:rPr>
            <w:rFonts w:ascii="仿宋" w:eastAsia="仿宋" w:hAnsi="仿宋" w:cs="仿宋" w:hint="eastAsia"/>
            <w:lang w:eastAsia="zh-CN"/>
          </w:rPr>
          <w:t>(三)、市场风险大</w:t>
        </w:r>
        <w:r>
          <w:tab/>
        </w:r>
        <w:r>
          <w:fldChar w:fldCharType="begin"/>
        </w:r>
        <w:r>
          <w:instrText xml:space="preserve"> PAGEREF _Toc8539 \h </w:instrText>
        </w:r>
        <w:r>
          <w:fldChar w:fldCharType="separate"/>
        </w:r>
        <w:r>
          <w:t>45</w:t>
        </w:r>
        <w:r>
          <w:fldChar w:fldCharType="end"/>
        </w:r>
      </w:hyperlink>
    </w:p>
    <w:p>
      <w:pPr>
        <w:pStyle w:val="TOC2"/>
        <w:tabs>
          <w:tab w:val="right" w:leader="dot" w:pos="8306"/>
        </w:tabs>
      </w:pPr>
      <w:hyperlink w:anchor="_Toc1972" w:history="1">
        <w:r>
          <w:rPr>
            <w:rFonts w:ascii="仿宋" w:eastAsia="仿宋" w:hAnsi="仿宋" w:cs="仿宋" w:hint="eastAsia"/>
            <w:lang w:eastAsia="zh-CN"/>
          </w:rPr>
          <w:t>(四)、利润率高</w:t>
        </w:r>
        <w:r>
          <w:tab/>
        </w:r>
        <w:r>
          <w:fldChar w:fldCharType="begin"/>
        </w:r>
        <w:r>
          <w:instrText xml:space="preserve"> PAGEREF _Toc1972 \h </w:instrText>
        </w:r>
        <w:r>
          <w:fldChar w:fldCharType="separate"/>
        </w:r>
        <w:r>
          <w:t>48</w:t>
        </w:r>
        <w:r>
          <w:fldChar w:fldCharType="end"/>
        </w:r>
      </w:hyperlink>
    </w:p>
    <w:p>
      <w:pPr>
        <w:pStyle w:val="TOC1"/>
        <w:tabs>
          <w:tab w:val="right" w:leader="dot" w:pos="8306"/>
        </w:tabs>
      </w:pPr>
      <w:hyperlink w:anchor="_Toc6888" w:history="1">
        <w:r>
          <w:rPr>
            <w:rFonts w:ascii="仿宋" w:eastAsia="仿宋" w:hAnsi="仿宋" w:cs="仿宋" w:hint="eastAsia"/>
            <w:lang w:eastAsia="zh-CN"/>
          </w:rPr>
          <w:t>十三、水泥混凝土制品项目工程方案分析</w:t>
        </w:r>
        <w:r>
          <w:tab/>
        </w:r>
        <w:r>
          <w:fldChar w:fldCharType="begin"/>
        </w:r>
        <w:r>
          <w:instrText xml:space="preserve"> PAGEREF _Toc6888 \h </w:instrText>
        </w:r>
        <w:r>
          <w:fldChar w:fldCharType="separate"/>
        </w:r>
        <w:r>
          <w:t>50</w:t>
        </w:r>
        <w:r>
          <w:fldChar w:fldCharType="end"/>
        </w:r>
      </w:hyperlink>
    </w:p>
    <w:p>
      <w:pPr>
        <w:pStyle w:val="TOC2"/>
        <w:tabs>
          <w:tab w:val="right" w:leader="dot" w:pos="8306"/>
        </w:tabs>
      </w:pPr>
      <w:hyperlink w:anchor="_Toc24446" w:history="1">
        <w:r>
          <w:rPr>
            <w:rFonts w:ascii="仿宋" w:eastAsia="仿宋" w:hAnsi="仿宋" w:cs="仿宋" w:hint="eastAsia"/>
            <w:lang w:eastAsia="zh-CN"/>
          </w:rPr>
          <w:t>(一)、建筑工程设计原则</w:t>
        </w:r>
        <w:r>
          <w:tab/>
        </w:r>
        <w:r>
          <w:fldChar w:fldCharType="begin"/>
        </w:r>
        <w:r>
          <w:instrText xml:space="preserve"> PAGEREF _Toc24446 \h </w:instrText>
        </w:r>
        <w:r>
          <w:fldChar w:fldCharType="separate"/>
        </w:r>
        <w:r>
          <w:t>50</w:t>
        </w:r>
        <w:r>
          <w:fldChar w:fldCharType="end"/>
        </w:r>
      </w:hyperlink>
    </w:p>
    <w:p>
      <w:pPr>
        <w:pStyle w:val="TOC2"/>
        <w:tabs>
          <w:tab w:val="right" w:leader="dot" w:pos="8306"/>
        </w:tabs>
      </w:pPr>
      <w:hyperlink w:anchor="_Toc25688" w:history="1">
        <w:r>
          <w:rPr>
            <w:rFonts w:ascii="仿宋" w:eastAsia="仿宋" w:hAnsi="仿宋" w:cs="仿宋" w:hint="eastAsia"/>
            <w:lang w:eastAsia="zh-CN"/>
          </w:rPr>
          <w:t>(二)、土建工程建设指标</w:t>
        </w:r>
        <w:r>
          <w:tab/>
        </w:r>
        <w:r>
          <w:fldChar w:fldCharType="begin"/>
        </w:r>
        <w:r>
          <w:instrText xml:space="preserve"> PAGEREF _Toc25688 \h </w:instrText>
        </w:r>
        <w:r>
          <w:fldChar w:fldCharType="separate"/>
        </w:r>
        <w:r>
          <w:t>53</w:t>
        </w:r>
        <w:r>
          <w:fldChar w:fldCharType="end"/>
        </w:r>
      </w:hyperlink>
    </w:p>
    <w:p>
      <w:pPr>
        <w:pStyle w:val="TOC1"/>
        <w:tabs>
          <w:tab w:val="right" w:leader="dot" w:pos="8306"/>
        </w:tabs>
      </w:pPr>
      <w:hyperlink w:anchor="_Toc13928" w:history="1">
        <w:r>
          <w:rPr>
            <w:rFonts w:ascii="仿宋" w:eastAsia="仿宋" w:hAnsi="仿宋" w:cs="仿宋" w:hint="eastAsia"/>
            <w:lang w:eastAsia="zh-CN"/>
          </w:rPr>
          <w:t>十四、水泥混凝土制品项目变更管理</w:t>
        </w:r>
        <w:r>
          <w:tab/>
        </w:r>
        <w:r>
          <w:fldChar w:fldCharType="begin"/>
        </w:r>
        <w:r>
          <w:instrText xml:space="preserve"> PAGEREF _Toc13928 \h </w:instrText>
        </w:r>
        <w:r>
          <w:fldChar w:fldCharType="separate"/>
        </w:r>
        <w:r>
          <w:t>55</w:t>
        </w:r>
        <w:r>
          <w:fldChar w:fldCharType="end"/>
        </w:r>
      </w:hyperlink>
    </w:p>
    <w:p>
      <w:pPr>
        <w:pStyle w:val="TOC2"/>
        <w:tabs>
          <w:tab w:val="right" w:leader="dot" w:pos="8306"/>
        </w:tabs>
      </w:pPr>
      <w:hyperlink w:anchor="_Toc21773" w:history="1">
        <w:r>
          <w:rPr>
            <w:rFonts w:ascii="仿宋" w:eastAsia="仿宋" w:hAnsi="仿宋" w:cs="仿宋" w:hint="eastAsia"/>
            <w:lang w:eastAsia="zh-CN"/>
          </w:rPr>
          <w:t>(一)、变更申请与评估</w:t>
        </w:r>
        <w:r>
          <w:tab/>
        </w:r>
        <w:r>
          <w:fldChar w:fldCharType="begin"/>
        </w:r>
        <w:r>
          <w:instrText xml:space="preserve"> PAGEREF _Toc21773 \h </w:instrText>
        </w:r>
        <w:r>
          <w:fldChar w:fldCharType="separate"/>
        </w:r>
        <w:r>
          <w:t>55</w:t>
        </w:r>
        <w:r>
          <w:fldChar w:fldCharType="end"/>
        </w:r>
      </w:hyperlink>
    </w:p>
    <w:p>
      <w:pPr>
        <w:pStyle w:val="TOC2"/>
        <w:tabs>
          <w:tab w:val="right" w:leader="dot" w:pos="8306"/>
        </w:tabs>
      </w:pPr>
      <w:hyperlink w:anchor="_Toc22156" w:history="1">
        <w:r>
          <w:rPr>
            <w:rFonts w:ascii="仿宋" w:eastAsia="仿宋" w:hAnsi="仿宋" w:cs="仿宋" w:hint="eastAsia"/>
            <w:lang w:eastAsia="zh-CN"/>
          </w:rPr>
          <w:t>(二)、变更实施与控制</w:t>
        </w:r>
        <w:r>
          <w:tab/>
        </w:r>
        <w:r>
          <w:fldChar w:fldCharType="begin"/>
        </w:r>
        <w:r>
          <w:instrText xml:space="preserve"> PAGEREF _Toc22156 \h </w:instrText>
        </w:r>
        <w:r>
          <w:fldChar w:fldCharType="separate"/>
        </w:r>
        <w:r>
          <w:t>56</w:t>
        </w:r>
        <w:r>
          <w:fldChar w:fldCharType="end"/>
        </w:r>
      </w:hyperlink>
    </w:p>
    <w:p>
      <w:pPr>
        <w:pStyle w:val="TOC1"/>
        <w:tabs>
          <w:tab w:val="right" w:leader="dot" w:pos="8306"/>
        </w:tabs>
      </w:pPr>
      <w:hyperlink w:anchor="_Toc9721" w:history="1">
        <w:r>
          <w:rPr>
            <w:rFonts w:ascii="仿宋" w:eastAsia="仿宋" w:hAnsi="仿宋" w:cs="仿宋" w:hint="eastAsia"/>
            <w:lang w:eastAsia="zh-CN"/>
          </w:rPr>
          <w:t>十五、水泥混凝土制品项目实施时间节点</w:t>
        </w:r>
        <w:r>
          <w:tab/>
        </w:r>
        <w:r>
          <w:fldChar w:fldCharType="begin"/>
        </w:r>
        <w:r>
          <w:instrText xml:space="preserve"> PAGEREF _Toc9721 \h </w:instrText>
        </w:r>
        <w:r>
          <w:fldChar w:fldCharType="separate"/>
        </w:r>
        <w:r>
          <w:t>56</w:t>
        </w:r>
        <w:r>
          <w:fldChar w:fldCharType="end"/>
        </w:r>
      </w:hyperlink>
    </w:p>
    <w:p>
      <w:pPr>
        <w:pStyle w:val="TOC2"/>
        <w:tabs>
          <w:tab w:val="right" w:leader="dot" w:pos="8306"/>
        </w:tabs>
      </w:pPr>
      <w:hyperlink w:anchor="_Toc14185" w:history="1">
        <w:r>
          <w:rPr>
            <w:rFonts w:ascii="仿宋" w:eastAsia="仿宋" w:hAnsi="仿宋" w:cs="仿宋" w:hint="eastAsia"/>
            <w:lang w:eastAsia="zh-CN"/>
          </w:rPr>
          <w:t>(一)、水泥混凝土制品项目启动阶段时间节点</w:t>
        </w:r>
        <w:r>
          <w:tab/>
        </w:r>
        <w:r>
          <w:fldChar w:fldCharType="begin"/>
        </w:r>
        <w:r>
          <w:instrText xml:space="preserve"> PAGEREF _Toc14185 \h </w:instrText>
        </w:r>
        <w:r>
          <w:fldChar w:fldCharType="separate"/>
        </w:r>
        <w:r>
          <w:t>56</w:t>
        </w:r>
        <w:r>
          <w:fldChar w:fldCharType="end"/>
        </w:r>
      </w:hyperlink>
    </w:p>
    <w:p>
      <w:pPr>
        <w:pStyle w:val="TOC2"/>
        <w:tabs>
          <w:tab w:val="right" w:leader="dot" w:pos="8306"/>
        </w:tabs>
      </w:pPr>
      <w:hyperlink w:anchor="_Toc20899" w:history="1">
        <w:r>
          <w:rPr>
            <w:rFonts w:ascii="仿宋" w:eastAsia="仿宋" w:hAnsi="仿宋" w:cs="仿宋" w:hint="eastAsia"/>
            <w:lang w:eastAsia="zh-CN"/>
          </w:rPr>
          <w:t>(二)、水泥混凝土制品项目执行阶段时间节点</w:t>
        </w:r>
        <w:r>
          <w:tab/>
        </w:r>
        <w:r>
          <w:fldChar w:fldCharType="begin"/>
        </w:r>
        <w:r>
          <w:instrText xml:space="preserve"> PAGEREF _Toc20899 \h </w:instrText>
        </w:r>
        <w:r>
          <w:fldChar w:fldCharType="separate"/>
        </w:r>
        <w:r>
          <w:t>58</w:t>
        </w:r>
        <w:r>
          <w:fldChar w:fldCharType="end"/>
        </w:r>
      </w:hyperlink>
    </w:p>
    <w:p>
      <w:pPr>
        <w:pStyle w:val="TOC2"/>
        <w:tabs>
          <w:tab w:val="right" w:leader="dot" w:pos="8306"/>
        </w:tabs>
      </w:pPr>
      <w:hyperlink w:anchor="_Toc28234" w:history="1">
        <w:r>
          <w:rPr>
            <w:rFonts w:ascii="仿宋" w:eastAsia="仿宋" w:hAnsi="仿宋" w:cs="仿宋" w:hint="eastAsia"/>
            <w:lang w:eastAsia="zh-CN"/>
          </w:rPr>
          <w:t>(三)、水泥混凝土制品项目完成阶段时间节点</w:t>
        </w:r>
        <w:r>
          <w:tab/>
        </w:r>
        <w:r>
          <w:fldChar w:fldCharType="begin"/>
        </w:r>
        <w:r>
          <w:instrText xml:space="preserve"> PAGEREF _Toc28234 \h </w:instrText>
        </w:r>
        <w:r>
          <w:fldChar w:fldCharType="separate"/>
        </w:r>
        <w:r>
          <w:t>59</w:t>
        </w:r>
        <w:r>
          <w:fldChar w:fldCharType="end"/>
        </w:r>
      </w:hyperlink>
    </w:p>
    <w:p>
      <w:pPr>
        <w:pStyle w:val="TOC1"/>
        <w:tabs>
          <w:tab w:val="right" w:leader="dot" w:pos="8306"/>
        </w:tabs>
      </w:pPr>
      <w:hyperlink w:anchor="_Toc4484" w:history="1">
        <w:r>
          <w:rPr>
            <w:rFonts w:ascii="仿宋" w:eastAsia="仿宋" w:hAnsi="仿宋" w:cs="仿宋" w:hint="eastAsia"/>
            <w:lang w:eastAsia="zh-CN"/>
          </w:rPr>
          <w:t>十六、水泥混凝土制品项目治理与监督</w:t>
        </w:r>
        <w:r>
          <w:tab/>
        </w:r>
        <w:r>
          <w:fldChar w:fldCharType="begin"/>
        </w:r>
        <w:r>
          <w:instrText xml:space="preserve"> PAGEREF _Toc4484 \h </w:instrText>
        </w:r>
        <w:r>
          <w:fldChar w:fldCharType="separate"/>
        </w:r>
        <w:r>
          <w:t>60</w:t>
        </w:r>
        <w:r>
          <w:fldChar w:fldCharType="end"/>
        </w:r>
      </w:hyperlink>
    </w:p>
    <w:p>
      <w:pPr>
        <w:pStyle w:val="TOC2"/>
        <w:tabs>
          <w:tab w:val="right" w:leader="dot" w:pos="8306"/>
        </w:tabs>
      </w:pPr>
      <w:hyperlink w:anchor="_Toc19123" w:history="1">
        <w:r>
          <w:rPr>
            <w:rFonts w:ascii="仿宋" w:eastAsia="仿宋" w:hAnsi="仿宋" w:cs="仿宋" w:hint="eastAsia"/>
            <w:lang w:eastAsia="zh-CN"/>
          </w:rPr>
          <w:t>(一)、水泥混凝土制品项目治理结构</w:t>
        </w:r>
        <w:r>
          <w:tab/>
        </w:r>
        <w:r>
          <w:fldChar w:fldCharType="begin"/>
        </w:r>
        <w:r>
          <w:instrText xml:space="preserve"> PAGEREF _Toc19123 \h </w:instrText>
        </w:r>
        <w:r>
          <w:fldChar w:fldCharType="separate"/>
        </w:r>
        <w:r>
          <w:t>60</w:t>
        </w:r>
        <w:r>
          <w:fldChar w:fldCharType="end"/>
        </w:r>
      </w:hyperlink>
    </w:p>
    <w:p>
      <w:pPr>
        <w:pStyle w:val="TOC2"/>
        <w:tabs>
          <w:tab w:val="right" w:leader="dot" w:pos="8306"/>
        </w:tabs>
      </w:pPr>
      <w:hyperlink w:anchor="_Toc19264" w:history="1">
        <w:r>
          <w:rPr>
            <w:rFonts w:ascii="仿宋" w:eastAsia="仿宋" w:hAnsi="仿宋" w:cs="仿宋" w:hint="eastAsia"/>
            <w:lang w:eastAsia="zh-CN"/>
          </w:rPr>
          <w:t>(二)、监督与审计</w:t>
        </w:r>
        <w:r>
          <w:tab/>
        </w:r>
        <w:r>
          <w:fldChar w:fldCharType="begin"/>
        </w:r>
        <w:r>
          <w:instrText xml:space="preserve"> PAGEREF _Toc19264 \h </w:instrText>
        </w:r>
        <w:r>
          <w:fldChar w:fldCharType="separate"/>
        </w:r>
        <w:r>
          <w:t>61</w:t>
        </w:r>
        <w:r>
          <w:fldChar w:fldCharType="end"/>
        </w:r>
      </w:hyperlink>
    </w:p>
    <w:p>
      <w:pPr>
        <w:pStyle w:val="TOC1"/>
        <w:tabs>
          <w:tab w:val="right" w:leader="dot" w:pos="8306"/>
        </w:tabs>
      </w:pPr>
      <w:hyperlink w:anchor="_Toc18242" w:history="1">
        <w:r>
          <w:rPr>
            <w:rFonts w:ascii="仿宋" w:eastAsia="仿宋" w:hAnsi="仿宋" w:cs="仿宋" w:hint="eastAsia"/>
            <w:lang w:eastAsia="zh-CN"/>
          </w:rPr>
          <w:t>十七、利益相关者分析与沟通计划</w:t>
        </w:r>
        <w:r>
          <w:tab/>
        </w:r>
        <w:r>
          <w:fldChar w:fldCharType="begin"/>
        </w:r>
        <w:r>
          <w:instrText xml:space="preserve"> PAGEREF _Toc18242 \h </w:instrText>
        </w:r>
        <w:r>
          <w:fldChar w:fldCharType="separate"/>
        </w:r>
        <w:r>
          <w:t>63</w:t>
        </w:r>
        <w:r>
          <w:fldChar w:fldCharType="end"/>
        </w:r>
      </w:hyperlink>
    </w:p>
    <w:p>
      <w:pPr>
        <w:pStyle w:val="TOC2"/>
        <w:tabs>
          <w:tab w:val="right" w:leader="dot" w:pos="8306"/>
        </w:tabs>
      </w:pPr>
      <w:hyperlink w:anchor="_Toc5233" w:history="1">
        <w:r>
          <w:rPr>
            <w:rFonts w:ascii="仿宋" w:eastAsia="仿宋" w:hAnsi="仿宋" w:cs="仿宋" w:hint="eastAsia"/>
            <w:lang w:eastAsia="zh-CN"/>
          </w:rPr>
          <w:t>(一)、利益相关者分析</w:t>
        </w:r>
        <w:r>
          <w:tab/>
        </w:r>
        <w:r>
          <w:fldChar w:fldCharType="begin"/>
        </w:r>
        <w:r>
          <w:instrText xml:space="preserve"> PAGEREF _Toc5233 \h </w:instrText>
        </w:r>
        <w:r>
          <w:fldChar w:fldCharType="separate"/>
        </w:r>
        <w:r>
          <w:t>63</w:t>
        </w:r>
        <w:r>
          <w:fldChar w:fldCharType="end"/>
        </w:r>
      </w:hyperlink>
    </w:p>
    <w:p>
      <w:pPr>
        <w:pStyle w:val="TOC2"/>
        <w:tabs>
          <w:tab w:val="right" w:leader="dot" w:pos="8306"/>
        </w:tabs>
      </w:pPr>
      <w:hyperlink w:anchor="_Toc31411" w:history="1">
        <w:r>
          <w:rPr>
            <w:rFonts w:ascii="仿宋" w:eastAsia="仿宋" w:hAnsi="仿宋" w:cs="仿宋" w:hint="eastAsia"/>
            <w:lang w:eastAsia="zh-CN"/>
          </w:rPr>
          <w:t>(二)、沟通计划</w:t>
        </w:r>
        <w:r>
          <w:tab/>
        </w:r>
        <w:r>
          <w:fldChar w:fldCharType="begin"/>
        </w:r>
        <w:r>
          <w:instrText xml:space="preserve"> PAGEREF _Toc31411 \h </w:instrText>
        </w:r>
        <w:r>
          <w:fldChar w:fldCharType="separate"/>
        </w:r>
        <w:r>
          <w:t>64</w:t>
        </w:r>
        <w:r>
          <w:fldChar w:fldCharType="end"/>
        </w:r>
      </w:hyperlink>
    </w:p>
    <w:p>
      <w:pPr>
        <w:pStyle w:val="TOC1"/>
        <w:tabs>
          <w:tab w:val="right" w:leader="dot" w:pos="8306"/>
        </w:tabs>
      </w:pPr>
      <w:hyperlink w:anchor="_Toc27183" w:history="1">
        <w:r>
          <w:rPr>
            <w:rFonts w:ascii="仿宋" w:eastAsia="仿宋" w:hAnsi="仿宋" w:cs="仿宋" w:hint="eastAsia"/>
            <w:lang w:eastAsia="zh-CN"/>
          </w:rPr>
          <w:t>十八、质量管理体系</w:t>
        </w:r>
        <w:r>
          <w:tab/>
        </w:r>
        <w:r>
          <w:fldChar w:fldCharType="begin"/>
        </w:r>
        <w:r>
          <w:instrText xml:space="preserve"> PAGEREF _Toc27183 \h </w:instrText>
        </w:r>
        <w:r>
          <w:fldChar w:fldCharType="separate"/>
        </w:r>
        <w:r>
          <w:t>65</w:t>
        </w:r>
        <w:r>
          <w:fldChar w:fldCharType="end"/>
        </w:r>
      </w:hyperlink>
    </w:p>
    <w:p>
      <w:pPr>
        <w:pStyle w:val="TOC2"/>
        <w:tabs>
          <w:tab w:val="right" w:leader="dot" w:pos="8306"/>
        </w:tabs>
      </w:pPr>
      <w:hyperlink w:anchor="_Toc20965" w:history="1">
        <w:r>
          <w:rPr>
            <w:rFonts w:ascii="仿宋" w:eastAsia="仿宋" w:hAnsi="仿宋" w:cs="仿宋" w:hint="eastAsia"/>
            <w:lang w:eastAsia="zh-CN"/>
          </w:rPr>
          <w:t>(一)、质量目标与方针</w:t>
        </w:r>
        <w:r>
          <w:tab/>
        </w:r>
        <w:r>
          <w:fldChar w:fldCharType="begin"/>
        </w:r>
        <w:r>
          <w:instrText xml:space="preserve"> PAGEREF _Toc20965 \h </w:instrText>
        </w:r>
        <w:r>
          <w:fldChar w:fldCharType="separate"/>
        </w:r>
        <w:r>
          <w:t>65</w:t>
        </w:r>
        <w:r>
          <w:fldChar w:fldCharType="end"/>
        </w:r>
      </w:hyperlink>
    </w:p>
    <w:p>
      <w:pPr>
        <w:pStyle w:val="TOC2"/>
        <w:tabs>
          <w:tab w:val="right" w:leader="dot" w:pos="8306"/>
        </w:tabs>
      </w:pPr>
      <w:hyperlink w:anchor="_Toc24953" w:history="1">
        <w:r>
          <w:rPr>
            <w:rFonts w:ascii="仿宋" w:eastAsia="仿宋" w:hAnsi="仿宋" w:cs="仿宋" w:hint="eastAsia"/>
            <w:lang w:eastAsia="zh-CN"/>
          </w:rPr>
          <w:t>(二)、质量管理责任</w:t>
        </w:r>
        <w:r>
          <w:tab/>
        </w:r>
        <w:r>
          <w:fldChar w:fldCharType="begin"/>
        </w:r>
        <w:r>
          <w:instrText xml:space="preserve"> PAGEREF _Toc24953 \h </w:instrText>
        </w:r>
        <w:r>
          <w:fldChar w:fldCharType="separate"/>
        </w:r>
        <w:r>
          <w:t>66</w:t>
        </w:r>
        <w:r>
          <w:fldChar w:fldCharType="end"/>
        </w:r>
      </w:hyperlink>
    </w:p>
    <w:p>
      <w:pPr>
        <w:pStyle w:val="TOC2"/>
        <w:tabs>
          <w:tab w:val="right" w:leader="dot" w:pos="8306"/>
        </w:tabs>
      </w:pPr>
      <w:hyperlink w:anchor="_Toc25354" w:history="1">
        <w:r>
          <w:rPr>
            <w:rFonts w:ascii="仿宋" w:eastAsia="仿宋" w:hAnsi="仿宋" w:cs="仿宋" w:hint="eastAsia"/>
            <w:lang w:eastAsia="zh-CN"/>
          </w:rPr>
          <w:t>(三)、质量管理体系文件</w:t>
        </w:r>
        <w:r>
          <w:tab/>
        </w:r>
        <w:r>
          <w:fldChar w:fldCharType="begin"/>
        </w:r>
        <w:r>
          <w:instrText xml:space="preserve"> PAGEREF _Toc25354 \h </w:instrText>
        </w:r>
        <w:r>
          <w:fldChar w:fldCharType="separate"/>
        </w:r>
        <w:r>
          <w:t>67</w:t>
        </w:r>
        <w:r>
          <w:fldChar w:fldCharType="end"/>
        </w:r>
      </w:hyperlink>
    </w:p>
    <w:p>
      <w:pPr>
        <w:pStyle w:val="TOC2"/>
        <w:tabs>
          <w:tab w:val="right" w:leader="dot" w:pos="8306"/>
        </w:tabs>
      </w:pPr>
      <w:hyperlink w:anchor="_Toc32" w:history="1">
        <w:r>
          <w:rPr>
            <w:rFonts w:ascii="仿宋" w:eastAsia="仿宋" w:hAnsi="仿宋" w:cs="仿宋" w:hint="eastAsia"/>
            <w:lang w:eastAsia="zh-CN"/>
          </w:rPr>
          <w:t>(四)、质量培训与教育</w:t>
        </w:r>
        <w:r>
          <w:tab/>
        </w:r>
        <w:r>
          <w:fldChar w:fldCharType="begin"/>
        </w:r>
        <w:r>
          <w:instrText xml:space="preserve"> PAGEREF _Toc32 \h </w:instrText>
        </w:r>
        <w:r>
          <w:fldChar w:fldCharType="separate"/>
        </w:r>
        <w:r>
          <w:t>70</w:t>
        </w:r>
        <w:r>
          <w:fldChar w:fldCharType="end"/>
        </w:r>
      </w:hyperlink>
    </w:p>
    <w:p>
      <w:pPr>
        <w:pStyle w:val="TOC2"/>
        <w:tabs>
          <w:tab w:val="right" w:leader="dot" w:pos="8306"/>
        </w:tabs>
      </w:pPr>
      <w:hyperlink w:anchor="_Toc27506" w:history="1">
        <w:r>
          <w:rPr>
            <w:rFonts w:ascii="仿宋" w:eastAsia="仿宋" w:hAnsi="仿宋" w:cs="仿宋" w:hint="eastAsia"/>
            <w:lang w:eastAsia="zh-CN"/>
          </w:rPr>
          <w:t>(五)、质量审核与评价</w:t>
        </w:r>
        <w:r>
          <w:tab/>
        </w:r>
        <w:r>
          <w:fldChar w:fldCharType="begin"/>
        </w:r>
        <w:r>
          <w:instrText xml:space="preserve"> PAGEREF _Toc27506 \h </w:instrText>
        </w:r>
        <w:r>
          <w:fldChar w:fldCharType="separate"/>
        </w:r>
        <w:r>
          <w:t>71</w:t>
        </w:r>
        <w:r>
          <w:fldChar w:fldCharType="end"/>
        </w:r>
      </w:hyperlink>
    </w:p>
    <w:p>
      <w:pPr>
        <w:pStyle w:val="TOC2"/>
        <w:tabs>
          <w:tab w:val="right" w:leader="dot" w:pos="8306"/>
        </w:tabs>
      </w:pPr>
      <w:hyperlink w:anchor="_Toc10735" w:history="1">
        <w:r>
          <w:rPr>
            <w:rFonts w:ascii="仿宋" w:eastAsia="仿宋" w:hAnsi="仿宋" w:cs="仿宋" w:hint="eastAsia"/>
            <w:lang w:eastAsia="zh-CN"/>
          </w:rPr>
          <w:t>(六)、不符合与纠正措施</w:t>
        </w:r>
        <w:r>
          <w:tab/>
        </w:r>
        <w:r>
          <w:fldChar w:fldCharType="begin"/>
        </w:r>
        <w:r>
          <w:instrText xml:space="preserve"> PAGEREF _Toc10735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64"/>
      <w:r>
        <w:rPr>
          <w:rFonts w:ascii="仿宋" w:eastAsia="仿宋" w:hAnsi="仿宋" w:cs="仿宋" w:hint="eastAsia"/>
          <w:sz w:val="28"/>
          <w:lang w:eastAsia="zh-CN"/>
        </w:rPr>
        <w:t>一、水泥混凝土制品项目可持续发展</w:t>
      </w:r>
      <w:bookmarkEnd w:id="2"/>
    </w:p>
    <w:p>
      <w:pPr>
        <w:pStyle w:val="Heading2"/>
        <w:rPr>
          <w:rFonts w:ascii="仿宋" w:eastAsia="仿宋" w:hAnsi="仿宋" w:cs="仿宋" w:hint="eastAsia"/>
          <w:lang w:eastAsia="zh-CN"/>
        </w:rPr>
      </w:pPr>
      <w:bookmarkStart w:id="3" w:name="_Toc215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混凝土制品项目中，水泥混凝土制品项目团队着眼于未来，明确了可持续发展的战略方向。制定的具体可持续发展目标包括降低资源使用、采用环保技术、最大化社会效益等。这一步骤不仅有助于水泥混凝土制品项目在环保和社会责任方面达到最高标准，也为未来提供了明确的指引，确保水泥混凝土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可持续实践的融入水泥混凝土制品项目管理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泥混凝土制品项目管理周期。从水泥混凝土制品项目规划开始，水泥混凝土制品项目团队就考虑了环境和社会的因素。在执行阶段，水泥混凝土制品项目团队积极推动绿色技术的应用，优化资源利用。此外，关注员工的社会责任，通过培训和沟通活动提高员工对可持续发展的认知，使他们能够在日常工作中践行可持续实践。这些举措不仅为水泥混凝土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4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扎根于水泥混凝土制品项目的可持续发展理念，我们深信环保与社会责任是水泥混凝土制品项目成功的关键支柱。在水泥混凝土制品项目的每一步，我们都致力于通过创新和实践，履行对环境和社会的坚定责任。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团队通过引入先进的环保技术、建立高效的废物处理系统以及推动能源节约措施，积极履行环保责任。定期的环保监测和评估确保水泥混凝土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泥混凝土制品项目不仅致力于自身可持续发展，还注重对社会的回馈。通过支持社区水泥混凝土制品项目、参与慈善事业、提供培训机会等方式，水泥混凝土制品项目积极履行社会责任。与当地社区建立积极互动，关注员工的工作与生活平衡，以及员工的身心健康，是水泥混凝土制品项目在社会责任层面的关键举措。这样的实践不仅增强了水泥混凝土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075"/>
      <w:r>
        <w:rPr>
          <w:rFonts w:ascii="仿宋" w:eastAsia="仿宋" w:hAnsi="仿宋" w:cs="仿宋" w:hint="eastAsia"/>
          <w:sz w:val="28"/>
          <w:lang w:eastAsia="zh-CN"/>
        </w:rPr>
        <w:t>二、水泥混凝土制品项目选址可行性分析</w:t>
      </w:r>
      <w:bookmarkEnd w:id="5"/>
    </w:p>
    <w:p>
      <w:pPr>
        <w:pStyle w:val="Heading2"/>
        <w:rPr>
          <w:rFonts w:ascii="仿宋" w:eastAsia="仿宋" w:hAnsi="仿宋" w:cs="仿宋" w:hint="eastAsia"/>
          <w:lang w:eastAsia="zh-CN"/>
        </w:rPr>
      </w:pPr>
      <w:bookmarkStart w:id="6" w:name="_Toc7581"/>
      <w:r>
        <w:rPr>
          <w:rFonts w:ascii="仿宋" w:eastAsia="仿宋" w:hAnsi="仿宋" w:cs="仿宋" w:hint="eastAsia"/>
          <w:lang w:eastAsia="zh-CN"/>
        </w:rPr>
        <w:t>(一)、水泥混凝土制品项目选址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该水泥混凝土制品项目选址位于XX省XX市XX区XXX街道</w:t>
      </w:r>
    </w:p>
    <w:p>
      <w:pPr>
        <w:pStyle w:val="Heading2"/>
        <w:ind w:firstLine="560" w:firstLineChars="200"/>
        <w:rPr>
          <w:rFonts w:ascii="仿宋" w:eastAsia="仿宋" w:hAnsi="仿宋" w:cs="仿宋" w:hint="eastAsia"/>
          <w:sz w:val="28"/>
          <w:lang w:eastAsia="zh-CN"/>
        </w:rPr>
      </w:pPr>
      <w:bookmarkStart w:id="7" w:name="_Toc2485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水泥混凝土制品项目的征地面积将根据水泥混凝土制品项目的实际规模和需求进行精确规划。具体面积XXX平方米，旨在确保水泥混凝土制品项目不仅能够满足当前的发展需求，还能够预留空间以适应未来的扩展。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净用地面积是在征地面积基础上去除不可利用面积后的实际可开发用地。具体面积XXX平方米，考虑到环保、交通、安全等多方面因素，以确保水泥混凝土制品项目在整体利用效率上达到最优。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水泥混凝土制品项目计划建设的建筑总规模具体面积XXX平方米。这一规模的确定综合考虑了水泥混凝土制品项目的性质、规模，以及城市规划的相关要求，确保建筑布局与周边环境协调一致。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绿地率是水泥混凝土制品项目用地中被规划为绿地的比例。具体面积XXX平方米，旨在通过合理规划绿地，改善水泥混凝土制品项目周边环境，提升居民生活质量，并符合城市整体绿化规划。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容积率是用地上可以建设的建筑总体积与用地面积之比。具体面积XXX，通过合理的容积率规划，确保水泥混凝土制品项目建筑规模与周边环境和谐共生。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泥混凝土制品项目选址与当地城市规划相一致，具体面积XXX平方米。通过与城市规划部门深入沟通，确保水泥混凝土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泥混凝土制品项目选址符合当地产业政策，具体面积XXX平方米。这包括水泥混凝土制品项目对当地经济的促进作用，以及对相关产业的带动效应，确保水泥混凝土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用地总体要求必须符合环保和可持续发展的原则，具体面积XXX平方米。通过采用绿色建筑设计、节能减排等措施，确保水泥混凝土制品项目在建设和运营过程中对环境的影响最小化，达到可持续发展的要求。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确保水泥混凝土制品项目选址具备必要的公共设施配套，具体面积XXX平方米。这包括交通便利性、教育、医疗等基础设施，以提高居民生活品质，使得水泥混凝土制品项目选址更具吸引力。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考虑用地总体要求对当地社会稳定性的影响，具体面积XXX平方米。通过深入了解当地社区反馈，确保水泥混凝土制品项目的选址和建设过程对当地社会和谐稳定产生积极作用。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泥混凝土制品项目选址不仅符合法规和规划，还在实际操作中具有可行性。这一全面规划将为水泥混凝土制品项目的成功实施提供坚实的基础，确保水泥混凝土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46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混凝土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泥混凝土制品项目的设备规划和空间设计中，我们将采取灵活设备布局的措施。设备布局将根据实际需求进行灵活设计，避免不必要的浪费。通过合理规划设备摆放位置，我们将提高设备的利用率，减少设备间距，以确保水泥混凝土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泥混凝土制品项目内部引入共享设施的概念，例如共享会议室、办公区等。通过这种方式，我们可以减少对资源的重复建设，提高资源共享效率，从而减小水泥混凝土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0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泥混凝土制品项目的总图布置中，我们将不同功能区域进行明确的规划，以最大程度满足水泥混凝土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60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泥混凝土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水泥混凝土制品项目对环境的影响是综合评价的重要因素之一。我们将详细考虑选址周边的自然环境、生态保护区、水源地等情况，确保水泥混凝土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对选址的评价还需充分考虑当地政府的产业政策和法规。我们将详细了解水泥混凝土制品项目所在地的相关政策，确保水泥混凝土制品项目的规划和运营与当地法规相符，降低不必要的法律风险。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考虑到社会稳定性对企业运营的重要性，我们将评估选址地区的社会安全情况、劳工关系、社区反馈等方面，以确保水泥混凝土制品项目的建设和运营不会受到社会稳定性的负面影响。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最后，我们将综合考虑用地成本，包括土地购置费用、土地开发成本等。通过对用地成本的详细评估，我们能够做出更为精确的经济效益分析，为水泥混凝土制品项目的投资决策提供有力支持。</w:t>
      </w:r>
    </w:p>
    <w:p>
      <w:pPr>
        <w:pStyle w:val="Heading1"/>
        <w:ind w:firstLine="560" w:firstLineChars="200"/>
        <w:rPr>
          <w:rFonts w:ascii="仿宋" w:eastAsia="仿宋" w:hAnsi="仿宋" w:cs="仿宋" w:hint="eastAsia"/>
          <w:sz w:val="28"/>
          <w:lang w:eastAsia="zh-CN"/>
        </w:rPr>
      </w:pPr>
      <w:bookmarkStart w:id="11" w:name="_Toc2086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322"/>
      <w:r>
        <w:rPr>
          <w:rFonts w:ascii="仿宋" w:eastAsia="仿宋" w:hAnsi="仿宋" w:cs="仿宋" w:hint="eastAsia"/>
          <w:lang w:eastAsia="zh-CN"/>
        </w:rPr>
        <w:t>(一)、水泥混凝土制品行业分析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行业一直以来都是市场的关注焦点。行业内的发展趋势、竞争态势以及潜在机会都对水泥混凝土制品项目的推进产生深远的影响。通过深入研究行业的整体概貌，我们将更好地理解行业的核心特征，为水泥混凝土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混凝土制品行业，技术一直是推动创新和发展的关键因素。我们将对当前技术趋势进行详尽分析，包括但不限于人工智能、大数据应用、先进制造技术等。这有助于水泥混凝土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泥混凝土制品项目成功的基础。我们将对主要竞争对手进行深入研究，包括其市场份额、产品特点、市场定位等。通过全面了解竞争对手的优势和劣势，水泥混凝土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744"/>
      <w:r>
        <w:rPr>
          <w:rFonts w:ascii="仿宋" w:eastAsia="仿宋" w:hAnsi="仿宋" w:cs="仿宋" w:hint="eastAsia"/>
          <w:sz w:val="28"/>
          <w:lang w:eastAsia="zh-CN"/>
        </w:rPr>
        <w:t>(二)、水泥混凝土制品市场分析预测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泥混凝土制品市场未来的增长趋势。这包括市场的整体规模、各细分领域的发展趋势等。水泥混凝土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泥混凝土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泥混凝土制品项目实施过程中需要充分考虑的因素。我们将对市场风险进行全面评估，包括但不限于政策法规风险、市场竞争风险、技术变革风险等。通过对潜在风险的深入分析，水泥混凝土制品项目可以制定相应的风险缓解策略，降低不确定性对水泥混凝土制品项目的影响。</w:t>
      </w:r>
    </w:p>
    <w:p>
      <w:pPr>
        <w:pStyle w:val="Heading1"/>
        <w:ind w:firstLine="560" w:firstLineChars="200"/>
        <w:rPr>
          <w:rFonts w:ascii="仿宋" w:eastAsia="仿宋" w:hAnsi="仿宋" w:cs="仿宋" w:hint="eastAsia"/>
          <w:sz w:val="28"/>
          <w:lang w:eastAsia="zh-CN"/>
        </w:rPr>
      </w:pPr>
      <w:bookmarkStart w:id="14" w:name="_Toc1011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77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水泥混凝土制品项目的主要产品是XXXX，预计年产值为XXX万元。这一产品在市场中占据着重要的地位，其广泛的应用范围使得该水泥混凝土制品项目的市场前景非常广阔。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水泥混凝土制品项目的xxx产品作为重要的原材料之一，将在多个领域发挥关键作用。其在建筑、交通、能源等方面的广泛应用将为整个产业链提供强大的支持，形成产业协同效应。水泥混凝土制品项目的年产值XXX万XXX万XXX万万元不仅反映了其在市场上的巨大潜力，更预示着它对国民经济的积极贡献。这种关联度高、涉及面广的产业关系，使得该水泥混凝土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15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总征地面积为XXXX平方米，相当于约XX.XX亩，其中净用地面积为XXXX平方米，红线范围内相当于约XX.XX亩。这一用地规模充分考虑了水泥混凝土制品项目的建设需求，保障了水泥混凝土制品项目在合适的空间内得以充分发展。水泥混凝土制品项目规划的总建筑面积为XXXX平方米，其中主体工程建设占XXXX平方米，计容建筑面积达XXXX平方米。预计建筑工程的投资将达到XXXX万元，为水泥混凝土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计划购置的设备共计XXXX台（套），设备购置费用为XXXX万元。这一设备购置计划充分考虑到水泥混凝土制品项目的生产需求和技术要求，确保了水泥混凝土制品项目在生产运营中具备先进的技术装备和高效的生产能力。设备的合理配置将为水泥混凝土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泥混凝土制品项目计划总投资为XXXX万元，预计年实现营业收入为XXXX万元。这一产能规模的设定旨在确保水泥混凝土制品项目能够在投资与回报之间取得平衡，实现长期可持续的发展。水泥混凝土制品项目的总投资充分考虑到各个方面的需求，包括用地建设、设备购置等多个环节，以确保水泥混凝土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4330"/>
      <w:r>
        <w:rPr>
          <w:rFonts w:ascii="仿宋" w:eastAsia="仿宋" w:hAnsi="仿宋" w:cs="仿宋" w:hint="eastAsia"/>
          <w:sz w:val="28"/>
          <w:lang w:eastAsia="zh-CN"/>
        </w:rPr>
        <w:t>五、水泥混凝土制品项目概论</w:t>
      </w:r>
      <w:bookmarkEnd w:id="17"/>
    </w:p>
    <w:p>
      <w:pPr>
        <w:pStyle w:val="Heading2"/>
        <w:rPr>
          <w:rFonts w:ascii="仿宋" w:eastAsia="仿宋" w:hAnsi="仿宋" w:cs="仿宋" w:hint="eastAsia"/>
          <w:lang w:eastAsia="zh-CN"/>
        </w:rPr>
      </w:pPr>
      <w:bookmarkStart w:id="18" w:name="_Toc6639"/>
      <w:r>
        <w:rPr>
          <w:rFonts w:ascii="仿宋" w:eastAsia="仿宋" w:hAnsi="仿宋" w:cs="仿宋" w:hint="eastAsia"/>
          <w:lang w:eastAsia="zh-CN"/>
        </w:rPr>
        <w:t>(一)、水泥混凝土制品项目概况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起源追溯至对市场的深入洞察。市场的不断演变与变革为水泥混凝土制品项目提供了难得的机遇。当前市场存在的需求缺口和变革的大环境共同构成了水泥混凝土制品项目的背景。这个水泥混凝土制品项目旨在充分利用市场机遇，填补行业中尚未满足的需求，为客户提供全新的解决方案。市场的变革和需求的增长使得这个水泥混凝土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水泥混凝土制品项目名称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正式命名为水泥混凝土制品。这个名称不仅仅是一个标识，更代表了水泥混凝土制品项目的核心理念和愿景。它蕴含着水泥混凝土制品项目所要解决问题的关键字，具有强烈的表达和辨识度，为水泥混凝土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水泥混凝土制品项目目标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核心目标是提供一种全新、高效的解决方案，满足客户日益增长的需求。水泥混凝土制品项目追求的不仅仅是满足市场需求，更是在市场中获得卓越的竞争优势。通过不断提升产品或服务的质量和创新水平，水泥混凝土制品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水泥混凝土制品项目范围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全面涵盖了产品研发、制造、市场推广和售后服务，确保从产品设计到最终用户体验的全方位关注。这一全面的水泥混凝土制品项目范围是为了确保水泥混凝土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水泥混凝土制品项目时间表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水泥混凝土制品项目计划在未来18个月内完成，包括研发、测试、市场试点和正式推出等不同阶段。这个时间表的合理设计是为了确保水泥混凝土制品项目各个阶段的顺利推进，以便按时交付高质量的成果。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水泥混凝土制品项目预算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总预算估算为XX百万美元，主要分配在研发、市场推广、人员培训和运营等方面。这一充足的预算为水泥混凝土制品项目提供了充足的资源，确保水泥混凝土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水泥混凝土制品项目风险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可能面临的风险包括市场接受度低、技术难题、竞争激烈等。水泥混凝土制品项目团队已经制定了相应的风险应对计划，通过前瞻性的风险管理，确保水泥混凝土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水泥混凝土制品项目团队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水泥混凝土制品项目汇聚了一支经验丰富、多领域专业素养的核心团队，确保水泥混凝土制品项目在各个方面都能拥有高水平的执行力。团队的协同作战是水泥混凝土制品项目成功的关键因素之一。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水泥混凝土制品项目背景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水泥混凝土制品项目的背景根植于市场对更高效、创新产品的渴望，同时也受到科技发展对行业格局的深刻改变的影响。这为水泥混凝土制品项目提供了广阔的发展空间和市场需求。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水泥混凝土制品项目现状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截至目前，水泥混凝土制品项目已完成市场调研和技术验证，取得了初步的成功。这为水泥混凝土制品项目在未来的发展奠定了坚实的基础，为更远大的目标打下了坚实的基石。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5525"/>
      <w:r>
        <w:rPr>
          <w:rFonts w:ascii="仿宋" w:eastAsia="仿宋" w:hAnsi="仿宋" w:cs="仿宋" w:hint="eastAsia"/>
          <w:sz w:val="28"/>
          <w:lang w:eastAsia="zh-CN"/>
        </w:rPr>
        <w:t>(二)、水泥混凝土制品项目目标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keyword》水泥混凝土制品项目首要业务目标是在市场中占据有利地位，实现产品/服务的成功推广和销售。通过不断提升产品质量、创新性，水泥混凝土制品项目追求成为行业中的领导者，赢得更多客户的青睐。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在科技迅速发展的时代，水泥混凝土制品项目着眼于技术创新。通过持续的研发和技术升级，水泥混凝土制品项目旨在推出更具创新性的产品或服务，以满足市场对新鲜、先进解决方案的需求。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为了建立可持续的客户关系，水泥混凝土制品项目设定了客户满意度目标。通过提供卓越的产品质量和优质的客户服务，水泥混凝土制品项目追求赢得客户的信任和忠诚度，确保他们的满意度达到行业领先水平。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https://d.book118.com/408005050056006032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44789"/>
    <w:rsid w:val="0E1447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0505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2024-01-28T23:44:00Z</dcterms:created>
  <dcterms:modified xsi:type="dcterms:W3CDTF">2024-01-28T23:44:19Z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53E323B6316C4AAE8FC7E30B2A790520_11</vt:lpwstr>
  </property>
  <property fmtid="{D5CDD505-2E9C-101B-9397-08002B2CF9AE}" pid="3" name="KSOProductBuildVer">
    <vt:lpwstr>2052-12.1.0.16250</vt:lpwstr>
  </property>
</Properties>
</file>