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微机数字摄影测量工作站项目建设总纲及方案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27" w:history="1">
        <w:r>
          <w:rPr>
            <w:rFonts w:ascii="仿宋" w:eastAsia="仿宋" w:hAnsi="仿宋" w:cs="仿宋" w:hint="eastAsia"/>
            <w:lang w:eastAsia="zh-CN"/>
          </w:rPr>
          <w:t>概论</w:t>
        </w:r>
        <w:r>
          <w:tab/>
        </w:r>
        <w:r>
          <w:fldChar w:fldCharType="begin"/>
        </w:r>
        <w:r>
          <w:instrText xml:space="preserve"> PAGEREF _Toc8827 \h </w:instrText>
        </w:r>
        <w:r>
          <w:fldChar w:fldCharType="separate"/>
        </w:r>
        <w:r>
          <w:t>3</w:t>
        </w:r>
        <w:r>
          <w:fldChar w:fldCharType="end"/>
        </w:r>
      </w:hyperlink>
    </w:p>
    <w:p>
      <w:pPr>
        <w:pStyle w:val="TOC1"/>
        <w:tabs>
          <w:tab w:val="right" w:leader="dot" w:pos="8306"/>
        </w:tabs>
      </w:pPr>
      <w:hyperlink w:anchor="_Toc4057" w:history="1">
        <w:r>
          <w:rPr>
            <w:rFonts w:ascii="仿宋" w:eastAsia="仿宋" w:hAnsi="仿宋" w:cs="仿宋" w:hint="eastAsia"/>
            <w:lang w:eastAsia="zh-CN"/>
          </w:rPr>
          <w:t>一、项目选址研究</w:t>
        </w:r>
        <w:r>
          <w:tab/>
        </w:r>
        <w:r>
          <w:fldChar w:fldCharType="begin"/>
        </w:r>
        <w:r>
          <w:instrText xml:space="preserve"> PAGEREF _Toc4057 \h </w:instrText>
        </w:r>
        <w:r>
          <w:fldChar w:fldCharType="separate"/>
        </w:r>
        <w:r>
          <w:t>3</w:t>
        </w:r>
        <w:r>
          <w:fldChar w:fldCharType="end"/>
        </w:r>
      </w:hyperlink>
    </w:p>
    <w:p>
      <w:pPr>
        <w:pStyle w:val="TOC2"/>
        <w:tabs>
          <w:tab w:val="right" w:leader="dot" w:pos="8306"/>
        </w:tabs>
      </w:pPr>
      <w:hyperlink w:anchor="_Toc15963" w:history="1">
        <w:r>
          <w:rPr>
            <w:rFonts w:ascii="仿宋" w:eastAsia="仿宋" w:hAnsi="仿宋" w:cs="仿宋" w:hint="eastAsia"/>
            <w:lang w:eastAsia="zh-CN"/>
          </w:rPr>
          <w:t>(一)、项目选址原则</w:t>
        </w:r>
        <w:r>
          <w:tab/>
        </w:r>
        <w:r>
          <w:fldChar w:fldCharType="begin"/>
        </w:r>
        <w:r>
          <w:instrText xml:space="preserve"> PAGEREF _Toc15963 \h </w:instrText>
        </w:r>
        <w:r>
          <w:fldChar w:fldCharType="separate"/>
        </w:r>
        <w:r>
          <w:t>3</w:t>
        </w:r>
        <w:r>
          <w:fldChar w:fldCharType="end"/>
        </w:r>
      </w:hyperlink>
    </w:p>
    <w:p>
      <w:pPr>
        <w:pStyle w:val="TOC2"/>
        <w:tabs>
          <w:tab w:val="right" w:leader="dot" w:pos="8306"/>
        </w:tabs>
      </w:pPr>
      <w:hyperlink w:anchor="_Toc26161" w:history="1">
        <w:r>
          <w:rPr>
            <w:rFonts w:ascii="仿宋" w:eastAsia="仿宋" w:hAnsi="仿宋" w:cs="仿宋" w:hint="eastAsia"/>
            <w:lang w:eastAsia="zh-CN"/>
          </w:rPr>
          <w:t>(二)、项目选址</w:t>
        </w:r>
        <w:r>
          <w:tab/>
        </w:r>
        <w:r>
          <w:fldChar w:fldCharType="begin"/>
        </w:r>
        <w:r>
          <w:instrText xml:space="preserve"> PAGEREF _Toc26161 \h </w:instrText>
        </w:r>
        <w:r>
          <w:fldChar w:fldCharType="separate"/>
        </w:r>
        <w:r>
          <w:t>6</w:t>
        </w:r>
        <w:r>
          <w:fldChar w:fldCharType="end"/>
        </w:r>
      </w:hyperlink>
    </w:p>
    <w:p>
      <w:pPr>
        <w:pStyle w:val="TOC2"/>
        <w:tabs>
          <w:tab w:val="right" w:leader="dot" w:pos="8306"/>
        </w:tabs>
      </w:pPr>
      <w:hyperlink w:anchor="_Toc20236" w:history="1">
        <w:r>
          <w:rPr>
            <w:rFonts w:ascii="仿宋" w:eastAsia="仿宋" w:hAnsi="仿宋" w:cs="仿宋" w:hint="eastAsia"/>
            <w:lang w:eastAsia="zh-CN"/>
          </w:rPr>
          <w:t>(三)、建设条件分析</w:t>
        </w:r>
        <w:r>
          <w:tab/>
        </w:r>
        <w:r>
          <w:fldChar w:fldCharType="begin"/>
        </w:r>
        <w:r>
          <w:instrText xml:space="preserve"> PAGEREF _Toc20236 \h </w:instrText>
        </w:r>
        <w:r>
          <w:fldChar w:fldCharType="separate"/>
        </w:r>
        <w:r>
          <w:t>8</w:t>
        </w:r>
        <w:r>
          <w:fldChar w:fldCharType="end"/>
        </w:r>
      </w:hyperlink>
    </w:p>
    <w:p>
      <w:pPr>
        <w:pStyle w:val="TOC2"/>
        <w:tabs>
          <w:tab w:val="right" w:leader="dot" w:pos="8306"/>
        </w:tabs>
      </w:pPr>
      <w:hyperlink w:anchor="_Toc17429" w:history="1">
        <w:r>
          <w:rPr>
            <w:rFonts w:ascii="仿宋" w:eastAsia="仿宋" w:hAnsi="仿宋" w:cs="仿宋" w:hint="eastAsia"/>
            <w:lang w:eastAsia="zh-CN"/>
          </w:rPr>
          <w:t>(四)、用地控制指标</w:t>
        </w:r>
        <w:r>
          <w:tab/>
        </w:r>
        <w:r>
          <w:fldChar w:fldCharType="begin"/>
        </w:r>
        <w:r>
          <w:instrText xml:space="preserve"> PAGEREF _Toc17429 \h </w:instrText>
        </w:r>
        <w:r>
          <w:fldChar w:fldCharType="separate"/>
        </w:r>
        <w:r>
          <w:t>10</w:t>
        </w:r>
        <w:r>
          <w:fldChar w:fldCharType="end"/>
        </w:r>
      </w:hyperlink>
    </w:p>
    <w:p>
      <w:pPr>
        <w:pStyle w:val="TOC2"/>
        <w:tabs>
          <w:tab w:val="right" w:leader="dot" w:pos="8306"/>
        </w:tabs>
      </w:pPr>
      <w:hyperlink w:anchor="_Toc9242" w:history="1">
        <w:r>
          <w:rPr>
            <w:rFonts w:ascii="仿宋" w:eastAsia="仿宋" w:hAnsi="仿宋" w:cs="仿宋" w:hint="eastAsia"/>
            <w:lang w:eastAsia="zh-CN"/>
          </w:rPr>
          <w:t>(五)、地总体要求</w:t>
        </w:r>
        <w:r>
          <w:tab/>
        </w:r>
        <w:r>
          <w:fldChar w:fldCharType="begin"/>
        </w:r>
        <w:r>
          <w:instrText xml:space="preserve"> PAGEREF _Toc9242 \h </w:instrText>
        </w:r>
        <w:r>
          <w:fldChar w:fldCharType="separate"/>
        </w:r>
        <w:r>
          <w:t>11</w:t>
        </w:r>
        <w:r>
          <w:fldChar w:fldCharType="end"/>
        </w:r>
      </w:hyperlink>
    </w:p>
    <w:p>
      <w:pPr>
        <w:pStyle w:val="TOC2"/>
        <w:tabs>
          <w:tab w:val="right" w:leader="dot" w:pos="8306"/>
        </w:tabs>
      </w:pPr>
      <w:hyperlink w:anchor="_Toc7387" w:history="1">
        <w:r>
          <w:rPr>
            <w:rFonts w:ascii="仿宋" w:eastAsia="仿宋" w:hAnsi="仿宋" w:cs="仿宋" w:hint="eastAsia"/>
            <w:lang w:eastAsia="zh-CN"/>
          </w:rPr>
          <w:t>(六)、节约用地措施</w:t>
        </w:r>
        <w:r>
          <w:tab/>
        </w:r>
        <w:r>
          <w:fldChar w:fldCharType="begin"/>
        </w:r>
        <w:r>
          <w:instrText xml:space="preserve"> PAGEREF _Toc7387 \h </w:instrText>
        </w:r>
        <w:r>
          <w:fldChar w:fldCharType="separate"/>
        </w:r>
        <w:r>
          <w:t>12</w:t>
        </w:r>
        <w:r>
          <w:fldChar w:fldCharType="end"/>
        </w:r>
      </w:hyperlink>
    </w:p>
    <w:p>
      <w:pPr>
        <w:pStyle w:val="TOC2"/>
        <w:tabs>
          <w:tab w:val="right" w:leader="dot" w:pos="8306"/>
        </w:tabs>
      </w:pPr>
      <w:hyperlink w:anchor="_Toc9624" w:history="1">
        <w:r>
          <w:rPr>
            <w:rFonts w:ascii="仿宋" w:eastAsia="仿宋" w:hAnsi="仿宋" w:cs="仿宋" w:hint="eastAsia"/>
            <w:lang w:eastAsia="zh-CN"/>
          </w:rPr>
          <w:t>(七)、选址综合评价</w:t>
        </w:r>
        <w:r>
          <w:tab/>
        </w:r>
        <w:r>
          <w:fldChar w:fldCharType="begin"/>
        </w:r>
        <w:r>
          <w:instrText xml:space="preserve"> PAGEREF _Toc9624 \h </w:instrText>
        </w:r>
        <w:r>
          <w:fldChar w:fldCharType="separate"/>
        </w:r>
        <w:r>
          <w:t>14</w:t>
        </w:r>
        <w:r>
          <w:fldChar w:fldCharType="end"/>
        </w:r>
      </w:hyperlink>
    </w:p>
    <w:p>
      <w:pPr>
        <w:pStyle w:val="TOC1"/>
        <w:tabs>
          <w:tab w:val="right" w:leader="dot" w:pos="8306"/>
        </w:tabs>
      </w:pPr>
      <w:hyperlink w:anchor="_Toc14871" w:history="1">
        <w:r>
          <w:rPr>
            <w:rFonts w:ascii="仿宋" w:eastAsia="仿宋" w:hAnsi="仿宋" w:cs="仿宋" w:hint="eastAsia"/>
            <w:lang w:eastAsia="zh-CN"/>
          </w:rPr>
          <w:t>二、环境和生态影响分析</w:t>
        </w:r>
        <w:r>
          <w:tab/>
        </w:r>
        <w:r>
          <w:fldChar w:fldCharType="begin"/>
        </w:r>
        <w:r>
          <w:instrText xml:space="preserve"> PAGEREF _Toc14871 \h </w:instrText>
        </w:r>
        <w:r>
          <w:fldChar w:fldCharType="separate"/>
        </w:r>
        <w:r>
          <w:t>15</w:t>
        </w:r>
        <w:r>
          <w:fldChar w:fldCharType="end"/>
        </w:r>
      </w:hyperlink>
    </w:p>
    <w:p>
      <w:pPr>
        <w:pStyle w:val="TOC2"/>
        <w:tabs>
          <w:tab w:val="right" w:leader="dot" w:pos="8306"/>
        </w:tabs>
      </w:pPr>
      <w:hyperlink w:anchor="_Toc6505" w:history="1">
        <w:r>
          <w:rPr>
            <w:rFonts w:ascii="仿宋" w:eastAsia="仿宋" w:hAnsi="仿宋" w:cs="仿宋" w:hint="eastAsia"/>
            <w:lang w:eastAsia="zh-CN"/>
          </w:rPr>
          <w:t>(一)、环境和生态现状</w:t>
        </w:r>
        <w:r>
          <w:tab/>
        </w:r>
        <w:r>
          <w:fldChar w:fldCharType="begin"/>
        </w:r>
        <w:r>
          <w:instrText xml:space="preserve"> PAGEREF _Toc6505 \h </w:instrText>
        </w:r>
        <w:r>
          <w:fldChar w:fldCharType="separate"/>
        </w:r>
        <w:r>
          <w:t>15</w:t>
        </w:r>
        <w:r>
          <w:fldChar w:fldCharType="end"/>
        </w:r>
      </w:hyperlink>
    </w:p>
    <w:p>
      <w:pPr>
        <w:pStyle w:val="TOC2"/>
        <w:tabs>
          <w:tab w:val="right" w:leader="dot" w:pos="8306"/>
        </w:tabs>
      </w:pPr>
      <w:hyperlink w:anchor="_Toc27187" w:history="1">
        <w:r>
          <w:rPr>
            <w:rFonts w:ascii="仿宋" w:eastAsia="仿宋" w:hAnsi="仿宋" w:cs="仿宋" w:hint="eastAsia"/>
            <w:lang w:eastAsia="zh-CN"/>
          </w:rPr>
          <w:t>(二)、生态环境影响分析</w:t>
        </w:r>
        <w:r>
          <w:tab/>
        </w:r>
        <w:r>
          <w:fldChar w:fldCharType="begin"/>
        </w:r>
        <w:r>
          <w:instrText xml:space="preserve"> PAGEREF _Toc27187 \h </w:instrText>
        </w:r>
        <w:r>
          <w:fldChar w:fldCharType="separate"/>
        </w:r>
        <w:r>
          <w:t>16</w:t>
        </w:r>
        <w:r>
          <w:fldChar w:fldCharType="end"/>
        </w:r>
      </w:hyperlink>
    </w:p>
    <w:p>
      <w:pPr>
        <w:pStyle w:val="TOC2"/>
        <w:tabs>
          <w:tab w:val="right" w:leader="dot" w:pos="8306"/>
        </w:tabs>
      </w:pPr>
      <w:hyperlink w:anchor="_Toc7171" w:history="1">
        <w:r>
          <w:rPr>
            <w:rFonts w:ascii="仿宋" w:eastAsia="仿宋" w:hAnsi="仿宋" w:cs="仿宋" w:hint="eastAsia"/>
            <w:lang w:eastAsia="zh-CN"/>
          </w:rPr>
          <w:t>(三)、生态环境保护措施</w:t>
        </w:r>
        <w:r>
          <w:tab/>
        </w:r>
        <w:r>
          <w:fldChar w:fldCharType="begin"/>
        </w:r>
        <w:r>
          <w:instrText xml:space="preserve"> PAGEREF _Toc7171 \h </w:instrText>
        </w:r>
        <w:r>
          <w:fldChar w:fldCharType="separate"/>
        </w:r>
        <w:r>
          <w:t>17</w:t>
        </w:r>
        <w:r>
          <w:fldChar w:fldCharType="end"/>
        </w:r>
      </w:hyperlink>
    </w:p>
    <w:p>
      <w:pPr>
        <w:pStyle w:val="TOC2"/>
        <w:tabs>
          <w:tab w:val="right" w:leader="dot" w:pos="8306"/>
        </w:tabs>
      </w:pPr>
      <w:hyperlink w:anchor="_Toc2239" w:history="1">
        <w:r>
          <w:rPr>
            <w:rFonts w:ascii="仿宋" w:eastAsia="仿宋" w:hAnsi="仿宋" w:cs="仿宋" w:hint="eastAsia"/>
            <w:lang w:eastAsia="zh-CN"/>
          </w:rPr>
          <w:t>(四)、地质灾害影响分析</w:t>
        </w:r>
        <w:r>
          <w:tab/>
        </w:r>
        <w:r>
          <w:fldChar w:fldCharType="begin"/>
        </w:r>
        <w:r>
          <w:instrText xml:space="preserve"> PAGEREF _Toc2239 \h </w:instrText>
        </w:r>
        <w:r>
          <w:fldChar w:fldCharType="separate"/>
        </w:r>
        <w:r>
          <w:t>19</w:t>
        </w:r>
        <w:r>
          <w:fldChar w:fldCharType="end"/>
        </w:r>
      </w:hyperlink>
    </w:p>
    <w:p>
      <w:pPr>
        <w:pStyle w:val="TOC2"/>
        <w:tabs>
          <w:tab w:val="right" w:leader="dot" w:pos="8306"/>
        </w:tabs>
      </w:pPr>
      <w:hyperlink w:anchor="_Toc12276" w:history="1">
        <w:r>
          <w:rPr>
            <w:rFonts w:ascii="仿宋" w:eastAsia="仿宋" w:hAnsi="仿宋" w:cs="仿宋" w:hint="eastAsia"/>
            <w:lang w:eastAsia="zh-CN"/>
          </w:rPr>
          <w:t>(五)、特殊环境影响</w:t>
        </w:r>
        <w:r>
          <w:tab/>
        </w:r>
        <w:r>
          <w:fldChar w:fldCharType="begin"/>
        </w:r>
        <w:r>
          <w:instrText xml:space="preserve"> PAGEREF _Toc12276 \h </w:instrText>
        </w:r>
        <w:r>
          <w:fldChar w:fldCharType="separate"/>
        </w:r>
        <w:r>
          <w:t>21</w:t>
        </w:r>
        <w:r>
          <w:fldChar w:fldCharType="end"/>
        </w:r>
      </w:hyperlink>
    </w:p>
    <w:p>
      <w:pPr>
        <w:pStyle w:val="TOC1"/>
        <w:tabs>
          <w:tab w:val="right" w:leader="dot" w:pos="8306"/>
        </w:tabs>
      </w:pPr>
      <w:hyperlink w:anchor="_Toc22084" w:history="1">
        <w:r>
          <w:rPr>
            <w:rFonts w:ascii="仿宋" w:eastAsia="仿宋" w:hAnsi="仿宋" w:cs="仿宋" w:hint="eastAsia"/>
            <w:lang w:eastAsia="zh-CN"/>
          </w:rPr>
          <w:t>三、项目监理与质量保证</w:t>
        </w:r>
        <w:r>
          <w:tab/>
        </w:r>
        <w:r>
          <w:fldChar w:fldCharType="begin"/>
        </w:r>
        <w:r>
          <w:instrText xml:space="preserve"> PAGEREF _Toc22084 \h </w:instrText>
        </w:r>
        <w:r>
          <w:fldChar w:fldCharType="separate"/>
        </w:r>
        <w:r>
          <w:t>22</w:t>
        </w:r>
        <w:r>
          <w:fldChar w:fldCharType="end"/>
        </w:r>
      </w:hyperlink>
    </w:p>
    <w:p>
      <w:pPr>
        <w:pStyle w:val="TOC2"/>
        <w:tabs>
          <w:tab w:val="right" w:leader="dot" w:pos="8306"/>
        </w:tabs>
      </w:pPr>
      <w:hyperlink w:anchor="_Toc8953" w:history="1">
        <w:r>
          <w:rPr>
            <w:rFonts w:ascii="仿宋" w:eastAsia="仿宋" w:hAnsi="仿宋" w:cs="仿宋" w:hint="eastAsia"/>
            <w:lang w:eastAsia="zh-CN"/>
          </w:rPr>
          <w:t>(一)、监理体系构建</w:t>
        </w:r>
        <w:r>
          <w:tab/>
        </w:r>
        <w:r>
          <w:fldChar w:fldCharType="begin"/>
        </w:r>
        <w:r>
          <w:instrText xml:space="preserve"> PAGEREF _Toc8953 \h </w:instrText>
        </w:r>
        <w:r>
          <w:fldChar w:fldCharType="separate"/>
        </w:r>
        <w:r>
          <w:t>22</w:t>
        </w:r>
        <w:r>
          <w:fldChar w:fldCharType="end"/>
        </w:r>
      </w:hyperlink>
    </w:p>
    <w:p>
      <w:pPr>
        <w:pStyle w:val="TOC2"/>
        <w:tabs>
          <w:tab w:val="right" w:leader="dot" w:pos="8306"/>
        </w:tabs>
      </w:pPr>
      <w:hyperlink w:anchor="_Toc923" w:history="1">
        <w:r>
          <w:rPr>
            <w:rFonts w:ascii="仿宋" w:eastAsia="仿宋" w:hAnsi="仿宋" w:cs="仿宋" w:hint="eastAsia"/>
            <w:lang w:eastAsia="zh-CN"/>
          </w:rPr>
          <w:t>(二)、质量保证体系实施</w:t>
        </w:r>
        <w:r>
          <w:tab/>
        </w:r>
        <w:r>
          <w:fldChar w:fldCharType="begin"/>
        </w:r>
        <w:r>
          <w:instrText xml:space="preserve"> PAGEREF _Toc923 \h </w:instrText>
        </w:r>
        <w:r>
          <w:fldChar w:fldCharType="separate"/>
        </w:r>
        <w:r>
          <w:t>23</w:t>
        </w:r>
        <w:r>
          <w:fldChar w:fldCharType="end"/>
        </w:r>
      </w:hyperlink>
    </w:p>
    <w:p>
      <w:pPr>
        <w:pStyle w:val="TOC2"/>
        <w:tabs>
          <w:tab w:val="right" w:leader="dot" w:pos="8306"/>
        </w:tabs>
      </w:pPr>
      <w:hyperlink w:anchor="_Toc15464" w:history="1">
        <w:r>
          <w:rPr>
            <w:rFonts w:ascii="仿宋" w:eastAsia="仿宋" w:hAnsi="仿宋" w:cs="仿宋" w:hint="eastAsia"/>
            <w:lang w:eastAsia="zh-CN"/>
          </w:rPr>
          <w:t>(三)、监理与质量控制流程</w:t>
        </w:r>
        <w:r>
          <w:tab/>
        </w:r>
        <w:r>
          <w:fldChar w:fldCharType="begin"/>
        </w:r>
        <w:r>
          <w:instrText xml:space="preserve"> PAGEREF _Toc15464 \h </w:instrText>
        </w:r>
        <w:r>
          <w:fldChar w:fldCharType="separate"/>
        </w:r>
        <w:r>
          <w:t>23</w:t>
        </w:r>
        <w:r>
          <w:fldChar w:fldCharType="end"/>
        </w:r>
      </w:hyperlink>
    </w:p>
    <w:p>
      <w:pPr>
        <w:pStyle w:val="TOC1"/>
        <w:tabs>
          <w:tab w:val="right" w:leader="dot" w:pos="8306"/>
        </w:tabs>
      </w:pPr>
      <w:hyperlink w:anchor="_Toc13592" w:history="1">
        <w:r>
          <w:rPr>
            <w:rFonts w:ascii="仿宋" w:eastAsia="仿宋" w:hAnsi="仿宋" w:cs="仿宋" w:hint="eastAsia"/>
            <w:lang w:eastAsia="zh-CN"/>
          </w:rPr>
          <w:t>四、社会影响分析</w:t>
        </w:r>
        <w:r>
          <w:tab/>
        </w:r>
        <w:r>
          <w:fldChar w:fldCharType="begin"/>
        </w:r>
        <w:r>
          <w:instrText xml:space="preserve"> PAGEREF _Toc13592 \h </w:instrText>
        </w:r>
        <w:r>
          <w:fldChar w:fldCharType="separate"/>
        </w:r>
        <w:r>
          <w:t>24</w:t>
        </w:r>
        <w:r>
          <w:fldChar w:fldCharType="end"/>
        </w:r>
      </w:hyperlink>
    </w:p>
    <w:p>
      <w:pPr>
        <w:pStyle w:val="TOC2"/>
        <w:tabs>
          <w:tab w:val="right" w:leader="dot" w:pos="8306"/>
        </w:tabs>
      </w:pPr>
      <w:hyperlink w:anchor="_Toc2098" w:history="1">
        <w:r>
          <w:rPr>
            <w:rFonts w:ascii="仿宋" w:eastAsia="仿宋" w:hAnsi="仿宋" w:cs="仿宋" w:hint="eastAsia"/>
            <w:lang w:eastAsia="zh-CN"/>
          </w:rPr>
          <w:t>(一)、社会影响效果分析</w:t>
        </w:r>
        <w:r>
          <w:tab/>
        </w:r>
        <w:r>
          <w:fldChar w:fldCharType="begin"/>
        </w:r>
        <w:r>
          <w:instrText xml:space="preserve"> PAGEREF _Toc2098 \h </w:instrText>
        </w:r>
        <w:r>
          <w:fldChar w:fldCharType="separate"/>
        </w:r>
        <w:r>
          <w:t>24</w:t>
        </w:r>
        <w:r>
          <w:fldChar w:fldCharType="end"/>
        </w:r>
      </w:hyperlink>
    </w:p>
    <w:p>
      <w:pPr>
        <w:pStyle w:val="TOC2"/>
        <w:tabs>
          <w:tab w:val="right" w:leader="dot" w:pos="8306"/>
        </w:tabs>
      </w:pPr>
      <w:hyperlink w:anchor="_Toc9235" w:history="1">
        <w:r>
          <w:rPr>
            <w:rFonts w:ascii="仿宋" w:eastAsia="仿宋" w:hAnsi="仿宋" w:cs="仿宋" w:hint="eastAsia"/>
            <w:lang w:eastAsia="zh-CN"/>
          </w:rPr>
          <w:t>(二)、社会适应性分析</w:t>
        </w:r>
        <w:r>
          <w:tab/>
        </w:r>
        <w:r>
          <w:fldChar w:fldCharType="begin"/>
        </w:r>
        <w:r>
          <w:instrText xml:space="preserve"> PAGEREF _Toc9235 \h </w:instrText>
        </w:r>
        <w:r>
          <w:fldChar w:fldCharType="separate"/>
        </w:r>
        <w:r>
          <w:t>26</w:t>
        </w:r>
        <w:r>
          <w:fldChar w:fldCharType="end"/>
        </w:r>
      </w:hyperlink>
    </w:p>
    <w:p>
      <w:pPr>
        <w:pStyle w:val="TOC2"/>
        <w:tabs>
          <w:tab w:val="right" w:leader="dot" w:pos="8306"/>
        </w:tabs>
      </w:pPr>
      <w:hyperlink w:anchor="_Toc27351" w:history="1">
        <w:r>
          <w:rPr>
            <w:rFonts w:ascii="仿宋" w:eastAsia="仿宋" w:hAnsi="仿宋" w:cs="仿宋" w:hint="eastAsia"/>
            <w:lang w:eastAsia="zh-CN"/>
          </w:rPr>
          <w:t>(三)、社会风险及对策分析</w:t>
        </w:r>
        <w:r>
          <w:tab/>
        </w:r>
        <w:r>
          <w:fldChar w:fldCharType="begin"/>
        </w:r>
        <w:r>
          <w:instrText xml:space="preserve"> PAGEREF _Toc27351 \h </w:instrText>
        </w:r>
        <w:r>
          <w:fldChar w:fldCharType="separate"/>
        </w:r>
        <w:r>
          <w:t>28</w:t>
        </w:r>
        <w:r>
          <w:fldChar w:fldCharType="end"/>
        </w:r>
      </w:hyperlink>
    </w:p>
    <w:p>
      <w:pPr>
        <w:pStyle w:val="TOC1"/>
        <w:tabs>
          <w:tab w:val="right" w:leader="dot" w:pos="8306"/>
        </w:tabs>
      </w:pPr>
      <w:hyperlink w:anchor="_Toc31110" w:history="1">
        <w:r>
          <w:rPr>
            <w:rFonts w:ascii="仿宋" w:eastAsia="仿宋" w:hAnsi="仿宋" w:cs="仿宋" w:hint="eastAsia"/>
            <w:lang w:eastAsia="zh-CN"/>
          </w:rPr>
          <w:t>五、财务管理与成本控制</w:t>
        </w:r>
        <w:r>
          <w:tab/>
        </w:r>
        <w:r>
          <w:fldChar w:fldCharType="begin"/>
        </w:r>
        <w:r>
          <w:instrText xml:space="preserve"> PAGEREF _Toc31110 \h </w:instrText>
        </w:r>
        <w:r>
          <w:fldChar w:fldCharType="separate"/>
        </w:r>
        <w:r>
          <w:t>31</w:t>
        </w:r>
        <w:r>
          <w:fldChar w:fldCharType="end"/>
        </w:r>
      </w:hyperlink>
    </w:p>
    <w:p>
      <w:pPr>
        <w:pStyle w:val="TOC2"/>
        <w:tabs>
          <w:tab w:val="right" w:leader="dot" w:pos="8306"/>
        </w:tabs>
      </w:pPr>
      <w:hyperlink w:anchor="_Toc19956" w:history="1">
        <w:r>
          <w:rPr>
            <w:rFonts w:ascii="仿宋" w:eastAsia="仿宋" w:hAnsi="仿宋" w:cs="仿宋" w:hint="eastAsia"/>
            <w:lang w:eastAsia="zh-CN"/>
          </w:rPr>
          <w:t>(一)、财务管理体系建设</w:t>
        </w:r>
        <w:r>
          <w:tab/>
        </w:r>
        <w:r>
          <w:fldChar w:fldCharType="begin"/>
        </w:r>
        <w:r>
          <w:instrText xml:space="preserve"> PAGEREF _Toc19956 \h </w:instrText>
        </w:r>
        <w:r>
          <w:fldChar w:fldCharType="separate"/>
        </w:r>
        <w:r>
          <w:t>31</w:t>
        </w:r>
        <w:r>
          <w:fldChar w:fldCharType="end"/>
        </w:r>
      </w:hyperlink>
    </w:p>
    <w:p>
      <w:pPr>
        <w:pStyle w:val="TOC2"/>
        <w:tabs>
          <w:tab w:val="right" w:leader="dot" w:pos="8306"/>
        </w:tabs>
      </w:pPr>
      <w:hyperlink w:anchor="_Toc4835" w:history="1">
        <w:r>
          <w:rPr>
            <w:rFonts w:ascii="仿宋" w:eastAsia="仿宋" w:hAnsi="仿宋" w:cs="仿宋" w:hint="eastAsia"/>
            <w:lang w:eastAsia="zh-CN"/>
          </w:rPr>
          <w:t>(二)、成本控制措施</w:t>
        </w:r>
        <w:r>
          <w:tab/>
        </w:r>
        <w:r>
          <w:fldChar w:fldCharType="begin"/>
        </w:r>
        <w:r>
          <w:instrText xml:space="preserve"> PAGEREF _Toc4835 \h </w:instrText>
        </w:r>
        <w:r>
          <w:fldChar w:fldCharType="separate"/>
        </w:r>
        <w:r>
          <w:t>33</w:t>
        </w:r>
        <w:r>
          <w:fldChar w:fldCharType="end"/>
        </w:r>
      </w:hyperlink>
    </w:p>
    <w:p>
      <w:pPr>
        <w:pStyle w:val="TOC1"/>
        <w:tabs>
          <w:tab w:val="right" w:leader="dot" w:pos="8306"/>
        </w:tabs>
      </w:pPr>
      <w:hyperlink w:anchor="_Toc29277" w:history="1">
        <w:r>
          <w:rPr>
            <w:rFonts w:ascii="仿宋" w:eastAsia="仿宋" w:hAnsi="仿宋" w:cs="仿宋" w:hint="eastAsia"/>
            <w:lang w:eastAsia="zh-CN"/>
          </w:rPr>
          <w:t>六、背景、必要性分析</w:t>
        </w:r>
        <w:r>
          <w:tab/>
        </w:r>
        <w:r>
          <w:fldChar w:fldCharType="begin"/>
        </w:r>
        <w:r>
          <w:instrText xml:space="preserve"> PAGEREF _Toc29277 \h </w:instrText>
        </w:r>
        <w:r>
          <w:fldChar w:fldCharType="separate"/>
        </w:r>
        <w:r>
          <w:t>34</w:t>
        </w:r>
        <w:r>
          <w:fldChar w:fldCharType="end"/>
        </w:r>
      </w:hyperlink>
    </w:p>
    <w:p>
      <w:pPr>
        <w:pStyle w:val="TOC2"/>
        <w:tabs>
          <w:tab w:val="right" w:leader="dot" w:pos="8306"/>
        </w:tabs>
      </w:pPr>
      <w:hyperlink w:anchor="_Toc10828" w:history="1">
        <w:r>
          <w:rPr>
            <w:rFonts w:ascii="仿宋" w:eastAsia="仿宋" w:hAnsi="仿宋" w:cs="仿宋" w:hint="eastAsia"/>
            <w:lang w:eastAsia="zh-CN"/>
          </w:rPr>
          <w:t>(一)、项目建设背景</w:t>
        </w:r>
        <w:r>
          <w:tab/>
        </w:r>
        <w:r>
          <w:fldChar w:fldCharType="begin"/>
        </w:r>
        <w:r>
          <w:instrText xml:space="preserve"> PAGEREF _Toc10828 \h </w:instrText>
        </w:r>
        <w:r>
          <w:fldChar w:fldCharType="separate"/>
        </w:r>
        <w:r>
          <w:t>34</w:t>
        </w:r>
        <w:r>
          <w:fldChar w:fldCharType="end"/>
        </w:r>
      </w:hyperlink>
    </w:p>
    <w:p>
      <w:pPr>
        <w:pStyle w:val="TOC2"/>
        <w:tabs>
          <w:tab w:val="right" w:leader="dot" w:pos="8306"/>
        </w:tabs>
      </w:pPr>
      <w:hyperlink w:anchor="_Toc7130" w:history="1">
        <w:r>
          <w:rPr>
            <w:rFonts w:ascii="仿宋" w:eastAsia="仿宋" w:hAnsi="仿宋" w:cs="仿宋" w:hint="eastAsia"/>
            <w:lang w:eastAsia="zh-CN"/>
          </w:rPr>
          <w:t>(二)、必要性分析</w:t>
        </w:r>
        <w:r>
          <w:tab/>
        </w:r>
        <w:r>
          <w:fldChar w:fldCharType="begin"/>
        </w:r>
        <w:r>
          <w:instrText xml:space="preserve"> PAGEREF _Toc7130 \h </w:instrText>
        </w:r>
        <w:r>
          <w:fldChar w:fldCharType="separate"/>
        </w:r>
        <w:r>
          <w:t>35</w:t>
        </w:r>
        <w:r>
          <w:fldChar w:fldCharType="end"/>
        </w:r>
      </w:hyperlink>
    </w:p>
    <w:p>
      <w:pPr>
        <w:pStyle w:val="TOC2"/>
        <w:tabs>
          <w:tab w:val="right" w:leader="dot" w:pos="8306"/>
        </w:tabs>
      </w:pPr>
      <w:hyperlink w:anchor="_Toc26063" w:history="1">
        <w:r>
          <w:rPr>
            <w:rFonts w:ascii="仿宋" w:eastAsia="仿宋" w:hAnsi="仿宋" w:cs="仿宋" w:hint="eastAsia"/>
            <w:lang w:eastAsia="zh-CN"/>
          </w:rPr>
          <w:t>(三)、项目建设有利条件</w:t>
        </w:r>
        <w:r>
          <w:tab/>
        </w:r>
        <w:r>
          <w:fldChar w:fldCharType="begin"/>
        </w:r>
        <w:r>
          <w:instrText xml:space="preserve"> PAGEREF _Toc26063 \h </w:instrText>
        </w:r>
        <w:r>
          <w:fldChar w:fldCharType="separate"/>
        </w:r>
        <w:r>
          <w:t>36</w:t>
        </w:r>
        <w:r>
          <w:fldChar w:fldCharType="end"/>
        </w:r>
      </w:hyperlink>
    </w:p>
    <w:p>
      <w:pPr>
        <w:pStyle w:val="TOC1"/>
        <w:tabs>
          <w:tab w:val="right" w:leader="dot" w:pos="8306"/>
        </w:tabs>
      </w:pPr>
      <w:hyperlink w:anchor="_Toc11268" w:history="1">
        <w:r>
          <w:rPr>
            <w:rFonts w:ascii="仿宋" w:eastAsia="仿宋" w:hAnsi="仿宋" w:cs="仿宋" w:hint="eastAsia"/>
            <w:lang w:eastAsia="zh-CN"/>
          </w:rPr>
          <w:t>七、资金管理与财务规划</w:t>
        </w:r>
        <w:r>
          <w:tab/>
        </w:r>
        <w:r>
          <w:fldChar w:fldCharType="begin"/>
        </w:r>
        <w:r>
          <w:instrText xml:space="preserve"> PAGEREF _Toc11268 \h </w:instrText>
        </w:r>
        <w:r>
          <w:fldChar w:fldCharType="separate"/>
        </w:r>
        <w:r>
          <w:t>38</w:t>
        </w:r>
        <w:r>
          <w:fldChar w:fldCharType="end"/>
        </w:r>
      </w:hyperlink>
    </w:p>
    <w:p>
      <w:pPr>
        <w:pStyle w:val="TOC2"/>
        <w:tabs>
          <w:tab w:val="right" w:leader="dot" w:pos="8306"/>
        </w:tabs>
      </w:pPr>
      <w:hyperlink w:anchor="_Toc11614" w:history="1">
        <w:r>
          <w:rPr>
            <w:rFonts w:ascii="仿宋" w:eastAsia="仿宋" w:hAnsi="仿宋" w:cs="仿宋" w:hint="eastAsia"/>
            <w:lang w:eastAsia="zh-CN"/>
          </w:rPr>
          <w:t>(一)、项目资金来源与筹措</w:t>
        </w:r>
        <w:r>
          <w:tab/>
        </w:r>
        <w:r>
          <w:fldChar w:fldCharType="begin"/>
        </w:r>
        <w:r>
          <w:instrText xml:space="preserve"> PAGEREF _Toc11614 \h </w:instrText>
        </w:r>
        <w:r>
          <w:fldChar w:fldCharType="separate"/>
        </w:r>
        <w:r>
          <w:t>38</w:t>
        </w:r>
        <w:r>
          <w:fldChar w:fldCharType="end"/>
        </w:r>
      </w:hyperlink>
    </w:p>
    <w:p>
      <w:pPr>
        <w:pStyle w:val="TOC2"/>
        <w:tabs>
          <w:tab w:val="right" w:leader="dot" w:pos="8306"/>
        </w:tabs>
      </w:pPr>
      <w:hyperlink w:anchor="_Toc11477" w:history="1">
        <w:r>
          <w:rPr>
            <w:rFonts w:ascii="仿宋" w:eastAsia="仿宋" w:hAnsi="仿宋" w:cs="仿宋" w:hint="eastAsia"/>
            <w:lang w:eastAsia="zh-CN"/>
          </w:rPr>
          <w:t>(二)、资金使用与监管</w:t>
        </w:r>
        <w:r>
          <w:tab/>
        </w:r>
        <w:r>
          <w:fldChar w:fldCharType="begin"/>
        </w:r>
        <w:r>
          <w:instrText xml:space="preserve"> PAGEREF _Toc11477 \h </w:instrText>
        </w:r>
        <w:r>
          <w:fldChar w:fldCharType="separate"/>
        </w:r>
        <w:r>
          <w:t>39</w:t>
        </w:r>
        <w:r>
          <w:fldChar w:fldCharType="end"/>
        </w:r>
      </w:hyperlink>
    </w:p>
    <w:p>
      <w:pPr>
        <w:pStyle w:val="TOC2"/>
        <w:tabs>
          <w:tab w:val="right" w:leader="dot" w:pos="8306"/>
        </w:tabs>
      </w:pPr>
      <w:hyperlink w:anchor="_Toc26001" w:history="1">
        <w:r>
          <w:rPr>
            <w:rFonts w:ascii="仿宋" w:eastAsia="仿宋" w:hAnsi="仿宋" w:cs="仿宋" w:hint="eastAsia"/>
            <w:lang w:eastAsia="zh-CN"/>
          </w:rPr>
          <w:t>(三)、财务规划与预测</w:t>
        </w:r>
        <w:r>
          <w:tab/>
        </w:r>
        <w:r>
          <w:fldChar w:fldCharType="begin"/>
        </w:r>
        <w:r>
          <w:instrText xml:space="preserve"> PAGEREF _Toc26001 \h </w:instrText>
        </w:r>
        <w:r>
          <w:fldChar w:fldCharType="separate"/>
        </w:r>
        <w:r>
          <w:t>41</w:t>
        </w:r>
        <w:r>
          <w:fldChar w:fldCharType="end"/>
        </w:r>
      </w:hyperlink>
    </w:p>
    <w:p>
      <w:pPr>
        <w:pStyle w:val="TOC1"/>
        <w:tabs>
          <w:tab w:val="right" w:leader="dot" w:pos="8306"/>
        </w:tabs>
      </w:pPr>
      <w:hyperlink w:anchor="_Toc4325" w:history="1">
        <w:r>
          <w:rPr>
            <w:rFonts w:ascii="仿宋" w:eastAsia="仿宋" w:hAnsi="仿宋" w:cs="仿宋" w:hint="eastAsia"/>
            <w:lang w:eastAsia="zh-CN"/>
          </w:rPr>
          <w:t>八、项目质量与标准</w:t>
        </w:r>
        <w:r>
          <w:tab/>
        </w:r>
        <w:r>
          <w:fldChar w:fldCharType="begin"/>
        </w:r>
        <w:r>
          <w:instrText xml:space="preserve"> PAGEREF _Toc4325 \h </w:instrText>
        </w:r>
        <w:r>
          <w:fldChar w:fldCharType="separate"/>
        </w:r>
        <w:r>
          <w:t>42</w:t>
        </w:r>
        <w:r>
          <w:fldChar w:fldCharType="end"/>
        </w:r>
      </w:hyperlink>
    </w:p>
    <w:p>
      <w:pPr>
        <w:pStyle w:val="TOC2"/>
        <w:tabs>
          <w:tab w:val="right" w:leader="dot" w:pos="8306"/>
        </w:tabs>
      </w:pPr>
      <w:hyperlink w:anchor="_Toc23933" w:history="1">
        <w:r>
          <w:rPr>
            <w:rFonts w:ascii="仿宋" w:eastAsia="仿宋" w:hAnsi="仿宋" w:cs="仿宋" w:hint="eastAsia"/>
            <w:lang w:eastAsia="zh-CN"/>
          </w:rPr>
          <w:t>(一)、质量保障体系</w:t>
        </w:r>
        <w:r>
          <w:tab/>
        </w:r>
        <w:r>
          <w:fldChar w:fldCharType="begin"/>
        </w:r>
        <w:r>
          <w:instrText xml:space="preserve"> PAGEREF _Toc23933 \h </w:instrText>
        </w:r>
        <w:r>
          <w:fldChar w:fldCharType="separate"/>
        </w:r>
        <w:r>
          <w:t>42</w:t>
        </w:r>
        <w:r>
          <w:fldChar w:fldCharType="end"/>
        </w:r>
      </w:hyperlink>
    </w:p>
    <w:p>
      <w:pPr>
        <w:pStyle w:val="TOC2"/>
        <w:tabs>
          <w:tab w:val="right" w:leader="dot" w:pos="8306"/>
        </w:tabs>
      </w:pPr>
      <w:hyperlink w:anchor="_Toc24176" w:history="1">
        <w:r>
          <w:rPr>
            <w:rFonts w:ascii="仿宋" w:eastAsia="仿宋" w:hAnsi="仿宋" w:cs="仿宋" w:hint="eastAsia"/>
            <w:lang w:eastAsia="zh-CN"/>
          </w:rPr>
          <w:t>(二)、标准化作业流程</w:t>
        </w:r>
        <w:r>
          <w:tab/>
        </w:r>
        <w:r>
          <w:fldChar w:fldCharType="begin"/>
        </w:r>
        <w:r>
          <w:instrText xml:space="preserve"> PAGEREF _Toc24176 \h </w:instrText>
        </w:r>
        <w:r>
          <w:fldChar w:fldCharType="separate"/>
        </w:r>
        <w:r>
          <w:t>43</w:t>
        </w:r>
        <w:r>
          <w:fldChar w:fldCharType="end"/>
        </w:r>
      </w:hyperlink>
    </w:p>
    <w:p>
      <w:pPr>
        <w:pStyle w:val="TOC2"/>
        <w:tabs>
          <w:tab w:val="right" w:leader="dot" w:pos="8306"/>
        </w:tabs>
      </w:pPr>
      <w:hyperlink w:anchor="_Toc28695" w:history="1">
        <w:r>
          <w:rPr>
            <w:rFonts w:ascii="仿宋" w:eastAsia="仿宋" w:hAnsi="仿宋" w:cs="仿宋" w:hint="eastAsia"/>
            <w:lang w:eastAsia="zh-CN"/>
          </w:rPr>
          <w:t>(三)、质量监控与评估</w:t>
        </w:r>
        <w:r>
          <w:tab/>
        </w:r>
        <w:r>
          <w:fldChar w:fldCharType="begin"/>
        </w:r>
        <w:r>
          <w:instrText xml:space="preserve"> PAGEREF _Toc28695 \h </w:instrText>
        </w:r>
        <w:r>
          <w:fldChar w:fldCharType="separate"/>
        </w:r>
        <w:r>
          <w:t>45</w:t>
        </w:r>
        <w:r>
          <w:fldChar w:fldCharType="end"/>
        </w:r>
      </w:hyperlink>
    </w:p>
    <w:p>
      <w:pPr>
        <w:pStyle w:val="TOC2"/>
        <w:tabs>
          <w:tab w:val="right" w:leader="dot" w:pos="8306"/>
        </w:tabs>
      </w:pPr>
      <w:hyperlink w:anchor="_Toc25488" w:history="1">
        <w:r>
          <w:rPr>
            <w:rFonts w:ascii="仿宋" w:eastAsia="仿宋" w:hAnsi="仿宋" w:cs="仿宋" w:hint="eastAsia"/>
            <w:lang w:eastAsia="zh-CN"/>
          </w:rPr>
          <w:t>(四)、质量改进计划</w:t>
        </w:r>
        <w:r>
          <w:tab/>
        </w:r>
        <w:r>
          <w:fldChar w:fldCharType="begin"/>
        </w:r>
        <w:r>
          <w:instrText xml:space="preserve"> PAGEREF _Toc25488 \h </w:instrText>
        </w:r>
        <w:r>
          <w:fldChar w:fldCharType="separate"/>
        </w:r>
        <w:r>
          <w:t>46</w:t>
        </w:r>
        <w:r>
          <w:fldChar w:fldCharType="end"/>
        </w:r>
      </w:hyperlink>
    </w:p>
    <w:p>
      <w:pPr>
        <w:pStyle w:val="TOC1"/>
        <w:tabs>
          <w:tab w:val="right" w:leader="dot" w:pos="8306"/>
        </w:tabs>
      </w:pPr>
      <w:hyperlink w:anchor="_Toc7690" w:history="1">
        <w:r>
          <w:rPr>
            <w:rFonts w:ascii="仿宋" w:eastAsia="仿宋" w:hAnsi="仿宋" w:cs="仿宋" w:hint="eastAsia"/>
            <w:lang w:eastAsia="zh-CN"/>
          </w:rPr>
          <w:t>九、环境保护与绿色发展</w:t>
        </w:r>
        <w:r>
          <w:tab/>
        </w:r>
        <w:r>
          <w:fldChar w:fldCharType="begin"/>
        </w:r>
        <w:r>
          <w:instrText xml:space="preserve"> PAGEREF _Toc7690 \h </w:instrText>
        </w:r>
        <w:r>
          <w:fldChar w:fldCharType="separate"/>
        </w:r>
        <w:r>
          <w:t>47</w:t>
        </w:r>
        <w:r>
          <w:fldChar w:fldCharType="end"/>
        </w:r>
      </w:hyperlink>
    </w:p>
    <w:p>
      <w:pPr>
        <w:pStyle w:val="TOC2"/>
        <w:tabs>
          <w:tab w:val="right" w:leader="dot" w:pos="8306"/>
        </w:tabs>
      </w:pPr>
      <w:hyperlink w:anchor="_Toc17752" w:history="1">
        <w:r>
          <w:rPr>
            <w:rFonts w:ascii="仿宋" w:eastAsia="仿宋" w:hAnsi="仿宋" w:cs="仿宋" w:hint="eastAsia"/>
            <w:lang w:eastAsia="zh-CN"/>
          </w:rPr>
          <w:t>(一)、环境保护措施</w:t>
        </w:r>
        <w:r>
          <w:tab/>
        </w:r>
        <w:r>
          <w:fldChar w:fldCharType="begin"/>
        </w:r>
        <w:r>
          <w:instrText xml:space="preserve"> PAGEREF _Toc17752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79" w:history="1">
        <w:r>
          <w:rPr>
            <w:rFonts w:ascii="仿宋" w:eastAsia="仿宋" w:hAnsi="仿宋" w:cs="仿宋" w:hint="eastAsia"/>
            <w:lang w:eastAsia="zh-CN"/>
          </w:rPr>
          <w:t>(二)、绿色发展与可持续发展策略</w:t>
        </w:r>
        <w:r>
          <w:tab/>
        </w:r>
        <w:r>
          <w:fldChar w:fldCharType="begin"/>
        </w:r>
        <w:r>
          <w:instrText xml:space="preserve"> PAGEREF _Toc19179 \h </w:instrText>
        </w:r>
        <w:r>
          <w:fldChar w:fldCharType="separate"/>
        </w:r>
        <w:r>
          <w:t>49</w:t>
        </w:r>
        <w:r>
          <w:fldChar w:fldCharType="end"/>
        </w:r>
      </w:hyperlink>
    </w:p>
    <w:p>
      <w:pPr>
        <w:pStyle w:val="TOC1"/>
        <w:tabs>
          <w:tab w:val="right" w:leader="dot" w:pos="8306"/>
        </w:tabs>
      </w:pPr>
      <w:hyperlink w:anchor="_Toc2222" w:history="1">
        <w:r>
          <w:rPr>
            <w:rFonts w:ascii="仿宋" w:eastAsia="仿宋" w:hAnsi="仿宋" w:cs="仿宋" w:hint="eastAsia"/>
            <w:lang w:eastAsia="zh-CN"/>
          </w:rPr>
          <w:t>十、土地利用与规划方案</w:t>
        </w:r>
        <w:r>
          <w:tab/>
        </w:r>
        <w:r>
          <w:fldChar w:fldCharType="begin"/>
        </w:r>
        <w:r>
          <w:instrText xml:space="preserve"> PAGEREF _Toc2222 \h </w:instrText>
        </w:r>
        <w:r>
          <w:fldChar w:fldCharType="separate"/>
        </w:r>
        <w:r>
          <w:t>50</w:t>
        </w:r>
        <w:r>
          <w:fldChar w:fldCharType="end"/>
        </w:r>
      </w:hyperlink>
    </w:p>
    <w:p>
      <w:pPr>
        <w:pStyle w:val="TOC2"/>
        <w:tabs>
          <w:tab w:val="right" w:leader="dot" w:pos="8306"/>
        </w:tabs>
      </w:pPr>
      <w:hyperlink w:anchor="_Toc24861" w:history="1">
        <w:r>
          <w:rPr>
            <w:rFonts w:ascii="仿宋" w:eastAsia="仿宋" w:hAnsi="仿宋" w:cs="仿宋" w:hint="eastAsia"/>
            <w:lang w:eastAsia="zh-CN"/>
          </w:rPr>
          <w:t>(一)、项目用地情况分析</w:t>
        </w:r>
        <w:r>
          <w:tab/>
        </w:r>
        <w:r>
          <w:fldChar w:fldCharType="begin"/>
        </w:r>
        <w:r>
          <w:instrText xml:space="preserve"> PAGEREF _Toc24861 \h </w:instrText>
        </w:r>
        <w:r>
          <w:fldChar w:fldCharType="separate"/>
        </w:r>
        <w:r>
          <w:t>50</w:t>
        </w:r>
        <w:r>
          <w:fldChar w:fldCharType="end"/>
        </w:r>
      </w:hyperlink>
    </w:p>
    <w:p>
      <w:pPr>
        <w:pStyle w:val="TOC2"/>
        <w:tabs>
          <w:tab w:val="right" w:leader="dot" w:pos="8306"/>
        </w:tabs>
      </w:pPr>
      <w:hyperlink w:anchor="_Toc27419" w:history="1">
        <w:r>
          <w:rPr>
            <w:rFonts w:ascii="仿宋" w:eastAsia="仿宋" w:hAnsi="仿宋" w:cs="仿宋" w:hint="eastAsia"/>
            <w:lang w:eastAsia="zh-CN"/>
          </w:rPr>
          <w:t>(二)、土地利用规划方案</w:t>
        </w:r>
        <w:r>
          <w:tab/>
        </w:r>
        <w:r>
          <w:fldChar w:fldCharType="begin"/>
        </w:r>
        <w:r>
          <w:instrText xml:space="preserve"> PAGEREF _Toc27419 \h </w:instrText>
        </w:r>
        <w:r>
          <w:fldChar w:fldCharType="separate"/>
        </w:r>
        <w:r>
          <w:t>51</w:t>
        </w:r>
        <w:r>
          <w:fldChar w:fldCharType="end"/>
        </w:r>
      </w:hyperlink>
    </w:p>
    <w:p>
      <w:pPr>
        <w:pStyle w:val="TOC1"/>
        <w:tabs>
          <w:tab w:val="right" w:leader="dot" w:pos="8306"/>
        </w:tabs>
      </w:pPr>
      <w:hyperlink w:anchor="_Toc31219" w:history="1">
        <w:r>
          <w:rPr>
            <w:rFonts w:ascii="仿宋" w:eastAsia="仿宋" w:hAnsi="仿宋" w:cs="仿宋" w:hint="eastAsia"/>
            <w:lang w:eastAsia="zh-CN"/>
          </w:rPr>
          <w:t>十一、客户关系管理与市场拓展</w:t>
        </w:r>
        <w:r>
          <w:tab/>
        </w:r>
        <w:r>
          <w:fldChar w:fldCharType="begin"/>
        </w:r>
        <w:r>
          <w:instrText xml:space="preserve"> PAGEREF _Toc31219 \h </w:instrText>
        </w:r>
        <w:r>
          <w:fldChar w:fldCharType="separate"/>
        </w:r>
        <w:r>
          <w:t>52</w:t>
        </w:r>
        <w:r>
          <w:fldChar w:fldCharType="end"/>
        </w:r>
      </w:hyperlink>
    </w:p>
    <w:p>
      <w:pPr>
        <w:pStyle w:val="TOC2"/>
        <w:tabs>
          <w:tab w:val="right" w:leader="dot" w:pos="8306"/>
        </w:tabs>
      </w:pPr>
      <w:hyperlink w:anchor="_Toc21221" w:history="1">
        <w:r>
          <w:rPr>
            <w:rFonts w:ascii="仿宋" w:eastAsia="仿宋" w:hAnsi="仿宋" w:cs="仿宋" w:hint="eastAsia"/>
            <w:lang w:eastAsia="zh-CN"/>
          </w:rPr>
          <w:t>(一)、客户关系管理策略</w:t>
        </w:r>
        <w:r>
          <w:tab/>
        </w:r>
        <w:r>
          <w:fldChar w:fldCharType="begin"/>
        </w:r>
        <w:r>
          <w:instrText xml:space="preserve"> PAGEREF _Toc21221 \h </w:instrText>
        </w:r>
        <w:r>
          <w:fldChar w:fldCharType="separate"/>
        </w:r>
        <w:r>
          <w:t>52</w:t>
        </w:r>
        <w:r>
          <w:fldChar w:fldCharType="end"/>
        </w:r>
      </w:hyperlink>
    </w:p>
    <w:p>
      <w:pPr>
        <w:pStyle w:val="TOC2"/>
        <w:tabs>
          <w:tab w:val="right" w:leader="dot" w:pos="8306"/>
        </w:tabs>
      </w:pPr>
      <w:hyperlink w:anchor="_Toc21458" w:history="1">
        <w:r>
          <w:rPr>
            <w:rFonts w:ascii="仿宋" w:eastAsia="仿宋" w:hAnsi="仿宋" w:cs="仿宋" w:hint="eastAsia"/>
            <w:lang w:eastAsia="zh-CN"/>
          </w:rPr>
          <w:t>(二)、市场拓展方案</w:t>
        </w:r>
        <w:r>
          <w:tab/>
        </w:r>
        <w:r>
          <w:fldChar w:fldCharType="begin"/>
        </w:r>
        <w:r>
          <w:instrText xml:space="preserve"> PAGEREF _Toc21458 \h </w:instrText>
        </w:r>
        <w:r>
          <w:fldChar w:fldCharType="separate"/>
        </w:r>
        <w:r>
          <w:t>53</w:t>
        </w:r>
        <w:r>
          <w:fldChar w:fldCharType="end"/>
        </w:r>
      </w:hyperlink>
    </w:p>
    <w:p>
      <w:pPr>
        <w:pStyle w:val="TOC1"/>
        <w:tabs>
          <w:tab w:val="right" w:leader="dot" w:pos="8306"/>
        </w:tabs>
      </w:pPr>
      <w:hyperlink w:anchor="_Toc6448" w:history="1">
        <w:r>
          <w:rPr>
            <w:rFonts w:ascii="仿宋" w:eastAsia="仿宋" w:hAnsi="仿宋" w:cs="仿宋" w:hint="eastAsia"/>
            <w:lang w:eastAsia="zh-CN"/>
          </w:rPr>
          <w:t>十二、项目变更管理</w:t>
        </w:r>
        <w:r>
          <w:tab/>
        </w:r>
        <w:r>
          <w:fldChar w:fldCharType="begin"/>
        </w:r>
        <w:r>
          <w:instrText xml:space="preserve"> PAGEREF _Toc6448 \h </w:instrText>
        </w:r>
        <w:r>
          <w:fldChar w:fldCharType="separate"/>
        </w:r>
        <w:r>
          <w:t>55</w:t>
        </w:r>
        <w:r>
          <w:fldChar w:fldCharType="end"/>
        </w:r>
      </w:hyperlink>
    </w:p>
    <w:p>
      <w:pPr>
        <w:pStyle w:val="TOC2"/>
        <w:tabs>
          <w:tab w:val="right" w:leader="dot" w:pos="8306"/>
        </w:tabs>
      </w:pPr>
      <w:hyperlink w:anchor="_Toc28250" w:history="1">
        <w:r>
          <w:rPr>
            <w:rFonts w:ascii="仿宋" w:eastAsia="仿宋" w:hAnsi="仿宋" w:cs="仿宋" w:hint="eastAsia"/>
            <w:lang w:eastAsia="zh-CN"/>
          </w:rPr>
          <w:t>(一)、变更控制流程</w:t>
        </w:r>
        <w:r>
          <w:tab/>
        </w:r>
        <w:r>
          <w:fldChar w:fldCharType="begin"/>
        </w:r>
        <w:r>
          <w:instrText xml:space="preserve"> PAGEREF _Toc28250 \h </w:instrText>
        </w:r>
        <w:r>
          <w:fldChar w:fldCharType="separate"/>
        </w:r>
        <w:r>
          <w:t>55</w:t>
        </w:r>
        <w:r>
          <w:fldChar w:fldCharType="end"/>
        </w:r>
      </w:hyperlink>
    </w:p>
    <w:p>
      <w:pPr>
        <w:pStyle w:val="TOC2"/>
        <w:tabs>
          <w:tab w:val="right" w:leader="dot" w:pos="8306"/>
        </w:tabs>
      </w:pPr>
      <w:hyperlink w:anchor="_Toc17916" w:history="1">
        <w:r>
          <w:rPr>
            <w:rFonts w:ascii="仿宋" w:eastAsia="仿宋" w:hAnsi="仿宋" w:cs="仿宋" w:hint="eastAsia"/>
            <w:lang w:eastAsia="zh-CN"/>
          </w:rPr>
          <w:t>(二)、影响评估与处理</w:t>
        </w:r>
        <w:r>
          <w:tab/>
        </w:r>
        <w:r>
          <w:fldChar w:fldCharType="begin"/>
        </w:r>
        <w:r>
          <w:instrText xml:space="preserve"> PAGEREF _Toc17916 \h </w:instrText>
        </w:r>
        <w:r>
          <w:fldChar w:fldCharType="separate"/>
        </w:r>
        <w:r>
          <w:t>55</w:t>
        </w:r>
        <w:r>
          <w:fldChar w:fldCharType="end"/>
        </w:r>
      </w:hyperlink>
    </w:p>
    <w:p>
      <w:pPr>
        <w:pStyle w:val="TOC2"/>
        <w:tabs>
          <w:tab w:val="right" w:leader="dot" w:pos="8306"/>
        </w:tabs>
      </w:pPr>
      <w:hyperlink w:anchor="_Toc9443" w:history="1">
        <w:r>
          <w:rPr>
            <w:rFonts w:ascii="仿宋" w:eastAsia="仿宋" w:hAnsi="仿宋" w:cs="仿宋" w:hint="eastAsia"/>
            <w:lang w:eastAsia="zh-CN"/>
          </w:rPr>
          <w:t>(三)、变更记录与追踪</w:t>
        </w:r>
        <w:r>
          <w:tab/>
        </w:r>
        <w:r>
          <w:fldChar w:fldCharType="begin"/>
        </w:r>
        <w:r>
          <w:instrText xml:space="preserve"> PAGEREF _Toc9443 \h </w:instrText>
        </w:r>
        <w:r>
          <w:fldChar w:fldCharType="separate"/>
        </w:r>
        <w:r>
          <w:t>57</w:t>
        </w:r>
        <w:r>
          <w:fldChar w:fldCharType="end"/>
        </w:r>
      </w:hyperlink>
    </w:p>
    <w:p>
      <w:pPr>
        <w:pStyle w:val="TOC2"/>
        <w:tabs>
          <w:tab w:val="right" w:leader="dot" w:pos="8306"/>
        </w:tabs>
      </w:pPr>
      <w:hyperlink w:anchor="_Toc21816" w:history="1">
        <w:r>
          <w:rPr>
            <w:rFonts w:ascii="仿宋" w:eastAsia="仿宋" w:hAnsi="仿宋" w:cs="仿宋" w:hint="eastAsia"/>
            <w:lang w:eastAsia="zh-CN"/>
          </w:rPr>
          <w:t>(四)、变更管理策略</w:t>
        </w:r>
        <w:r>
          <w:tab/>
        </w:r>
        <w:r>
          <w:fldChar w:fldCharType="begin"/>
        </w:r>
        <w:r>
          <w:instrText xml:space="preserve"> PAGEREF _Toc21816 \h </w:instrText>
        </w:r>
        <w:r>
          <w:fldChar w:fldCharType="separate"/>
        </w:r>
        <w:r>
          <w:t>59</w:t>
        </w:r>
        <w:r>
          <w:fldChar w:fldCharType="end"/>
        </w:r>
      </w:hyperlink>
    </w:p>
    <w:p>
      <w:pPr>
        <w:pStyle w:val="TOC1"/>
        <w:tabs>
          <w:tab w:val="right" w:leader="dot" w:pos="8306"/>
        </w:tabs>
      </w:pPr>
      <w:hyperlink w:anchor="_Toc8654" w:history="1">
        <w:r>
          <w:rPr>
            <w:rFonts w:ascii="仿宋" w:eastAsia="仿宋" w:hAnsi="仿宋" w:cs="仿宋" w:hint="eastAsia"/>
            <w:lang w:eastAsia="zh-CN"/>
          </w:rPr>
          <w:t>十三、人力资源管理与开发</w:t>
        </w:r>
        <w:r>
          <w:tab/>
        </w:r>
        <w:r>
          <w:fldChar w:fldCharType="begin"/>
        </w:r>
        <w:r>
          <w:instrText xml:space="preserve"> PAGEREF _Toc8654 \h </w:instrText>
        </w:r>
        <w:r>
          <w:fldChar w:fldCharType="separate"/>
        </w:r>
        <w:r>
          <w:t>60</w:t>
        </w:r>
        <w:r>
          <w:fldChar w:fldCharType="end"/>
        </w:r>
      </w:hyperlink>
    </w:p>
    <w:p>
      <w:pPr>
        <w:pStyle w:val="TOC2"/>
        <w:tabs>
          <w:tab w:val="right" w:leader="dot" w:pos="8306"/>
        </w:tabs>
      </w:pPr>
      <w:hyperlink w:anchor="_Toc5440" w:history="1">
        <w:r>
          <w:rPr>
            <w:rFonts w:ascii="仿宋" w:eastAsia="仿宋" w:hAnsi="仿宋" w:cs="仿宋" w:hint="eastAsia"/>
            <w:lang w:eastAsia="zh-CN"/>
          </w:rPr>
          <w:t>(一)、人力资源规划</w:t>
        </w:r>
        <w:r>
          <w:tab/>
        </w:r>
        <w:r>
          <w:fldChar w:fldCharType="begin"/>
        </w:r>
        <w:r>
          <w:instrText xml:space="preserve"> PAGEREF _Toc5440 \h </w:instrText>
        </w:r>
        <w:r>
          <w:fldChar w:fldCharType="separate"/>
        </w:r>
        <w:r>
          <w:t>60</w:t>
        </w:r>
        <w:r>
          <w:fldChar w:fldCharType="end"/>
        </w:r>
      </w:hyperlink>
    </w:p>
    <w:p>
      <w:pPr>
        <w:pStyle w:val="TOC2"/>
        <w:tabs>
          <w:tab w:val="right" w:leader="dot" w:pos="8306"/>
        </w:tabs>
      </w:pPr>
      <w:hyperlink w:anchor="_Toc6524" w:history="1">
        <w:r>
          <w:rPr>
            <w:rFonts w:ascii="仿宋" w:eastAsia="仿宋" w:hAnsi="仿宋" w:cs="仿宋" w:hint="eastAsia"/>
            <w:lang w:eastAsia="zh-CN"/>
          </w:rPr>
          <w:t>(二)、人力资源开发与培训</w:t>
        </w:r>
        <w:r>
          <w:tab/>
        </w:r>
        <w:r>
          <w:fldChar w:fldCharType="begin"/>
        </w:r>
        <w:r>
          <w:instrText xml:space="preserve"> PAGEREF _Toc6524 \h </w:instrText>
        </w:r>
        <w:r>
          <w:fldChar w:fldCharType="separate"/>
        </w:r>
        <w:r>
          <w:t>62</w:t>
        </w:r>
        <w:r>
          <w:fldChar w:fldCharType="end"/>
        </w:r>
      </w:hyperlink>
    </w:p>
    <w:p>
      <w:pPr>
        <w:pStyle w:val="TOC1"/>
        <w:tabs>
          <w:tab w:val="right" w:leader="dot" w:pos="8306"/>
        </w:tabs>
      </w:pPr>
      <w:hyperlink w:anchor="_Toc29315" w:history="1">
        <w:r>
          <w:rPr>
            <w:rFonts w:ascii="仿宋" w:eastAsia="仿宋" w:hAnsi="仿宋" w:cs="仿宋" w:hint="eastAsia"/>
            <w:lang w:eastAsia="zh-CN"/>
          </w:rPr>
          <w:t>十四、合作与交流机制建立</w:t>
        </w:r>
        <w:r>
          <w:tab/>
        </w:r>
        <w:r>
          <w:fldChar w:fldCharType="begin"/>
        </w:r>
        <w:r>
          <w:instrText xml:space="preserve"> PAGEREF _Toc29315 \h </w:instrText>
        </w:r>
        <w:r>
          <w:fldChar w:fldCharType="separate"/>
        </w:r>
        <w:r>
          <w:t>65</w:t>
        </w:r>
        <w:r>
          <w:fldChar w:fldCharType="end"/>
        </w:r>
      </w:hyperlink>
    </w:p>
    <w:p>
      <w:pPr>
        <w:pStyle w:val="TOC2"/>
        <w:tabs>
          <w:tab w:val="right" w:leader="dot" w:pos="8306"/>
        </w:tabs>
      </w:pPr>
      <w:hyperlink w:anchor="_Toc29164" w:history="1">
        <w:r>
          <w:rPr>
            <w:rFonts w:ascii="仿宋" w:eastAsia="仿宋" w:hAnsi="仿宋" w:cs="仿宋" w:hint="eastAsia"/>
            <w:lang w:eastAsia="zh-CN"/>
          </w:rPr>
          <w:t>(一)、合作伙伴选择与合作方式</w:t>
        </w:r>
        <w:r>
          <w:tab/>
        </w:r>
        <w:r>
          <w:fldChar w:fldCharType="begin"/>
        </w:r>
        <w:r>
          <w:instrText xml:space="preserve"> PAGEREF _Toc29164 \h </w:instrText>
        </w:r>
        <w:r>
          <w:fldChar w:fldCharType="separate"/>
        </w:r>
        <w:r>
          <w:t>65</w:t>
        </w:r>
        <w:r>
          <w:fldChar w:fldCharType="end"/>
        </w:r>
      </w:hyperlink>
    </w:p>
    <w:p>
      <w:pPr>
        <w:pStyle w:val="TOC2"/>
        <w:tabs>
          <w:tab w:val="right" w:leader="dot" w:pos="8306"/>
        </w:tabs>
      </w:pPr>
      <w:hyperlink w:anchor="_Toc24870" w:history="1">
        <w:r>
          <w:rPr>
            <w:rFonts w:ascii="仿宋" w:eastAsia="仿宋" w:hAnsi="仿宋" w:cs="仿宋" w:hint="eastAsia"/>
            <w:lang w:eastAsia="zh-CN"/>
          </w:rPr>
          <w:t>(二)、交流与合作平台搭建</w:t>
        </w:r>
        <w:r>
          <w:tab/>
        </w:r>
        <w:r>
          <w:fldChar w:fldCharType="begin"/>
        </w:r>
        <w:r>
          <w:instrText xml:space="preserve"> PAGEREF _Toc24870 \h </w:instrText>
        </w:r>
        <w:r>
          <w:fldChar w:fldCharType="separate"/>
        </w:r>
        <w:r>
          <w:t>66</w:t>
        </w:r>
        <w:r>
          <w:fldChar w:fldCharType="end"/>
        </w:r>
      </w:hyperlink>
    </w:p>
    <w:p>
      <w:pPr>
        <w:pStyle w:val="TOC1"/>
        <w:tabs>
          <w:tab w:val="right" w:leader="dot" w:pos="8306"/>
        </w:tabs>
      </w:pPr>
      <w:hyperlink w:anchor="_Toc25674" w:history="1">
        <w:r>
          <w:rPr>
            <w:rFonts w:ascii="仿宋" w:eastAsia="仿宋" w:hAnsi="仿宋" w:cs="仿宋" w:hint="eastAsia"/>
            <w:lang w:eastAsia="zh-CN"/>
          </w:rPr>
          <w:t>十五、设施与设备管理</w:t>
        </w:r>
        <w:r>
          <w:tab/>
        </w:r>
        <w:r>
          <w:fldChar w:fldCharType="begin"/>
        </w:r>
        <w:r>
          <w:instrText xml:space="preserve"> PAGEREF _Toc25674 \h </w:instrText>
        </w:r>
        <w:r>
          <w:fldChar w:fldCharType="separate"/>
        </w:r>
        <w:r>
          <w:t>68</w:t>
        </w:r>
        <w:r>
          <w:fldChar w:fldCharType="end"/>
        </w:r>
      </w:hyperlink>
    </w:p>
    <w:p>
      <w:pPr>
        <w:pStyle w:val="TOC2"/>
        <w:tabs>
          <w:tab w:val="right" w:leader="dot" w:pos="8306"/>
        </w:tabs>
      </w:pPr>
      <w:hyperlink w:anchor="_Toc23766" w:history="1">
        <w:r>
          <w:rPr>
            <w:rFonts w:ascii="仿宋" w:eastAsia="仿宋" w:hAnsi="仿宋" w:cs="仿宋" w:hint="eastAsia"/>
            <w:lang w:eastAsia="zh-CN"/>
          </w:rPr>
          <w:t>(一)、设施规划与配置</w:t>
        </w:r>
        <w:r>
          <w:tab/>
        </w:r>
        <w:r>
          <w:fldChar w:fldCharType="begin"/>
        </w:r>
        <w:r>
          <w:instrText xml:space="preserve"> PAGEREF _Toc23766 \h </w:instrText>
        </w:r>
        <w:r>
          <w:fldChar w:fldCharType="separate"/>
        </w:r>
        <w:r>
          <w:t>68</w:t>
        </w:r>
        <w:r>
          <w:fldChar w:fldCharType="end"/>
        </w:r>
      </w:hyperlink>
    </w:p>
    <w:p>
      <w:pPr>
        <w:pStyle w:val="TOC2"/>
        <w:tabs>
          <w:tab w:val="right" w:leader="dot" w:pos="8306"/>
        </w:tabs>
      </w:pPr>
      <w:hyperlink w:anchor="_Toc20472" w:history="1">
        <w:r>
          <w:rPr>
            <w:rFonts w:ascii="仿宋" w:eastAsia="仿宋" w:hAnsi="仿宋" w:cs="仿宋" w:hint="eastAsia"/>
            <w:lang w:eastAsia="zh-CN"/>
          </w:rPr>
          <w:t>(二)、设备采购与维护管理</w:t>
        </w:r>
        <w:r>
          <w:tab/>
        </w:r>
        <w:r>
          <w:fldChar w:fldCharType="begin"/>
        </w:r>
        <w:r>
          <w:instrText xml:space="preserve"> PAGEREF _Toc20472 \h </w:instrText>
        </w:r>
        <w:r>
          <w:fldChar w:fldCharType="separate"/>
        </w:r>
        <w:r>
          <w:t>68</w:t>
        </w:r>
        <w:r>
          <w:fldChar w:fldCharType="end"/>
        </w:r>
      </w:hyperlink>
    </w:p>
    <w:p>
      <w:pPr>
        <w:pStyle w:val="TOC2"/>
        <w:tabs>
          <w:tab w:val="right" w:leader="dot" w:pos="8306"/>
        </w:tabs>
      </w:pPr>
      <w:hyperlink w:anchor="_Toc30769" w:history="1">
        <w:r>
          <w:rPr>
            <w:rFonts w:ascii="仿宋" w:eastAsia="仿宋" w:hAnsi="仿宋" w:cs="仿宋" w:hint="eastAsia"/>
            <w:lang w:eastAsia="zh-CN"/>
          </w:rPr>
          <w:t>(三)、设施设备升级策略</w:t>
        </w:r>
        <w:r>
          <w:tab/>
        </w:r>
        <w:r>
          <w:fldChar w:fldCharType="begin"/>
        </w:r>
        <w:r>
          <w:instrText xml:space="preserve"> PAGEREF _Toc30769 \h </w:instrText>
        </w:r>
        <w:r>
          <w:fldChar w:fldCharType="separate"/>
        </w:r>
        <w:r>
          <w:t>69</w:t>
        </w:r>
        <w:r>
          <w:fldChar w:fldCharType="end"/>
        </w:r>
      </w:hyperlink>
    </w:p>
    <w:p>
      <w:pPr>
        <w:pStyle w:val="TOC1"/>
        <w:tabs>
          <w:tab w:val="right" w:leader="dot" w:pos="8306"/>
        </w:tabs>
      </w:pPr>
      <w:hyperlink w:anchor="_Toc29398" w:history="1">
        <w:r>
          <w:rPr>
            <w:rFonts w:ascii="仿宋" w:eastAsia="仿宋" w:hAnsi="仿宋" w:cs="仿宋" w:hint="eastAsia"/>
            <w:lang w:eastAsia="zh-CN"/>
          </w:rPr>
          <w:t>十六、成果转化与推广应用</w:t>
        </w:r>
        <w:r>
          <w:tab/>
        </w:r>
        <w:r>
          <w:fldChar w:fldCharType="begin"/>
        </w:r>
        <w:r>
          <w:instrText xml:space="preserve"> PAGEREF _Toc29398 \h </w:instrText>
        </w:r>
        <w:r>
          <w:fldChar w:fldCharType="separate"/>
        </w:r>
        <w:r>
          <w:t>70</w:t>
        </w:r>
        <w:r>
          <w:fldChar w:fldCharType="end"/>
        </w:r>
      </w:hyperlink>
    </w:p>
    <w:p>
      <w:pPr>
        <w:pStyle w:val="TOC2"/>
        <w:tabs>
          <w:tab w:val="right" w:leader="dot" w:pos="8306"/>
        </w:tabs>
      </w:pPr>
      <w:hyperlink w:anchor="_Toc107" w:history="1">
        <w:r>
          <w:rPr>
            <w:rFonts w:ascii="仿宋" w:eastAsia="仿宋" w:hAnsi="仿宋" w:cs="仿宋" w:hint="eastAsia"/>
            <w:lang w:eastAsia="zh-CN"/>
          </w:rPr>
          <w:t>(一)、成果转化策略制定</w:t>
        </w:r>
        <w:r>
          <w:tab/>
        </w:r>
        <w:r>
          <w:fldChar w:fldCharType="begin"/>
        </w:r>
        <w:r>
          <w:instrText xml:space="preserve"> PAGEREF _Toc107 \h </w:instrText>
        </w:r>
        <w:r>
          <w:fldChar w:fldCharType="separate"/>
        </w:r>
        <w:r>
          <w:t>70</w:t>
        </w:r>
        <w:r>
          <w:fldChar w:fldCharType="end"/>
        </w:r>
      </w:hyperlink>
    </w:p>
    <w:p>
      <w:pPr>
        <w:pStyle w:val="TOC2"/>
        <w:tabs>
          <w:tab w:val="right" w:leader="dot" w:pos="8306"/>
        </w:tabs>
      </w:pPr>
      <w:hyperlink w:anchor="_Toc6354" w:history="1">
        <w:r>
          <w:rPr>
            <w:rFonts w:ascii="仿宋" w:eastAsia="仿宋" w:hAnsi="仿宋" w:cs="仿宋" w:hint="eastAsia"/>
            <w:lang w:eastAsia="zh-CN"/>
          </w:rPr>
          <w:t>(二)、成果推广应用方案</w:t>
        </w:r>
        <w:r>
          <w:tab/>
        </w:r>
        <w:r>
          <w:fldChar w:fldCharType="begin"/>
        </w:r>
        <w:r>
          <w:instrText xml:space="preserve"> PAGEREF _Toc6354 \h </w:instrText>
        </w:r>
        <w:r>
          <w:fldChar w:fldCharType="separate"/>
        </w:r>
        <w:r>
          <w:t>71</w:t>
        </w:r>
        <w:r>
          <w:fldChar w:fldCharType="end"/>
        </w:r>
      </w:hyperlink>
    </w:p>
    <w:p>
      <w:pPr>
        <w:pStyle w:val="TOC1"/>
        <w:tabs>
          <w:tab w:val="right" w:leader="dot" w:pos="8306"/>
        </w:tabs>
      </w:pPr>
      <w:hyperlink w:anchor="_Toc7958" w:history="1">
        <w:r>
          <w:rPr>
            <w:rFonts w:ascii="仿宋" w:eastAsia="仿宋" w:hAnsi="仿宋" w:cs="仿宋" w:hint="eastAsia"/>
            <w:lang w:eastAsia="zh-CN"/>
          </w:rPr>
          <w:t>十七、创新驱动与持续发展</w:t>
        </w:r>
        <w:r>
          <w:tab/>
        </w:r>
        <w:r>
          <w:fldChar w:fldCharType="begin"/>
        </w:r>
        <w:r>
          <w:instrText xml:space="preserve"> PAGEREF _Toc7958 \h </w:instrText>
        </w:r>
        <w:r>
          <w:fldChar w:fldCharType="separate"/>
        </w:r>
        <w:r>
          <w:t>73</w:t>
        </w:r>
        <w:r>
          <w:fldChar w:fldCharType="end"/>
        </w:r>
      </w:hyperlink>
    </w:p>
    <w:p>
      <w:pPr>
        <w:pStyle w:val="TOC2"/>
        <w:tabs>
          <w:tab w:val="right" w:leader="dot" w:pos="8306"/>
        </w:tabs>
      </w:pPr>
      <w:hyperlink w:anchor="_Toc9489" w:history="1">
        <w:r>
          <w:rPr>
            <w:rFonts w:ascii="仿宋" w:eastAsia="仿宋" w:hAnsi="仿宋" w:cs="仿宋" w:hint="eastAsia"/>
            <w:lang w:eastAsia="zh-CN"/>
          </w:rPr>
          <w:t>(一)、创新驱动战略实施</w:t>
        </w:r>
        <w:r>
          <w:tab/>
        </w:r>
        <w:r>
          <w:fldChar w:fldCharType="begin"/>
        </w:r>
        <w:r>
          <w:instrText xml:space="preserve"> PAGEREF _Toc9489 \h </w:instrText>
        </w:r>
        <w:r>
          <w:fldChar w:fldCharType="separate"/>
        </w:r>
        <w:r>
          <w:t>73</w:t>
        </w:r>
        <w:r>
          <w:fldChar w:fldCharType="end"/>
        </w:r>
      </w:hyperlink>
    </w:p>
    <w:p>
      <w:pPr>
        <w:pStyle w:val="TOC2"/>
        <w:tabs>
          <w:tab w:val="right" w:leader="dot" w:pos="8306"/>
        </w:tabs>
      </w:pPr>
      <w:hyperlink w:anchor="_Toc29498" w:history="1">
        <w:r>
          <w:rPr>
            <w:rFonts w:ascii="仿宋" w:eastAsia="仿宋" w:hAnsi="仿宋" w:cs="仿宋" w:hint="eastAsia"/>
            <w:lang w:eastAsia="zh-CN"/>
          </w:rPr>
          <w:t>(二)、持续发展路径探索</w:t>
        </w:r>
        <w:r>
          <w:tab/>
        </w:r>
        <w:r>
          <w:fldChar w:fldCharType="begin"/>
        </w:r>
        <w:r>
          <w:instrText xml:space="preserve"> PAGEREF _Toc29498 \h </w:instrText>
        </w:r>
        <w:r>
          <w:fldChar w:fldCharType="separate"/>
        </w:r>
        <w:r>
          <w:t>74</w:t>
        </w:r>
        <w:r>
          <w:fldChar w:fldCharType="end"/>
        </w:r>
      </w:hyperlink>
    </w:p>
    <w:p>
      <w:pPr>
        <w:pStyle w:val="TOC1"/>
        <w:tabs>
          <w:tab w:val="right" w:leader="dot" w:pos="8306"/>
        </w:tabs>
      </w:pPr>
      <w:hyperlink w:anchor="_Toc10533" w:history="1">
        <w:r>
          <w:rPr>
            <w:rFonts w:ascii="仿宋" w:eastAsia="仿宋" w:hAnsi="仿宋" w:cs="仿宋" w:hint="eastAsia"/>
            <w:lang w:eastAsia="zh-CN"/>
          </w:rPr>
          <w:t>十八、法律法规与政策遵循</w:t>
        </w:r>
        <w:r>
          <w:tab/>
        </w:r>
        <w:r>
          <w:fldChar w:fldCharType="begin"/>
        </w:r>
        <w:r>
          <w:instrText xml:space="preserve"> PAGEREF _Toc10533 \h </w:instrText>
        </w:r>
        <w:r>
          <w:fldChar w:fldCharType="separate"/>
        </w:r>
        <w:r>
          <w:t>78</w:t>
        </w:r>
        <w:r>
          <w:fldChar w:fldCharType="end"/>
        </w:r>
      </w:hyperlink>
    </w:p>
    <w:p>
      <w:pPr>
        <w:pStyle w:val="TOC2"/>
        <w:tabs>
          <w:tab w:val="right" w:leader="dot" w:pos="8306"/>
        </w:tabs>
      </w:pPr>
      <w:hyperlink w:anchor="_Toc9247" w:history="1">
        <w:r>
          <w:rPr>
            <w:rFonts w:ascii="仿宋" w:eastAsia="仿宋" w:hAnsi="仿宋" w:cs="仿宋" w:hint="eastAsia"/>
            <w:lang w:eastAsia="zh-CN"/>
          </w:rPr>
          <w:t>(一)、法律法规遵守</w:t>
        </w:r>
        <w:r>
          <w:tab/>
        </w:r>
        <w:r>
          <w:fldChar w:fldCharType="begin"/>
        </w:r>
        <w:r>
          <w:instrText xml:space="preserve"> PAGEREF _Toc9247 \h </w:instrText>
        </w:r>
        <w:r>
          <w:fldChar w:fldCharType="separate"/>
        </w:r>
        <w:r>
          <w:t>78</w:t>
        </w:r>
        <w:r>
          <w:fldChar w:fldCharType="end"/>
        </w:r>
      </w:hyperlink>
    </w:p>
    <w:p>
      <w:pPr>
        <w:pStyle w:val="TOC2"/>
        <w:tabs>
          <w:tab w:val="right" w:leader="dot" w:pos="8306"/>
        </w:tabs>
      </w:pPr>
      <w:hyperlink w:anchor="_Toc9007" w:history="1">
        <w:r>
          <w:rPr>
            <w:rFonts w:ascii="仿宋" w:eastAsia="仿宋" w:hAnsi="仿宋" w:cs="仿宋" w:hint="eastAsia"/>
            <w:lang w:eastAsia="zh-CN"/>
          </w:rPr>
          <w:t>(二)、政策导向与利用</w:t>
        </w:r>
        <w:r>
          <w:tab/>
        </w:r>
        <w:r>
          <w:fldChar w:fldCharType="begin"/>
        </w:r>
        <w:r>
          <w:instrText xml:space="preserve"> PAGEREF _Toc9007 \h </w:instrText>
        </w:r>
        <w:r>
          <w:fldChar w:fldCharType="separate"/>
        </w:r>
        <w:r>
          <w:t>79</w:t>
        </w:r>
        <w:r>
          <w:fldChar w:fldCharType="end"/>
        </w:r>
      </w:hyperlink>
    </w:p>
    <w:p>
      <w:pPr>
        <w:pStyle w:val="TOC1"/>
        <w:tabs>
          <w:tab w:val="right" w:leader="dot" w:pos="8306"/>
        </w:tabs>
      </w:pPr>
      <w:hyperlink w:anchor="_Toc17271" w:history="1">
        <w:r>
          <w:rPr>
            <w:rFonts w:ascii="仿宋" w:eastAsia="仿宋" w:hAnsi="仿宋" w:cs="仿宋" w:hint="eastAsia"/>
            <w:lang w:eastAsia="zh-CN"/>
          </w:rPr>
          <w:t>十九、产业协同与集群发展</w:t>
        </w:r>
        <w:r>
          <w:tab/>
        </w:r>
        <w:r>
          <w:fldChar w:fldCharType="begin"/>
        </w:r>
        <w:r>
          <w:instrText xml:space="preserve"> PAGEREF _Toc17271 \h </w:instrText>
        </w:r>
        <w:r>
          <w:fldChar w:fldCharType="separate"/>
        </w:r>
        <w:r>
          <w:t>80</w:t>
        </w:r>
        <w:r>
          <w:fldChar w:fldCharType="end"/>
        </w:r>
      </w:hyperlink>
    </w:p>
    <w:p>
      <w:pPr>
        <w:pStyle w:val="TOC2"/>
        <w:tabs>
          <w:tab w:val="right" w:leader="dot" w:pos="8306"/>
        </w:tabs>
      </w:pPr>
      <w:hyperlink w:anchor="_Toc482" w:history="1">
        <w:r>
          <w:rPr>
            <w:rFonts w:ascii="仿宋" w:eastAsia="仿宋" w:hAnsi="仿宋" w:cs="仿宋" w:hint="eastAsia"/>
            <w:lang w:eastAsia="zh-CN"/>
          </w:rPr>
          <w:t>(一)、产业协同机制建设</w:t>
        </w:r>
        <w:r>
          <w:tab/>
        </w:r>
        <w:r>
          <w:fldChar w:fldCharType="begin"/>
        </w:r>
        <w:r>
          <w:instrText xml:space="preserve"> PAGEREF _Toc482 \h </w:instrText>
        </w:r>
        <w:r>
          <w:fldChar w:fldCharType="separate"/>
        </w:r>
        <w:r>
          <w:t>80</w:t>
        </w:r>
        <w:r>
          <w:fldChar w:fldCharType="end"/>
        </w:r>
      </w:hyperlink>
    </w:p>
    <w:p>
      <w:pPr>
        <w:pStyle w:val="TOC2"/>
        <w:tabs>
          <w:tab w:val="right" w:leader="dot" w:pos="8306"/>
        </w:tabs>
      </w:pPr>
      <w:hyperlink w:anchor="_Toc16845" w:history="1">
        <w:r>
          <w:rPr>
            <w:rFonts w:ascii="仿宋" w:eastAsia="仿宋" w:hAnsi="仿宋" w:cs="仿宋" w:hint="eastAsia"/>
            <w:lang w:eastAsia="zh-CN"/>
          </w:rPr>
          <w:t>(二)、产业集群培育与发展</w:t>
        </w:r>
        <w:r>
          <w:tab/>
        </w:r>
        <w:r>
          <w:fldChar w:fldCharType="begin"/>
        </w:r>
        <w:r>
          <w:instrText xml:space="preserve"> PAGEREF _Toc16845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5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96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16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23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42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微机数字摄影测量工作站项目与土地用途规划：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微机数字摄影测量工作站项目的容积率和建筑密度：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用地控制指标通常规定了容积率和建筑密度的要求。对于微机数字摄影测量工作站项目来说，这将影响建筑物的规模和高度。必须确保项目的设计符合容积率和建筑密度的限制，以遵守用地控制法规。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微机数字摄影测量工作站项目的建筑线限制：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用地控制指标还可能规定了建筑物与街道或相邻土地的距离，这被称为建筑线限制。微机数字摄影测量工作站项目必须遵守这些规定，以确保建筑的位置符合法规。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微机数字摄影测量工作站项目的环境影响和可持续性：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用地控制指标可能包括环境保护要求，例如绿地比例和污染防控措施。对于微机数字摄影测量工作站项目，这意味着必须考虑如何保护当地生态系统、水资源和空气质量，以确保项目的可持续性。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在整个项目规划和实施过程中，与用地控制指标的合作和遵守是至关重要的。这有助于确保微机数字摄影测量工作站项目是一个合法、可持续且与城市规划一致的发展项目。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24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每个城市都有自己的规划目标和愿景，包括住宅区、商业区和工业区的平衡发展。微机数字摄影测量工作站项目需要与城市规划目标保持一致，以确保项目不会破坏城市的整体规划。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https://d.book118.com/408020074110006025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03B6E"/>
    <w:rsid w:val="60E03B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2007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2023-12-31T18:37:00Z</dcterms:created>
  <dcterms:modified xsi:type="dcterms:W3CDTF">2023-12-31T18:38:12Z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37BD4E747C3240009C2EB597C9946B19_11</vt:lpwstr>
  </property>
  <property fmtid="{D5CDD505-2E9C-101B-9397-08002B2CF9AE}" pid="3" name="KSOProductBuildVer">
    <vt:lpwstr>2052-12.1.0.16120</vt:lpwstr>
  </property>
</Properties>
</file>