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61" w:history="1">
        <w:r>
          <w:rPr>
            <w:rFonts w:ascii="仿宋" w:eastAsia="仿宋" w:hAnsi="仿宋" w:cs="仿宋" w:hint="eastAsia"/>
            <w:lang w:eastAsia="zh-CN"/>
          </w:rPr>
          <w:t>前言</w:t>
        </w:r>
        <w:r>
          <w:tab/>
        </w:r>
        <w:r>
          <w:fldChar w:fldCharType="begin"/>
        </w:r>
        <w:r>
          <w:instrText xml:space="preserve"> PAGEREF _Toc28261 \h </w:instrText>
        </w:r>
        <w:r>
          <w:fldChar w:fldCharType="separate"/>
        </w:r>
        <w:r>
          <w:t>3</w:t>
        </w:r>
        <w:r>
          <w:fldChar w:fldCharType="end"/>
        </w:r>
      </w:hyperlink>
    </w:p>
    <w:p>
      <w:pPr>
        <w:pStyle w:val="TOC1"/>
        <w:tabs>
          <w:tab w:val="right" w:leader="dot" w:pos="8306"/>
        </w:tabs>
      </w:pPr>
      <w:hyperlink w:anchor="_Toc18488" w:history="1">
        <w:r>
          <w:rPr>
            <w:rFonts w:ascii="仿宋" w:eastAsia="仿宋" w:hAnsi="仿宋" w:cs="仿宋" w:hint="eastAsia"/>
            <w:lang w:eastAsia="zh-CN"/>
          </w:rPr>
          <w:t>一、自动温度检定系统项目建设单位说明</w:t>
        </w:r>
        <w:r>
          <w:tab/>
        </w:r>
        <w:r>
          <w:fldChar w:fldCharType="begin"/>
        </w:r>
        <w:r>
          <w:instrText xml:space="preserve"> PAGEREF _Toc18488 \h </w:instrText>
        </w:r>
        <w:r>
          <w:fldChar w:fldCharType="separate"/>
        </w:r>
        <w:r>
          <w:t>3</w:t>
        </w:r>
        <w:r>
          <w:fldChar w:fldCharType="end"/>
        </w:r>
      </w:hyperlink>
    </w:p>
    <w:p>
      <w:pPr>
        <w:pStyle w:val="TOC2"/>
        <w:tabs>
          <w:tab w:val="right" w:leader="dot" w:pos="8306"/>
        </w:tabs>
      </w:pPr>
      <w:hyperlink w:anchor="_Toc32573" w:history="1">
        <w:r>
          <w:rPr>
            <w:rFonts w:ascii="仿宋" w:eastAsia="仿宋" w:hAnsi="仿宋" w:cs="仿宋" w:hint="eastAsia"/>
            <w:lang w:eastAsia="zh-CN"/>
          </w:rPr>
          <w:t>(一)、自动温度检定系统项目承办单位基本情况</w:t>
        </w:r>
        <w:r>
          <w:tab/>
        </w:r>
        <w:r>
          <w:fldChar w:fldCharType="begin"/>
        </w:r>
        <w:r>
          <w:instrText xml:space="preserve"> PAGEREF _Toc32573 \h </w:instrText>
        </w:r>
        <w:r>
          <w:fldChar w:fldCharType="separate"/>
        </w:r>
        <w:r>
          <w:t>3</w:t>
        </w:r>
        <w:r>
          <w:fldChar w:fldCharType="end"/>
        </w:r>
      </w:hyperlink>
    </w:p>
    <w:p>
      <w:pPr>
        <w:pStyle w:val="TOC2"/>
        <w:tabs>
          <w:tab w:val="right" w:leader="dot" w:pos="8306"/>
        </w:tabs>
      </w:pPr>
      <w:hyperlink w:anchor="_Toc27298" w:history="1">
        <w:r>
          <w:rPr>
            <w:rFonts w:ascii="仿宋" w:eastAsia="仿宋" w:hAnsi="仿宋" w:cs="仿宋" w:hint="eastAsia"/>
            <w:lang w:eastAsia="zh-CN"/>
          </w:rPr>
          <w:t>(二)、公司经济效益分析</w:t>
        </w:r>
        <w:r>
          <w:tab/>
        </w:r>
        <w:r>
          <w:fldChar w:fldCharType="begin"/>
        </w:r>
        <w:r>
          <w:instrText xml:space="preserve"> PAGEREF _Toc27298 \h </w:instrText>
        </w:r>
        <w:r>
          <w:fldChar w:fldCharType="separate"/>
        </w:r>
        <w:r>
          <w:t>4</w:t>
        </w:r>
        <w:r>
          <w:fldChar w:fldCharType="end"/>
        </w:r>
      </w:hyperlink>
    </w:p>
    <w:p>
      <w:pPr>
        <w:pStyle w:val="TOC1"/>
        <w:tabs>
          <w:tab w:val="right" w:leader="dot" w:pos="8306"/>
        </w:tabs>
      </w:pPr>
      <w:hyperlink w:anchor="_Toc7496" w:history="1">
        <w:r>
          <w:rPr>
            <w:rFonts w:ascii="仿宋" w:eastAsia="仿宋" w:hAnsi="仿宋" w:cs="仿宋" w:hint="eastAsia"/>
            <w:lang w:eastAsia="zh-CN"/>
          </w:rPr>
          <w:t>二、自动温度检定系统项目可持续发展</w:t>
        </w:r>
        <w:r>
          <w:tab/>
        </w:r>
        <w:r>
          <w:fldChar w:fldCharType="begin"/>
        </w:r>
        <w:r>
          <w:instrText xml:space="preserve"> PAGEREF _Toc7496 \h </w:instrText>
        </w:r>
        <w:r>
          <w:fldChar w:fldCharType="separate"/>
        </w:r>
        <w:r>
          <w:t>5</w:t>
        </w:r>
        <w:r>
          <w:fldChar w:fldCharType="end"/>
        </w:r>
      </w:hyperlink>
    </w:p>
    <w:p>
      <w:pPr>
        <w:pStyle w:val="TOC2"/>
        <w:tabs>
          <w:tab w:val="right" w:leader="dot" w:pos="8306"/>
        </w:tabs>
      </w:pPr>
      <w:hyperlink w:anchor="_Toc29766" w:history="1">
        <w:r>
          <w:rPr>
            <w:rFonts w:ascii="仿宋" w:eastAsia="仿宋" w:hAnsi="仿宋" w:cs="仿宋" w:hint="eastAsia"/>
            <w:lang w:eastAsia="zh-CN"/>
          </w:rPr>
          <w:t>(一)、可持续战略与实践</w:t>
        </w:r>
        <w:r>
          <w:tab/>
        </w:r>
        <w:r>
          <w:fldChar w:fldCharType="begin"/>
        </w:r>
        <w:r>
          <w:instrText xml:space="preserve"> PAGEREF _Toc29766 \h </w:instrText>
        </w:r>
        <w:r>
          <w:fldChar w:fldCharType="separate"/>
        </w:r>
        <w:r>
          <w:t>5</w:t>
        </w:r>
        <w:r>
          <w:fldChar w:fldCharType="end"/>
        </w:r>
      </w:hyperlink>
    </w:p>
    <w:p>
      <w:pPr>
        <w:pStyle w:val="TOC2"/>
        <w:tabs>
          <w:tab w:val="right" w:leader="dot" w:pos="8306"/>
        </w:tabs>
      </w:pPr>
      <w:hyperlink w:anchor="_Toc31271" w:history="1">
        <w:r>
          <w:rPr>
            <w:rFonts w:ascii="仿宋" w:eastAsia="仿宋" w:hAnsi="仿宋" w:cs="仿宋" w:hint="eastAsia"/>
            <w:lang w:eastAsia="zh-CN"/>
          </w:rPr>
          <w:t>(二)、环保与社会责任</w:t>
        </w:r>
        <w:r>
          <w:tab/>
        </w:r>
        <w:r>
          <w:fldChar w:fldCharType="begin"/>
        </w:r>
        <w:r>
          <w:instrText xml:space="preserve"> PAGEREF _Toc31271 \h </w:instrText>
        </w:r>
        <w:r>
          <w:fldChar w:fldCharType="separate"/>
        </w:r>
        <w:r>
          <w:t>5</w:t>
        </w:r>
        <w:r>
          <w:fldChar w:fldCharType="end"/>
        </w:r>
      </w:hyperlink>
    </w:p>
    <w:p>
      <w:pPr>
        <w:pStyle w:val="TOC1"/>
        <w:tabs>
          <w:tab w:val="right" w:leader="dot" w:pos="8306"/>
        </w:tabs>
      </w:pPr>
      <w:hyperlink w:anchor="_Toc232" w:history="1">
        <w:r>
          <w:rPr>
            <w:rFonts w:ascii="仿宋" w:eastAsia="仿宋" w:hAnsi="仿宋" w:cs="仿宋" w:hint="eastAsia"/>
            <w:lang w:eastAsia="zh-CN"/>
          </w:rPr>
          <w:t>三、自动温度检定系统项目危机管理</w:t>
        </w:r>
        <w:r>
          <w:tab/>
        </w:r>
        <w:r>
          <w:fldChar w:fldCharType="begin"/>
        </w:r>
        <w:r>
          <w:instrText xml:space="preserve"> PAGEREF _Toc232 \h </w:instrText>
        </w:r>
        <w:r>
          <w:fldChar w:fldCharType="separate"/>
        </w:r>
        <w:r>
          <w:t>6</w:t>
        </w:r>
        <w:r>
          <w:fldChar w:fldCharType="end"/>
        </w:r>
      </w:hyperlink>
    </w:p>
    <w:p>
      <w:pPr>
        <w:pStyle w:val="TOC2"/>
        <w:tabs>
          <w:tab w:val="right" w:leader="dot" w:pos="8306"/>
        </w:tabs>
      </w:pPr>
      <w:hyperlink w:anchor="_Toc14506" w:history="1">
        <w:r>
          <w:rPr>
            <w:rFonts w:ascii="仿宋" w:eastAsia="仿宋" w:hAnsi="仿宋" w:cs="仿宋" w:hint="eastAsia"/>
            <w:lang w:eastAsia="zh-CN"/>
          </w:rPr>
          <w:t>(一)、危机预警与识别</w:t>
        </w:r>
        <w:r>
          <w:tab/>
        </w:r>
        <w:r>
          <w:fldChar w:fldCharType="begin"/>
        </w:r>
        <w:r>
          <w:instrText xml:space="preserve"> PAGEREF _Toc14506 \h </w:instrText>
        </w:r>
        <w:r>
          <w:fldChar w:fldCharType="separate"/>
        </w:r>
        <w:r>
          <w:t>6</w:t>
        </w:r>
        <w:r>
          <w:fldChar w:fldCharType="end"/>
        </w:r>
      </w:hyperlink>
    </w:p>
    <w:p>
      <w:pPr>
        <w:pStyle w:val="TOC2"/>
        <w:tabs>
          <w:tab w:val="right" w:leader="dot" w:pos="8306"/>
        </w:tabs>
      </w:pPr>
      <w:hyperlink w:anchor="_Toc11716" w:history="1">
        <w:r>
          <w:rPr>
            <w:rFonts w:ascii="仿宋" w:eastAsia="仿宋" w:hAnsi="仿宋" w:cs="仿宋" w:hint="eastAsia"/>
            <w:lang w:eastAsia="zh-CN"/>
          </w:rPr>
          <w:t>(二)、危机应对与恢复</w:t>
        </w:r>
        <w:r>
          <w:tab/>
        </w:r>
        <w:r>
          <w:fldChar w:fldCharType="begin"/>
        </w:r>
        <w:r>
          <w:instrText xml:space="preserve"> PAGEREF _Toc11716 \h </w:instrText>
        </w:r>
        <w:r>
          <w:fldChar w:fldCharType="separate"/>
        </w:r>
        <w:r>
          <w:t>7</w:t>
        </w:r>
        <w:r>
          <w:fldChar w:fldCharType="end"/>
        </w:r>
      </w:hyperlink>
    </w:p>
    <w:p>
      <w:pPr>
        <w:pStyle w:val="TOC1"/>
        <w:tabs>
          <w:tab w:val="right" w:leader="dot" w:pos="8306"/>
        </w:tabs>
      </w:pPr>
      <w:hyperlink w:anchor="_Toc14341" w:history="1">
        <w:r>
          <w:rPr>
            <w:rFonts w:ascii="仿宋" w:eastAsia="仿宋" w:hAnsi="仿宋" w:cs="仿宋" w:hint="eastAsia"/>
            <w:lang w:eastAsia="zh-CN"/>
          </w:rPr>
          <w:t>四、自动温度检定系统项目概论</w:t>
        </w:r>
        <w:r>
          <w:tab/>
        </w:r>
        <w:r>
          <w:fldChar w:fldCharType="begin"/>
        </w:r>
        <w:r>
          <w:instrText xml:space="preserve"> PAGEREF _Toc14341 \h </w:instrText>
        </w:r>
        <w:r>
          <w:fldChar w:fldCharType="separate"/>
        </w:r>
        <w:r>
          <w:t>9</w:t>
        </w:r>
        <w:r>
          <w:fldChar w:fldCharType="end"/>
        </w:r>
      </w:hyperlink>
    </w:p>
    <w:p>
      <w:pPr>
        <w:pStyle w:val="TOC2"/>
        <w:tabs>
          <w:tab w:val="right" w:leader="dot" w:pos="8306"/>
        </w:tabs>
      </w:pPr>
      <w:hyperlink w:anchor="_Toc24705" w:history="1">
        <w:r>
          <w:rPr>
            <w:rFonts w:ascii="仿宋" w:eastAsia="仿宋" w:hAnsi="仿宋" w:cs="仿宋" w:hint="eastAsia"/>
            <w:lang w:eastAsia="zh-CN"/>
          </w:rPr>
          <w:t>(一)、自动温度检定系统项目概况</w:t>
        </w:r>
        <w:r>
          <w:tab/>
        </w:r>
        <w:r>
          <w:fldChar w:fldCharType="begin"/>
        </w:r>
        <w:r>
          <w:instrText xml:space="preserve"> PAGEREF _Toc24705 \h </w:instrText>
        </w:r>
        <w:r>
          <w:fldChar w:fldCharType="separate"/>
        </w:r>
        <w:r>
          <w:t>9</w:t>
        </w:r>
        <w:r>
          <w:fldChar w:fldCharType="end"/>
        </w:r>
      </w:hyperlink>
    </w:p>
    <w:p>
      <w:pPr>
        <w:pStyle w:val="TOC2"/>
        <w:tabs>
          <w:tab w:val="right" w:leader="dot" w:pos="8306"/>
        </w:tabs>
      </w:pPr>
      <w:hyperlink w:anchor="_Toc17793" w:history="1">
        <w:r>
          <w:rPr>
            <w:rFonts w:ascii="仿宋" w:eastAsia="仿宋" w:hAnsi="仿宋" w:cs="仿宋" w:hint="eastAsia"/>
            <w:lang w:eastAsia="zh-CN"/>
          </w:rPr>
          <w:t>(二)、自动温度检定系统项目目标</w:t>
        </w:r>
        <w:r>
          <w:tab/>
        </w:r>
        <w:r>
          <w:fldChar w:fldCharType="begin"/>
        </w:r>
        <w:r>
          <w:instrText xml:space="preserve"> PAGEREF _Toc17793 \h </w:instrText>
        </w:r>
        <w:r>
          <w:fldChar w:fldCharType="separate"/>
        </w:r>
        <w:r>
          <w:t>11</w:t>
        </w:r>
        <w:r>
          <w:fldChar w:fldCharType="end"/>
        </w:r>
      </w:hyperlink>
    </w:p>
    <w:p>
      <w:pPr>
        <w:pStyle w:val="TOC2"/>
        <w:tabs>
          <w:tab w:val="right" w:leader="dot" w:pos="8306"/>
        </w:tabs>
      </w:pPr>
      <w:hyperlink w:anchor="_Toc7835" w:history="1">
        <w:r>
          <w:rPr>
            <w:rFonts w:ascii="仿宋" w:eastAsia="仿宋" w:hAnsi="仿宋" w:cs="仿宋" w:hint="eastAsia"/>
            <w:lang w:eastAsia="zh-CN"/>
          </w:rPr>
          <w:t>(三)、自动温度检定系统项目提出的理由</w:t>
        </w:r>
        <w:r>
          <w:tab/>
        </w:r>
        <w:r>
          <w:fldChar w:fldCharType="begin"/>
        </w:r>
        <w:r>
          <w:instrText xml:space="preserve"> PAGEREF _Toc7835 \h </w:instrText>
        </w:r>
        <w:r>
          <w:fldChar w:fldCharType="separate"/>
        </w:r>
        <w:r>
          <w:t>12</w:t>
        </w:r>
        <w:r>
          <w:fldChar w:fldCharType="end"/>
        </w:r>
      </w:hyperlink>
    </w:p>
    <w:p>
      <w:pPr>
        <w:pStyle w:val="TOC2"/>
        <w:tabs>
          <w:tab w:val="right" w:leader="dot" w:pos="8306"/>
        </w:tabs>
      </w:pPr>
      <w:hyperlink w:anchor="_Toc20657" w:history="1">
        <w:r>
          <w:rPr>
            <w:rFonts w:ascii="仿宋" w:eastAsia="仿宋" w:hAnsi="仿宋" w:cs="仿宋" w:hint="eastAsia"/>
            <w:lang w:eastAsia="zh-CN"/>
          </w:rPr>
          <w:t>(四)、自动温度检定系统项目意义</w:t>
        </w:r>
        <w:r>
          <w:tab/>
        </w:r>
        <w:r>
          <w:fldChar w:fldCharType="begin"/>
        </w:r>
        <w:r>
          <w:instrText xml:space="preserve"> PAGEREF _Toc20657 \h </w:instrText>
        </w:r>
        <w:r>
          <w:fldChar w:fldCharType="separate"/>
        </w:r>
        <w:r>
          <w:t>14</w:t>
        </w:r>
        <w:r>
          <w:fldChar w:fldCharType="end"/>
        </w:r>
      </w:hyperlink>
    </w:p>
    <w:p>
      <w:pPr>
        <w:pStyle w:val="TOC2"/>
        <w:tabs>
          <w:tab w:val="right" w:leader="dot" w:pos="8306"/>
        </w:tabs>
      </w:pPr>
      <w:hyperlink w:anchor="_Toc16693" w:history="1">
        <w:r>
          <w:rPr>
            <w:rFonts w:ascii="仿宋" w:eastAsia="仿宋" w:hAnsi="仿宋" w:cs="仿宋" w:hint="eastAsia"/>
            <w:lang w:eastAsia="zh-CN"/>
          </w:rPr>
          <w:t>(五)、自动温度检定系统项目背景</w:t>
        </w:r>
        <w:r>
          <w:tab/>
        </w:r>
        <w:r>
          <w:fldChar w:fldCharType="begin"/>
        </w:r>
        <w:r>
          <w:instrText xml:space="preserve"> PAGEREF _Toc16693 \h </w:instrText>
        </w:r>
        <w:r>
          <w:fldChar w:fldCharType="separate"/>
        </w:r>
        <w:r>
          <w:t>15</w:t>
        </w:r>
        <w:r>
          <w:fldChar w:fldCharType="end"/>
        </w:r>
      </w:hyperlink>
    </w:p>
    <w:p>
      <w:pPr>
        <w:pStyle w:val="TOC1"/>
        <w:tabs>
          <w:tab w:val="right" w:leader="dot" w:pos="8306"/>
        </w:tabs>
      </w:pPr>
      <w:hyperlink w:anchor="_Toc24194" w:history="1">
        <w:r>
          <w:rPr>
            <w:rFonts w:ascii="仿宋" w:eastAsia="仿宋" w:hAnsi="仿宋" w:cs="仿宋" w:hint="eastAsia"/>
            <w:lang w:eastAsia="zh-CN"/>
          </w:rPr>
          <w:t>五、自动温度检定系统项目建设背景及必要性分析</w:t>
        </w:r>
        <w:r>
          <w:tab/>
        </w:r>
        <w:r>
          <w:fldChar w:fldCharType="begin"/>
        </w:r>
        <w:r>
          <w:instrText xml:space="preserve"> PAGEREF _Toc24194 \h </w:instrText>
        </w:r>
        <w:r>
          <w:fldChar w:fldCharType="separate"/>
        </w:r>
        <w:r>
          <w:t>16</w:t>
        </w:r>
        <w:r>
          <w:fldChar w:fldCharType="end"/>
        </w:r>
      </w:hyperlink>
    </w:p>
    <w:p>
      <w:pPr>
        <w:pStyle w:val="TOC2"/>
        <w:tabs>
          <w:tab w:val="right" w:leader="dot" w:pos="8306"/>
        </w:tabs>
      </w:pPr>
      <w:hyperlink w:anchor="_Toc28796" w:history="1">
        <w:r>
          <w:rPr>
            <w:rFonts w:ascii="仿宋" w:eastAsia="仿宋" w:hAnsi="仿宋" w:cs="仿宋" w:hint="eastAsia"/>
            <w:lang w:eastAsia="zh-CN"/>
          </w:rPr>
          <w:t>(一)、自动温度检定系统项目背景分析</w:t>
        </w:r>
        <w:r>
          <w:tab/>
        </w:r>
        <w:r>
          <w:fldChar w:fldCharType="begin"/>
        </w:r>
        <w:r>
          <w:instrText xml:space="preserve"> PAGEREF _Toc28796 \h </w:instrText>
        </w:r>
        <w:r>
          <w:fldChar w:fldCharType="separate"/>
        </w:r>
        <w:r>
          <w:t>16</w:t>
        </w:r>
        <w:r>
          <w:fldChar w:fldCharType="end"/>
        </w:r>
      </w:hyperlink>
    </w:p>
    <w:p>
      <w:pPr>
        <w:pStyle w:val="TOC2"/>
        <w:tabs>
          <w:tab w:val="right" w:leader="dot" w:pos="8306"/>
        </w:tabs>
      </w:pPr>
      <w:hyperlink w:anchor="_Toc6558" w:history="1">
        <w:r>
          <w:rPr>
            <w:rFonts w:ascii="仿宋" w:eastAsia="仿宋" w:hAnsi="仿宋" w:cs="仿宋" w:hint="eastAsia"/>
            <w:lang w:eastAsia="zh-CN"/>
          </w:rPr>
          <w:t>(二)、自动温度检定系统项目建设必要性分析</w:t>
        </w:r>
        <w:r>
          <w:tab/>
        </w:r>
        <w:r>
          <w:fldChar w:fldCharType="begin"/>
        </w:r>
        <w:r>
          <w:instrText xml:space="preserve"> PAGEREF _Toc6558 \h </w:instrText>
        </w:r>
        <w:r>
          <w:fldChar w:fldCharType="separate"/>
        </w:r>
        <w:r>
          <w:t>18</w:t>
        </w:r>
        <w:r>
          <w:fldChar w:fldCharType="end"/>
        </w:r>
      </w:hyperlink>
    </w:p>
    <w:p>
      <w:pPr>
        <w:pStyle w:val="TOC1"/>
        <w:tabs>
          <w:tab w:val="right" w:leader="dot" w:pos="8306"/>
        </w:tabs>
      </w:pPr>
      <w:hyperlink w:anchor="_Toc27380" w:history="1">
        <w:r>
          <w:rPr>
            <w:rFonts w:ascii="仿宋" w:eastAsia="仿宋" w:hAnsi="仿宋" w:cs="仿宋" w:hint="eastAsia"/>
            <w:lang w:eastAsia="zh-CN"/>
          </w:rPr>
          <w:t>六、自动温度检定系统项目文档管理</w:t>
        </w:r>
        <w:r>
          <w:tab/>
        </w:r>
        <w:r>
          <w:fldChar w:fldCharType="begin"/>
        </w:r>
        <w:r>
          <w:instrText xml:space="preserve"> PAGEREF _Toc27380 \h </w:instrText>
        </w:r>
        <w:r>
          <w:fldChar w:fldCharType="separate"/>
        </w:r>
        <w:r>
          <w:t>19</w:t>
        </w:r>
        <w:r>
          <w:fldChar w:fldCharType="end"/>
        </w:r>
      </w:hyperlink>
    </w:p>
    <w:p>
      <w:pPr>
        <w:pStyle w:val="TOC2"/>
        <w:tabs>
          <w:tab w:val="right" w:leader="dot" w:pos="8306"/>
        </w:tabs>
      </w:pPr>
      <w:hyperlink w:anchor="_Toc4849" w:history="1">
        <w:r>
          <w:rPr>
            <w:rFonts w:ascii="仿宋" w:eastAsia="仿宋" w:hAnsi="仿宋" w:cs="仿宋" w:hint="eastAsia"/>
            <w:lang w:eastAsia="zh-CN"/>
          </w:rPr>
          <w:t>(一)、文档编制与审查</w:t>
        </w:r>
        <w:r>
          <w:tab/>
        </w:r>
        <w:r>
          <w:fldChar w:fldCharType="begin"/>
        </w:r>
        <w:r>
          <w:instrText xml:space="preserve"> PAGEREF _Toc4849 \h </w:instrText>
        </w:r>
        <w:r>
          <w:fldChar w:fldCharType="separate"/>
        </w:r>
        <w:r>
          <w:t>19</w:t>
        </w:r>
        <w:r>
          <w:fldChar w:fldCharType="end"/>
        </w:r>
      </w:hyperlink>
    </w:p>
    <w:p>
      <w:pPr>
        <w:pStyle w:val="TOC2"/>
        <w:tabs>
          <w:tab w:val="right" w:leader="dot" w:pos="8306"/>
        </w:tabs>
      </w:pPr>
      <w:hyperlink w:anchor="_Toc109" w:history="1">
        <w:r>
          <w:rPr>
            <w:rFonts w:ascii="仿宋" w:eastAsia="仿宋" w:hAnsi="仿宋" w:cs="仿宋" w:hint="eastAsia"/>
            <w:lang w:eastAsia="zh-CN"/>
          </w:rPr>
          <w:t>(二)、文档发布与分发</w:t>
        </w:r>
        <w:r>
          <w:tab/>
        </w:r>
        <w:r>
          <w:fldChar w:fldCharType="begin"/>
        </w:r>
        <w:r>
          <w:instrText xml:space="preserve"> PAGEREF _Toc109 \h </w:instrText>
        </w:r>
        <w:r>
          <w:fldChar w:fldCharType="separate"/>
        </w:r>
        <w:r>
          <w:t>20</w:t>
        </w:r>
        <w:r>
          <w:fldChar w:fldCharType="end"/>
        </w:r>
      </w:hyperlink>
    </w:p>
    <w:p>
      <w:pPr>
        <w:pStyle w:val="TOC2"/>
        <w:tabs>
          <w:tab w:val="right" w:leader="dot" w:pos="8306"/>
        </w:tabs>
      </w:pPr>
      <w:hyperlink w:anchor="_Toc6998" w:history="1">
        <w:r>
          <w:rPr>
            <w:rFonts w:ascii="仿宋" w:eastAsia="仿宋" w:hAnsi="仿宋" w:cs="仿宋" w:hint="eastAsia"/>
            <w:lang w:eastAsia="zh-CN"/>
          </w:rPr>
          <w:t>(三)、文档存档与归档</w:t>
        </w:r>
        <w:r>
          <w:tab/>
        </w:r>
        <w:r>
          <w:fldChar w:fldCharType="begin"/>
        </w:r>
        <w:r>
          <w:instrText xml:space="preserve"> PAGEREF _Toc6998 \h </w:instrText>
        </w:r>
        <w:r>
          <w:fldChar w:fldCharType="separate"/>
        </w:r>
        <w:r>
          <w:t>21</w:t>
        </w:r>
        <w:r>
          <w:fldChar w:fldCharType="end"/>
        </w:r>
      </w:hyperlink>
    </w:p>
    <w:p>
      <w:pPr>
        <w:pStyle w:val="TOC1"/>
        <w:tabs>
          <w:tab w:val="right" w:leader="dot" w:pos="8306"/>
        </w:tabs>
      </w:pPr>
      <w:hyperlink w:anchor="_Toc9589" w:history="1">
        <w:r>
          <w:rPr>
            <w:rFonts w:ascii="仿宋" w:eastAsia="仿宋" w:hAnsi="仿宋" w:cs="仿宋" w:hint="eastAsia"/>
            <w:lang w:eastAsia="zh-CN"/>
          </w:rPr>
          <w:t>七、自动温度检定系统项目人力资源管理</w:t>
        </w:r>
        <w:r>
          <w:tab/>
        </w:r>
        <w:r>
          <w:fldChar w:fldCharType="begin"/>
        </w:r>
        <w:r>
          <w:instrText xml:space="preserve"> PAGEREF _Toc9589 \h </w:instrText>
        </w:r>
        <w:r>
          <w:fldChar w:fldCharType="separate"/>
        </w:r>
        <w:r>
          <w:t>23</w:t>
        </w:r>
        <w:r>
          <w:fldChar w:fldCharType="end"/>
        </w:r>
      </w:hyperlink>
    </w:p>
    <w:p>
      <w:pPr>
        <w:pStyle w:val="TOC2"/>
        <w:tabs>
          <w:tab w:val="right" w:leader="dot" w:pos="8306"/>
        </w:tabs>
      </w:pPr>
      <w:hyperlink w:anchor="_Toc10167" w:history="1">
        <w:r>
          <w:rPr>
            <w:rFonts w:ascii="仿宋" w:eastAsia="仿宋" w:hAnsi="仿宋" w:cs="仿宋" w:hint="eastAsia"/>
            <w:lang w:eastAsia="zh-CN"/>
          </w:rPr>
          <w:t>(一)、建立健全的预算管理制度</w:t>
        </w:r>
        <w:r>
          <w:tab/>
        </w:r>
        <w:r>
          <w:fldChar w:fldCharType="begin"/>
        </w:r>
        <w:r>
          <w:instrText xml:space="preserve"> PAGEREF _Toc10167 \h </w:instrText>
        </w:r>
        <w:r>
          <w:fldChar w:fldCharType="separate"/>
        </w:r>
        <w:r>
          <w:t>23</w:t>
        </w:r>
        <w:r>
          <w:fldChar w:fldCharType="end"/>
        </w:r>
      </w:hyperlink>
    </w:p>
    <w:p>
      <w:pPr>
        <w:pStyle w:val="TOC2"/>
        <w:tabs>
          <w:tab w:val="right" w:leader="dot" w:pos="8306"/>
        </w:tabs>
      </w:pPr>
      <w:hyperlink w:anchor="_Toc27521" w:history="1">
        <w:r>
          <w:rPr>
            <w:rFonts w:ascii="仿宋" w:eastAsia="仿宋" w:hAnsi="仿宋" w:cs="仿宋" w:hint="eastAsia"/>
            <w:lang w:eastAsia="zh-CN"/>
          </w:rPr>
          <w:t>(二)、加强资金流动监控</w:t>
        </w:r>
        <w:r>
          <w:tab/>
        </w:r>
        <w:r>
          <w:fldChar w:fldCharType="begin"/>
        </w:r>
        <w:r>
          <w:instrText xml:space="preserve"> PAGEREF _Toc27521 \h </w:instrText>
        </w:r>
        <w:r>
          <w:fldChar w:fldCharType="separate"/>
        </w:r>
        <w:r>
          <w:t>24</w:t>
        </w:r>
        <w:r>
          <w:fldChar w:fldCharType="end"/>
        </w:r>
      </w:hyperlink>
    </w:p>
    <w:p>
      <w:pPr>
        <w:pStyle w:val="TOC2"/>
        <w:tabs>
          <w:tab w:val="right" w:leader="dot" w:pos="8306"/>
        </w:tabs>
      </w:pPr>
      <w:hyperlink w:anchor="_Toc31526" w:history="1">
        <w:r>
          <w:rPr>
            <w:rFonts w:ascii="仿宋" w:eastAsia="仿宋" w:hAnsi="仿宋" w:cs="仿宋" w:hint="eastAsia"/>
            <w:lang w:eastAsia="zh-CN"/>
          </w:rPr>
          <w:t>(三)、制定完善的风险控制机制</w:t>
        </w:r>
        <w:r>
          <w:tab/>
        </w:r>
        <w:r>
          <w:fldChar w:fldCharType="begin"/>
        </w:r>
        <w:r>
          <w:instrText xml:space="preserve"> PAGEREF _Toc31526 \h </w:instrText>
        </w:r>
        <w:r>
          <w:fldChar w:fldCharType="separate"/>
        </w:r>
        <w:r>
          <w:t>26</w:t>
        </w:r>
        <w:r>
          <w:fldChar w:fldCharType="end"/>
        </w:r>
      </w:hyperlink>
    </w:p>
    <w:p>
      <w:pPr>
        <w:pStyle w:val="TOC2"/>
        <w:tabs>
          <w:tab w:val="right" w:leader="dot" w:pos="8306"/>
        </w:tabs>
      </w:pPr>
      <w:hyperlink w:anchor="_Toc19229" w:history="1">
        <w:r>
          <w:rPr>
            <w:rFonts w:ascii="仿宋" w:eastAsia="仿宋" w:hAnsi="仿宋" w:cs="仿宋" w:hint="eastAsia"/>
            <w:lang w:eastAsia="zh-CN"/>
          </w:rPr>
          <w:t>(四)、优化成本管理</w:t>
        </w:r>
        <w:r>
          <w:tab/>
        </w:r>
        <w:r>
          <w:fldChar w:fldCharType="begin"/>
        </w:r>
        <w:r>
          <w:instrText xml:space="preserve"> PAGEREF _Toc19229 \h </w:instrText>
        </w:r>
        <w:r>
          <w:fldChar w:fldCharType="separate"/>
        </w:r>
        <w:r>
          <w:t>27</w:t>
        </w:r>
        <w:r>
          <w:fldChar w:fldCharType="end"/>
        </w:r>
      </w:hyperlink>
    </w:p>
    <w:p>
      <w:pPr>
        <w:pStyle w:val="TOC1"/>
        <w:tabs>
          <w:tab w:val="right" w:leader="dot" w:pos="8306"/>
        </w:tabs>
      </w:pPr>
      <w:hyperlink w:anchor="_Toc28341" w:history="1">
        <w:r>
          <w:rPr>
            <w:rFonts w:ascii="仿宋" w:eastAsia="仿宋" w:hAnsi="仿宋" w:cs="仿宋" w:hint="eastAsia"/>
            <w:lang w:eastAsia="zh-CN"/>
          </w:rPr>
          <w:t>八、自动温度检定系统项目投资规划</w:t>
        </w:r>
        <w:r>
          <w:tab/>
        </w:r>
        <w:r>
          <w:fldChar w:fldCharType="begin"/>
        </w:r>
        <w:r>
          <w:instrText xml:space="preserve"> PAGEREF _Toc28341 \h </w:instrText>
        </w:r>
        <w:r>
          <w:fldChar w:fldCharType="separate"/>
        </w:r>
        <w:r>
          <w:t>28</w:t>
        </w:r>
        <w:r>
          <w:fldChar w:fldCharType="end"/>
        </w:r>
      </w:hyperlink>
    </w:p>
    <w:p>
      <w:pPr>
        <w:pStyle w:val="TOC2"/>
        <w:tabs>
          <w:tab w:val="right" w:leader="dot" w:pos="8306"/>
        </w:tabs>
      </w:pPr>
      <w:hyperlink w:anchor="_Toc22758" w:history="1">
        <w:r>
          <w:rPr>
            <w:rFonts w:ascii="仿宋" w:eastAsia="仿宋" w:hAnsi="仿宋" w:cs="仿宋" w:hint="eastAsia"/>
            <w:lang w:eastAsia="zh-CN"/>
          </w:rPr>
          <w:t>(一)、自动温度检定系统项目总投资估算</w:t>
        </w:r>
        <w:r>
          <w:tab/>
        </w:r>
        <w:r>
          <w:fldChar w:fldCharType="begin"/>
        </w:r>
        <w:r>
          <w:instrText xml:space="preserve"> PAGEREF _Toc22758 \h </w:instrText>
        </w:r>
        <w:r>
          <w:fldChar w:fldCharType="separate"/>
        </w:r>
        <w:r>
          <w:t>28</w:t>
        </w:r>
        <w:r>
          <w:fldChar w:fldCharType="end"/>
        </w:r>
      </w:hyperlink>
    </w:p>
    <w:p>
      <w:pPr>
        <w:pStyle w:val="TOC2"/>
        <w:tabs>
          <w:tab w:val="right" w:leader="dot" w:pos="8306"/>
        </w:tabs>
      </w:pPr>
      <w:hyperlink w:anchor="_Toc11543" w:history="1">
        <w:r>
          <w:rPr>
            <w:rFonts w:ascii="仿宋" w:eastAsia="仿宋" w:hAnsi="仿宋" w:cs="仿宋" w:hint="eastAsia"/>
            <w:lang w:eastAsia="zh-CN"/>
          </w:rPr>
          <w:t>(二)、资金筹措</w:t>
        </w:r>
        <w:r>
          <w:tab/>
        </w:r>
        <w:r>
          <w:fldChar w:fldCharType="begin"/>
        </w:r>
        <w:r>
          <w:instrText xml:space="preserve"> PAGEREF _Toc11543 \h </w:instrText>
        </w:r>
        <w:r>
          <w:fldChar w:fldCharType="separate"/>
        </w:r>
        <w:r>
          <w:t>30</w:t>
        </w:r>
        <w:r>
          <w:fldChar w:fldCharType="end"/>
        </w:r>
      </w:hyperlink>
    </w:p>
    <w:p>
      <w:pPr>
        <w:pStyle w:val="TOC1"/>
        <w:tabs>
          <w:tab w:val="right" w:leader="dot" w:pos="8306"/>
        </w:tabs>
      </w:pPr>
      <w:hyperlink w:anchor="_Toc802" w:history="1">
        <w:r>
          <w:rPr>
            <w:rFonts w:ascii="仿宋" w:eastAsia="仿宋" w:hAnsi="仿宋" w:cs="仿宋" w:hint="eastAsia"/>
            <w:lang w:eastAsia="zh-CN"/>
          </w:rPr>
          <w:t>九、自动温度检定系统项目人力资源培养与发展</w:t>
        </w:r>
        <w:r>
          <w:tab/>
        </w:r>
        <w:r>
          <w:fldChar w:fldCharType="begin"/>
        </w:r>
        <w:r>
          <w:instrText xml:space="preserve"> PAGEREF _Toc802 \h </w:instrText>
        </w:r>
        <w:r>
          <w:fldChar w:fldCharType="separate"/>
        </w:r>
        <w:r>
          <w:t>30</w:t>
        </w:r>
        <w:r>
          <w:fldChar w:fldCharType="end"/>
        </w:r>
      </w:hyperlink>
    </w:p>
    <w:p>
      <w:pPr>
        <w:pStyle w:val="TOC2"/>
        <w:tabs>
          <w:tab w:val="right" w:leader="dot" w:pos="8306"/>
        </w:tabs>
      </w:pPr>
      <w:hyperlink w:anchor="_Toc10328" w:history="1">
        <w:r>
          <w:rPr>
            <w:rFonts w:ascii="仿宋" w:eastAsia="仿宋" w:hAnsi="仿宋" w:cs="仿宋" w:hint="eastAsia"/>
            <w:lang w:eastAsia="zh-CN"/>
          </w:rPr>
          <w:t>(一)、人才需求与规划</w:t>
        </w:r>
        <w:r>
          <w:tab/>
        </w:r>
        <w:r>
          <w:fldChar w:fldCharType="begin"/>
        </w:r>
        <w:r>
          <w:instrText xml:space="preserve"> PAGEREF _Toc10328 \h </w:instrText>
        </w:r>
        <w:r>
          <w:fldChar w:fldCharType="separate"/>
        </w:r>
        <w:r>
          <w:t>30</w:t>
        </w:r>
        <w:r>
          <w:fldChar w:fldCharType="end"/>
        </w:r>
      </w:hyperlink>
    </w:p>
    <w:p>
      <w:pPr>
        <w:pStyle w:val="TOC2"/>
        <w:tabs>
          <w:tab w:val="right" w:leader="dot" w:pos="8306"/>
        </w:tabs>
      </w:pPr>
      <w:hyperlink w:anchor="_Toc9509" w:history="1">
        <w:r>
          <w:rPr>
            <w:rFonts w:ascii="仿宋" w:eastAsia="仿宋" w:hAnsi="仿宋" w:cs="仿宋" w:hint="eastAsia"/>
            <w:lang w:eastAsia="zh-CN"/>
          </w:rPr>
          <w:t>(二)、培训与发展计划</w:t>
        </w:r>
        <w:r>
          <w:tab/>
        </w:r>
        <w:r>
          <w:fldChar w:fldCharType="begin"/>
        </w:r>
        <w:r>
          <w:instrText xml:space="preserve"> PAGEREF _Toc9509 \h </w:instrText>
        </w:r>
        <w:r>
          <w:fldChar w:fldCharType="separate"/>
        </w:r>
        <w:r>
          <w:t>31</w:t>
        </w:r>
        <w:r>
          <w:fldChar w:fldCharType="end"/>
        </w:r>
      </w:hyperlink>
    </w:p>
    <w:p>
      <w:pPr>
        <w:pStyle w:val="TOC1"/>
        <w:tabs>
          <w:tab w:val="right" w:leader="dot" w:pos="8306"/>
        </w:tabs>
      </w:pPr>
      <w:hyperlink w:anchor="_Toc545" w:history="1">
        <w:r>
          <w:rPr>
            <w:rFonts w:ascii="仿宋" w:eastAsia="仿宋" w:hAnsi="仿宋" w:cs="仿宋" w:hint="eastAsia"/>
            <w:lang w:eastAsia="zh-CN"/>
          </w:rPr>
          <w:t>十、自动温度检定系统项目风险管理</w:t>
        </w:r>
        <w:r>
          <w:tab/>
        </w:r>
        <w:r>
          <w:fldChar w:fldCharType="begin"/>
        </w:r>
        <w:r>
          <w:instrText xml:space="preserve"> PAGEREF _Toc545 \h </w:instrText>
        </w:r>
        <w:r>
          <w:fldChar w:fldCharType="separate"/>
        </w:r>
        <w:r>
          <w:t>32</w:t>
        </w:r>
        <w:r>
          <w:fldChar w:fldCharType="end"/>
        </w:r>
      </w:hyperlink>
    </w:p>
    <w:p>
      <w:pPr>
        <w:pStyle w:val="TOC2"/>
        <w:tabs>
          <w:tab w:val="right" w:leader="dot" w:pos="8306"/>
        </w:tabs>
      </w:pPr>
      <w:hyperlink w:anchor="_Toc26352" w:history="1">
        <w:r>
          <w:rPr>
            <w:rFonts w:ascii="仿宋" w:eastAsia="仿宋" w:hAnsi="仿宋" w:cs="仿宋" w:hint="eastAsia"/>
            <w:lang w:eastAsia="zh-CN"/>
          </w:rPr>
          <w:t>(一)、风险识别与评估</w:t>
        </w:r>
        <w:r>
          <w:tab/>
        </w:r>
        <w:r>
          <w:fldChar w:fldCharType="begin"/>
        </w:r>
        <w:r>
          <w:instrText xml:space="preserve"> PAGEREF _Toc26352 \h </w:instrText>
        </w:r>
        <w:r>
          <w:fldChar w:fldCharType="separate"/>
        </w:r>
        <w:r>
          <w:t>32</w:t>
        </w:r>
        <w:r>
          <w:fldChar w:fldCharType="end"/>
        </w:r>
      </w:hyperlink>
    </w:p>
    <w:p>
      <w:pPr>
        <w:pStyle w:val="TOC2"/>
        <w:tabs>
          <w:tab w:val="right" w:leader="dot" w:pos="8306"/>
        </w:tabs>
      </w:pPr>
      <w:hyperlink w:anchor="_Toc9069" w:history="1">
        <w:r>
          <w:rPr>
            <w:rFonts w:ascii="仿宋" w:eastAsia="仿宋" w:hAnsi="仿宋" w:cs="仿宋" w:hint="eastAsia"/>
            <w:lang w:eastAsia="zh-CN"/>
          </w:rPr>
          <w:t>(二)、风险应对策略</w:t>
        </w:r>
        <w:r>
          <w:tab/>
        </w:r>
        <w:r>
          <w:fldChar w:fldCharType="begin"/>
        </w:r>
        <w:r>
          <w:instrText xml:space="preserve"> PAGEREF _Toc9069 \h </w:instrText>
        </w:r>
        <w:r>
          <w:fldChar w:fldCharType="separate"/>
        </w:r>
        <w:r>
          <w:t>33</w:t>
        </w:r>
        <w:r>
          <w:fldChar w:fldCharType="end"/>
        </w:r>
      </w:hyperlink>
    </w:p>
    <w:p>
      <w:pPr>
        <w:pStyle w:val="TOC2"/>
        <w:tabs>
          <w:tab w:val="right" w:leader="dot" w:pos="8306"/>
        </w:tabs>
      </w:pPr>
      <w:hyperlink w:anchor="_Toc21158" w:history="1">
        <w:r>
          <w:rPr>
            <w:rFonts w:ascii="仿宋" w:eastAsia="仿宋" w:hAnsi="仿宋" w:cs="仿宋" w:hint="eastAsia"/>
            <w:lang w:eastAsia="zh-CN"/>
          </w:rPr>
          <w:t>(三)、风险监控与控制</w:t>
        </w:r>
        <w:r>
          <w:tab/>
        </w:r>
        <w:r>
          <w:fldChar w:fldCharType="begin"/>
        </w:r>
        <w:r>
          <w:instrText xml:space="preserve"> PAGEREF _Toc21158 \h </w:instrText>
        </w:r>
        <w:r>
          <w:fldChar w:fldCharType="separate"/>
        </w:r>
        <w:r>
          <w:t>35</w:t>
        </w:r>
        <w:r>
          <w:fldChar w:fldCharType="end"/>
        </w:r>
      </w:hyperlink>
    </w:p>
    <w:p>
      <w:pPr>
        <w:pStyle w:val="TOC1"/>
        <w:tabs>
          <w:tab w:val="right" w:leader="dot" w:pos="8306"/>
        </w:tabs>
      </w:pPr>
      <w:hyperlink w:anchor="_Toc26268" w:history="1">
        <w:r>
          <w:rPr>
            <w:rFonts w:ascii="仿宋" w:eastAsia="仿宋" w:hAnsi="仿宋" w:cs="仿宋" w:hint="eastAsia"/>
            <w:lang w:eastAsia="zh-CN"/>
          </w:rPr>
          <w:t>十一、自动温度检定系统项目经营效益</w:t>
        </w:r>
        <w:r>
          <w:tab/>
        </w:r>
        <w:r>
          <w:fldChar w:fldCharType="begin"/>
        </w:r>
        <w:r>
          <w:instrText xml:space="preserve"> PAGEREF _Toc26268 \h </w:instrText>
        </w:r>
        <w:r>
          <w:fldChar w:fldCharType="separate"/>
        </w:r>
        <w:r>
          <w:t>36</w:t>
        </w:r>
        <w:r>
          <w:fldChar w:fldCharType="end"/>
        </w:r>
      </w:hyperlink>
    </w:p>
    <w:p>
      <w:pPr>
        <w:pStyle w:val="TOC2"/>
        <w:tabs>
          <w:tab w:val="right" w:leader="dot" w:pos="8306"/>
        </w:tabs>
      </w:pPr>
      <w:hyperlink w:anchor="_Toc5836" w:history="1">
        <w:r>
          <w:rPr>
            <w:rFonts w:ascii="仿宋" w:eastAsia="仿宋" w:hAnsi="仿宋" w:cs="仿宋" w:hint="eastAsia"/>
            <w:lang w:eastAsia="zh-CN"/>
          </w:rPr>
          <w:t>(一)、经济评价财务测算</w:t>
        </w:r>
        <w:r>
          <w:tab/>
        </w:r>
        <w:r>
          <w:fldChar w:fldCharType="begin"/>
        </w:r>
        <w:r>
          <w:instrText xml:space="preserve"> PAGEREF _Toc5836 \h </w:instrText>
        </w:r>
        <w:r>
          <w:fldChar w:fldCharType="separate"/>
        </w:r>
        <w:r>
          <w:t>36</w:t>
        </w:r>
        <w:r>
          <w:fldChar w:fldCharType="end"/>
        </w:r>
      </w:hyperlink>
    </w:p>
    <w:p>
      <w:pPr>
        <w:pStyle w:val="TOC2"/>
        <w:tabs>
          <w:tab w:val="right" w:leader="dot" w:pos="8306"/>
        </w:tabs>
      </w:pPr>
      <w:hyperlink w:anchor="_Toc3895" w:history="1">
        <w:r>
          <w:rPr>
            <w:rFonts w:ascii="仿宋" w:eastAsia="仿宋" w:hAnsi="仿宋" w:cs="仿宋" w:hint="eastAsia"/>
            <w:lang w:eastAsia="zh-CN"/>
          </w:rPr>
          <w:t>(二)、自动温度检定系统项目盈利能力分析</w:t>
        </w:r>
        <w:r>
          <w:tab/>
        </w:r>
        <w:r>
          <w:fldChar w:fldCharType="begin"/>
        </w:r>
        <w:r>
          <w:instrText xml:space="preserve"> PAGEREF _Toc3895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59" w:history="1">
        <w:r>
          <w:rPr>
            <w:rFonts w:ascii="仿宋" w:eastAsia="仿宋" w:hAnsi="仿宋" w:cs="仿宋" w:hint="eastAsia"/>
            <w:lang w:eastAsia="zh-CN"/>
          </w:rPr>
          <w:t>十二、自动温度检定系统项目创新与研发</w:t>
        </w:r>
        <w:r>
          <w:tab/>
        </w:r>
        <w:r>
          <w:fldChar w:fldCharType="begin"/>
        </w:r>
        <w:r>
          <w:instrText xml:space="preserve"> PAGEREF _Toc25459 \h </w:instrText>
        </w:r>
        <w:r>
          <w:fldChar w:fldCharType="separate"/>
        </w:r>
        <w:r>
          <w:t>38</w:t>
        </w:r>
        <w:r>
          <w:fldChar w:fldCharType="end"/>
        </w:r>
      </w:hyperlink>
    </w:p>
    <w:p>
      <w:pPr>
        <w:pStyle w:val="TOC2"/>
        <w:tabs>
          <w:tab w:val="right" w:leader="dot" w:pos="8306"/>
        </w:tabs>
      </w:pPr>
      <w:hyperlink w:anchor="_Toc25847" w:history="1">
        <w:r>
          <w:rPr>
            <w:rFonts w:ascii="仿宋" w:eastAsia="仿宋" w:hAnsi="仿宋" w:cs="仿宋" w:hint="eastAsia"/>
            <w:lang w:eastAsia="zh-CN"/>
          </w:rPr>
          <w:t>(一)、创新策略与方向</w:t>
        </w:r>
        <w:r>
          <w:tab/>
        </w:r>
        <w:r>
          <w:fldChar w:fldCharType="begin"/>
        </w:r>
        <w:r>
          <w:instrText xml:space="preserve"> PAGEREF _Toc25847 \h </w:instrText>
        </w:r>
        <w:r>
          <w:fldChar w:fldCharType="separate"/>
        </w:r>
        <w:r>
          <w:t>38</w:t>
        </w:r>
        <w:r>
          <w:fldChar w:fldCharType="end"/>
        </w:r>
      </w:hyperlink>
    </w:p>
    <w:p>
      <w:pPr>
        <w:pStyle w:val="TOC2"/>
        <w:tabs>
          <w:tab w:val="right" w:leader="dot" w:pos="8306"/>
        </w:tabs>
      </w:pPr>
      <w:hyperlink w:anchor="_Toc439" w:history="1">
        <w:r>
          <w:rPr>
            <w:rFonts w:ascii="仿宋" w:eastAsia="仿宋" w:hAnsi="仿宋" w:cs="仿宋" w:hint="eastAsia"/>
            <w:lang w:eastAsia="zh-CN"/>
          </w:rPr>
          <w:t>(二)、研发规划与投入</w:t>
        </w:r>
        <w:r>
          <w:tab/>
        </w:r>
        <w:r>
          <w:fldChar w:fldCharType="begin"/>
        </w:r>
        <w:r>
          <w:instrText xml:space="preserve"> PAGEREF _Toc439 \h </w:instrText>
        </w:r>
        <w:r>
          <w:fldChar w:fldCharType="separate"/>
        </w:r>
        <w:r>
          <w:t>39</w:t>
        </w:r>
        <w:r>
          <w:fldChar w:fldCharType="end"/>
        </w:r>
      </w:hyperlink>
    </w:p>
    <w:p>
      <w:pPr>
        <w:pStyle w:val="TOC1"/>
        <w:tabs>
          <w:tab w:val="right" w:leader="dot" w:pos="8306"/>
        </w:tabs>
      </w:pPr>
      <w:hyperlink w:anchor="_Toc13247" w:history="1">
        <w:r>
          <w:rPr>
            <w:rFonts w:ascii="仿宋" w:eastAsia="仿宋" w:hAnsi="仿宋" w:cs="仿宋" w:hint="eastAsia"/>
            <w:lang w:eastAsia="zh-CN"/>
          </w:rPr>
          <w:t>十三、自动温度检定系统项目实施保障措施</w:t>
        </w:r>
        <w:r>
          <w:tab/>
        </w:r>
        <w:r>
          <w:fldChar w:fldCharType="begin"/>
        </w:r>
        <w:r>
          <w:instrText xml:space="preserve"> PAGEREF _Toc13247 \h </w:instrText>
        </w:r>
        <w:r>
          <w:fldChar w:fldCharType="separate"/>
        </w:r>
        <w:r>
          <w:t>41</w:t>
        </w:r>
        <w:r>
          <w:fldChar w:fldCharType="end"/>
        </w:r>
      </w:hyperlink>
    </w:p>
    <w:p>
      <w:pPr>
        <w:pStyle w:val="TOC2"/>
        <w:tabs>
          <w:tab w:val="right" w:leader="dot" w:pos="8306"/>
        </w:tabs>
      </w:pPr>
      <w:hyperlink w:anchor="_Toc61" w:history="1">
        <w:r>
          <w:rPr>
            <w:rFonts w:ascii="仿宋" w:eastAsia="仿宋" w:hAnsi="仿宋" w:cs="仿宋" w:hint="eastAsia"/>
            <w:lang w:eastAsia="zh-CN"/>
          </w:rPr>
          <w:t>(一)、自动温度检定系统项目实施保障机制</w:t>
        </w:r>
        <w:r>
          <w:tab/>
        </w:r>
        <w:r>
          <w:fldChar w:fldCharType="begin"/>
        </w:r>
        <w:r>
          <w:instrText xml:space="preserve"> PAGEREF _Toc61 \h </w:instrText>
        </w:r>
        <w:r>
          <w:fldChar w:fldCharType="separate"/>
        </w:r>
        <w:r>
          <w:t>41</w:t>
        </w:r>
        <w:r>
          <w:fldChar w:fldCharType="end"/>
        </w:r>
      </w:hyperlink>
    </w:p>
    <w:p>
      <w:pPr>
        <w:pStyle w:val="TOC2"/>
        <w:tabs>
          <w:tab w:val="right" w:leader="dot" w:pos="8306"/>
        </w:tabs>
      </w:pPr>
      <w:hyperlink w:anchor="_Toc16556" w:history="1">
        <w:r>
          <w:rPr>
            <w:rFonts w:ascii="仿宋" w:eastAsia="仿宋" w:hAnsi="仿宋" w:cs="仿宋" w:hint="eastAsia"/>
            <w:lang w:eastAsia="zh-CN"/>
          </w:rPr>
          <w:t>(二)、自动温度检定系统项目法律合规要求</w:t>
        </w:r>
        <w:r>
          <w:tab/>
        </w:r>
        <w:r>
          <w:fldChar w:fldCharType="begin"/>
        </w:r>
        <w:r>
          <w:instrText xml:space="preserve"> PAGEREF _Toc16556 \h </w:instrText>
        </w:r>
        <w:r>
          <w:fldChar w:fldCharType="separate"/>
        </w:r>
        <w:r>
          <w:t>45</w:t>
        </w:r>
        <w:r>
          <w:fldChar w:fldCharType="end"/>
        </w:r>
      </w:hyperlink>
    </w:p>
    <w:p>
      <w:pPr>
        <w:pStyle w:val="TOC2"/>
        <w:tabs>
          <w:tab w:val="right" w:leader="dot" w:pos="8306"/>
        </w:tabs>
      </w:pPr>
      <w:hyperlink w:anchor="_Toc25749" w:history="1">
        <w:r>
          <w:rPr>
            <w:rFonts w:ascii="仿宋" w:eastAsia="仿宋" w:hAnsi="仿宋" w:cs="仿宋" w:hint="eastAsia"/>
            <w:lang w:eastAsia="zh-CN"/>
          </w:rPr>
          <w:t>(三)、自动温度检定系统项目合同管理与法律事务</w:t>
        </w:r>
        <w:r>
          <w:tab/>
        </w:r>
        <w:r>
          <w:fldChar w:fldCharType="begin"/>
        </w:r>
        <w:r>
          <w:instrText xml:space="preserve"> PAGEREF _Toc25749 \h </w:instrText>
        </w:r>
        <w:r>
          <w:fldChar w:fldCharType="separate"/>
        </w:r>
        <w:r>
          <w:t>49</w:t>
        </w:r>
        <w:r>
          <w:fldChar w:fldCharType="end"/>
        </w:r>
      </w:hyperlink>
    </w:p>
    <w:p>
      <w:pPr>
        <w:pStyle w:val="TOC2"/>
        <w:tabs>
          <w:tab w:val="right" w:leader="dot" w:pos="8306"/>
        </w:tabs>
      </w:pPr>
      <w:hyperlink w:anchor="_Toc1132" w:history="1">
        <w:r>
          <w:rPr>
            <w:rFonts w:ascii="仿宋" w:eastAsia="仿宋" w:hAnsi="仿宋" w:cs="仿宋" w:hint="eastAsia"/>
            <w:lang w:eastAsia="zh-CN"/>
          </w:rPr>
          <w:t>(四)、自动温度检定系统项目知识产权保护策略</w:t>
        </w:r>
        <w:r>
          <w:tab/>
        </w:r>
        <w:r>
          <w:fldChar w:fldCharType="begin"/>
        </w:r>
        <w:r>
          <w:instrText xml:space="preserve"> PAGEREF _Toc1132 \h </w:instrText>
        </w:r>
        <w:r>
          <w:fldChar w:fldCharType="separate"/>
        </w:r>
        <w:r>
          <w:t>56</w:t>
        </w:r>
        <w:r>
          <w:fldChar w:fldCharType="end"/>
        </w:r>
      </w:hyperlink>
    </w:p>
    <w:p>
      <w:pPr>
        <w:pStyle w:val="TOC1"/>
        <w:tabs>
          <w:tab w:val="right" w:leader="dot" w:pos="8306"/>
        </w:tabs>
      </w:pPr>
      <w:hyperlink w:anchor="_Toc4260" w:history="1">
        <w:r>
          <w:rPr>
            <w:rFonts w:ascii="仿宋" w:eastAsia="仿宋" w:hAnsi="仿宋" w:cs="仿宋" w:hint="eastAsia"/>
            <w:lang w:eastAsia="zh-CN"/>
          </w:rPr>
          <w:t>十四、利益相关者分析与沟通计划</w:t>
        </w:r>
        <w:r>
          <w:tab/>
        </w:r>
        <w:r>
          <w:fldChar w:fldCharType="begin"/>
        </w:r>
        <w:r>
          <w:instrText xml:space="preserve"> PAGEREF _Toc4260 \h </w:instrText>
        </w:r>
        <w:r>
          <w:fldChar w:fldCharType="separate"/>
        </w:r>
        <w:r>
          <w:t>58</w:t>
        </w:r>
        <w:r>
          <w:fldChar w:fldCharType="end"/>
        </w:r>
      </w:hyperlink>
    </w:p>
    <w:p>
      <w:pPr>
        <w:pStyle w:val="TOC2"/>
        <w:tabs>
          <w:tab w:val="right" w:leader="dot" w:pos="8306"/>
        </w:tabs>
      </w:pPr>
      <w:hyperlink w:anchor="_Toc15731" w:history="1">
        <w:r>
          <w:rPr>
            <w:rFonts w:ascii="仿宋" w:eastAsia="仿宋" w:hAnsi="仿宋" w:cs="仿宋" w:hint="eastAsia"/>
            <w:lang w:eastAsia="zh-CN"/>
          </w:rPr>
          <w:t>(一)、利益相关者分析</w:t>
        </w:r>
        <w:r>
          <w:tab/>
        </w:r>
        <w:r>
          <w:fldChar w:fldCharType="begin"/>
        </w:r>
        <w:r>
          <w:instrText xml:space="preserve"> PAGEREF _Toc15731 \h </w:instrText>
        </w:r>
        <w:r>
          <w:fldChar w:fldCharType="separate"/>
        </w:r>
        <w:r>
          <w:t>58</w:t>
        </w:r>
        <w:r>
          <w:fldChar w:fldCharType="end"/>
        </w:r>
      </w:hyperlink>
    </w:p>
    <w:p>
      <w:pPr>
        <w:pStyle w:val="TOC2"/>
        <w:tabs>
          <w:tab w:val="right" w:leader="dot" w:pos="8306"/>
        </w:tabs>
      </w:pPr>
      <w:hyperlink w:anchor="_Toc17550" w:history="1">
        <w:r>
          <w:rPr>
            <w:rFonts w:ascii="仿宋" w:eastAsia="仿宋" w:hAnsi="仿宋" w:cs="仿宋" w:hint="eastAsia"/>
            <w:lang w:eastAsia="zh-CN"/>
          </w:rPr>
          <w:t>(二)、沟通计划</w:t>
        </w:r>
        <w:r>
          <w:tab/>
        </w:r>
        <w:r>
          <w:fldChar w:fldCharType="begin"/>
        </w:r>
        <w:r>
          <w:instrText xml:space="preserve"> PAGEREF _Toc17550 \h </w:instrText>
        </w:r>
        <w:r>
          <w:fldChar w:fldCharType="separate"/>
        </w:r>
        <w:r>
          <w:t>59</w:t>
        </w:r>
        <w:r>
          <w:fldChar w:fldCharType="end"/>
        </w:r>
      </w:hyperlink>
    </w:p>
    <w:p>
      <w:pPr>
        <w:pStyle w:val="TOC1"/>
        <w:tabs>
          <w:tab w:val="right" w:leader="dot" w:pos="8306"/>
        </w:tabs>
      </w:pPr>
      <w:hyperlink w:anchor="_Toc16595" w:history="1">
        <w:r>
          <w:rPr>
            <w:rFonts w:ascii="仿宋" w:eastAsia="仿宋" w:hAnsi="仿宋" w:cs="仿宋" w:hint="eastAsia"/>
            <w:lang w:eastAsia="zh-CN"/>
          </w:rPr>
          <w:t>十五、自动温度检定系统项目实施时间节点</w:t>
        </w:r>
        <w:r>
          <w:tab/>
        </w:r>
        <w:r>
          <w:fldChar w:fldCharType="begin"/>
        </w:r>
        <w:r>
          <w:instrText xml:space="preserve"> PAGEREF _Toc16595 \h </w:instrText>
        </w:r>
        <w:r>
          <w:fldChar w:fldCharType="separate"/>
        </w:r>
        <w:r>
          <w:t>61</w:t>
        </w:r>
        <w:r>
          <w:fldChar w:fldCharType="end"/>
        </w:r>
      </w:hyperlink>
    </w:p>
    <w:p>
      <w:pPr>
        <w:pStyle w:val="TOC2"/>
        <w:tabs>
          <w:tab w:val="right" w:leader="dot" w:pos="8306"/>
        </w:tabs>
      </w:pPr>
      <w:hyperlink w:anchor="_Toc10419" w:history="1">
        <w:r>
          <w:rPr>
            <w:rFonts w:ascii="仿宋" w:eastAsia="仿宋" w:hAnsi="仿宋" w:cs="仿宋" w:hint="eastAsia"/>
            <w:lang w:eastAsia="zh-CN"/>
          </w:rPr>
          <w:t>(一)、自动温度检定系统项目启动阶段时间节点</w:t>
        </w:r>
        <w:r>
          <w:tab/>
        </w:r>
        <w:r>
          <w:fldChar w:fldCharType="begin"/>
        </w:r>
        <w:r>
          <w:instrText xml:space="preserve"> PAGEREF _Toc10419 \h </w:instrText>
        </w:r>
        <w:r>
          <w:fldChar w:fldCharType="separate"/>
        </w:r>
        <w:r>
          <w:t>61</w:t>
        </w:r>
        <w:r>
          <w:fldChar w:fldCharType="end"/>
        </w:r>
      </w:hyperlink>
    </w:p>
    <w:p>
      <w:pPr>
        <w:pStyle w:val="TOC2"/>
        <w:tabs>
          <w:tab w:val="right" w:leader="dot" w:pos="8306"/>
        </w:tabs>
      </w:pPr>
      <w:hyperlink w:anchor="_Toc26295" w:history="1">
        <w:r>
          <w:rPr>
            <w:rFonts w:ascii="仿宋" w:eastAsia="仿宋" w:hAnsi="仿宋" w:cs="仿宋" w:hint="eastAsia"/>
            <w:lang w:eastAsia="zh-CN"/>
          </w:rPr>
          <w:t>(二)、自动温度检定系统项目执行阶段时间节点</w:t>
        </w:r>
        <w:r>
          <w:tab/>
        </w:r>
        <w:r>
          <w:fldChar w:fldCharType="begin"/>
        </w:r>
        <w:r>
          <w:instrText xml:space="preserve"> PAGEREF _Toc26295 \h </w:instrText>
        </w:r>
        <w:r>
          <w:fldChar w:fldCharType="separate"/>
        </w:r>
        <w:r>
          <w:t>62</w:t>
        </w:r>
        <w:r>
          <w:fldChar w:fldCharType="end"/>
        </w:r>
      </w:hyperlink>
    </w:p>
    <w:p>
      <w:pPr>
        <w:pStyle w:val="TOC2"/>
        <w:tabs>
          <w:tab w:val="right" w:leader="dot" w:pos="8306"/>
        </w:tabs>
      </w:pPr>
      <w:hyperlink w:anchor="_Toc26805" w:history="1">
        <w:r>
          <w:rPr>
            <w:rFonts w:ascii="仿宋" w:eastAsia="仿宋" w:hAnsi="仿宋" w:cs="仿宋" w:hint="eastAsia"/>
            <w:lang w:eastAsia="zh-CN"/>
          </w:rPr>
          <w:t>(三)、自动温度检定系统项目完成阶段时间节点</w:t>
        </w:r>
        <w:r>
          <w:tab/>
        </w:r>
        <w:r>
          <w:fldChar w:fldCharType="begin"/>
        </w:r>
        <w:r>
          <w:instrText xml:space="preserve"> PAGEREF _Toc26805 \h </w:instrText>
        </w:r>
        <w:r>
          <w:fldChar w:fldCharType="separate"/>
        </w:r>
        <w:r>
          <w:t>63</w:t>
        </w:r>
        <w:r>
          <w:fldChar w:fldCharType="end"/>
        </w:r>
      </w:hyperlink>
    </w:p>
    <w:p>
      <w:pPr>
        <w:pStyle w:val="TOC1"/>
        <w:tabs>
          <w:tab w:val="right" w:leader="dot" w:pos="8306"/>
        </w:tabs>
      </w:pPr>
      <w:hyperlink w:anchor="_Toc6096" w:history="1">
        <w:r>
          <w:rPr>
            <w:rFonts w:ascii="仿宋" w:eastAsia="仿宋" w:hAnsi="仿宋" w:cs="仿宋" w:hint="eastAsia"/>
            <w:lang w:eastAsia="zh-CN"/>
          </w:rPr>
          <w:t>十六、风险识别与分类</w:t>
        </w:r>
        <w:r>
          <w:tab/>
        </w:r>
        <w:r>
          <w:fldChar w:fldCharType="begin"/>
        </w:r>
        <w:r>
          <w:instrText xml:space="preserve"> PAGEREF _Toc6096 \h </w:instrText>
        </w:r>
        <w:r>
          <w:fldChar w:fldCharType="separate"/>
        </w:r>
        <w:r>
          <w:t>64</w:t>
        </w:r>
        <w:r>
          <w:fldChar w:fldCharType="end"/>
        </w:r>
      </w:hyperlink>
    </w:p>
    <w:p>
      <w:pPr>
        <w:pStyle w:val="TOC2"/>
        <w:tabs>
          <w:tab w:val="right" w:leader="dot" w:pos="8306"/>
        </w:tabs>
      </w:pPr>
      <w:hyperlink w:anchor="_Toc28586" w:history="1">
        <w:r>
          <w:rPr>
            <w:rFonts w:ascii="仿宋" w:eastAsia="仿宋" w:hAnsi="仿宋" w:cs="仿宋" w:hint="eastAsia"/>
            <w:lang w:eastAsia="zh-CN"/>
          </w:rPr>
          <w:t>(一)、风险识别</w:t>
        </w:r>
        <w:r>
          <w:tab/>
        </w:r>
        <w:r>
          <w:fldChar w:fldCharType="begin"/>
        </w:r>
        <w:r>
          <w:instrText xml:space="preserve"> PAGEREF _Toc28586 \h </w:instrText>
        </w:r>
        <w:r>
          <w:fldChar w:fldCharType="separate"/>
        </w:r>
        <w:r>
          <w:t>64</w:t>
        </w:r>
        <w:r>
          <w:fldChar w:fldCharType="end"/>
        </w:r>
      </w:hyperlink>
    </w:p>
    <w:p>
      <w:pPr>
        <w:pStyle w:val="TOC2"/>
        <w:tabs>
          <w:tab w:val="right" w:leader="dot" w:pos="8306"/>
        </w:tabs>
      </w:pPr>
      <w:hyperlink w:anchor="_Toc27462" w:history="1">
        <w:r>
          <w:rPr>
            <w:rFonts w:ascii="仿宋" w:eastAsia="仿宋" w:hAnsi="仿宋" w:cs="仿宋" w:hint="eastAsia"/>
            <w:lang w:eastAsia="zh-CN"/>
          </w:rPr>
          <w:t>(二)、风险分类</w:t>
        </w:r>
        <w:r>
          <w:tab/>
        </w:r>
        <w:r>
          <w:fldChar w:fldCharType="begin"/>
        </w:r>
        <w:r>
          <w:instrText xml:space="preserve"> PAGEREF _Toc27462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88"/>
      <w:r>
        <w:rPr>
          <w:rFonts w:ascii="仿宋" w:eastAsia="仿宋" w:hAnsi="仿宋" w:cs="仿宋" w:hint="eastAsia"/>
          <w:sz w:val="28"/>
          <w:lang w:eastAsia="zh-CN"/>
        </w:rPr>
        <w:t>一、自动温度检定系统项目建设单位说明</w:t>
      </w:r>
      <w:bookmarkEnd w:id="2"/>
    </w:p>
    <w:p>
      <w:pPr>
        <w:pStyle w:val="Heading2"/>
        <w:rPr>
          <w:rFonts w:ascii="仿宋" w:eastAsia="仿宋" w:hAnsi="仿宋" w:cs="仿宋" w:hint="eastAsia"/>
          <w:lang w:eastAsia="zh-CN"/>
        </w:rPr>
      </w:pPr>
      <w:bookmarkStart w:id="3" w:name="_Toc32573"/>
      <w:r>
        <w:rPr>
          <w:rFonts w:ascii="仿宋" w:eastAsia="仿宋" w:hAnsi="仿宋" w:cs="仿宋" w:hint="eastAsia"/>
          <w:lang w:eastAsia="zh-CN"/>
        </w:rPr>
        <w:t>(一)、自动温度检定系统项目承办单位基本情况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2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温度检定系统项目承办单位的XXXX，我们着眼于实现可持续的经济效益。通过技术创新和解决方案的提供，公司预计在自动温度检定系统项目执行期间将获得可观的收入增长。这一收入来源主要包括自动温度检定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同时，我们注重成本控制和效率提升，以确保自动温度检定系统项目的可持续盈利。透过精细的管理和资源优化，公司期望实现自动温度检定系统项目利润最大化。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温度检定系统项目实施进行全面的投资评估，包括自动温度检定系统项目启动阶段的资金投入和后续运营成本。通过对自动温度检定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自动温度检定系统项目实施过程中具备足够的资金流动性，公司将进行详尽的现金流分析。这包括资金需求的合理预测、自动温度检定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496"/>
      <w:r>
        <w:rPr>
          <w:rFonts w:ascii="仿宋" w:eastAsia="仿宋" w:hAnsi="仿宋" w:cs="仿宋" w:hint="eastAsia"/>
          <w:sz w:val="28"/>
          <w:lang w:eastAsia="zh-CN"/>
        </w:rPr>
        <w:t>二、自动温度检定系统项目可持续发展</w:t>
      </w:r>
      <w:bookmarkEnd w:id="5"/>
    </w:p>
    <w:p>
      <w:pPr>
        <w:pStyle w:val="Heading2"/>
        <w:rPr>
          <w:rFonts w:ascii="仿宋" w:eastAsia="仿宋" w:hAnsi="仿宋" w:cs="仿宋" w:hint="eastAsia"/>
          <w:lang w:eastAsia="zh-CN"/>
        </w:rPr>
      </w:pPr>
      <w:bookmarkStart w:id="6" w:name="_Toc297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中，自动温度检定系统项目团队着眼于未来，明确了可持续发展的战略方向。制定的具体可持续发展目标包括降低资源使用、采用环保技术、最大化社会效益等。这一步骤不仅有助于自动温度检定系统项目在环保和社会责任方面达到最高标准，也为未来提供了明确的指引，确保自动温度检定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可持续实践的融入自动温度检定系统项目管理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温度检定系统项目管理周期。从自动温度检定系统项目规划开始，自动温度检定系统项目团队就考虑了环境和社会的因素。在执行阶段，自动温度检定系统项目团队积极推动绿色技术的应用，优化资源利用。此外，关注员工的社会责任，通过培训和沟通活动提高员工对可持续发展的认知，使他们能够在日常工作中践行可持续实践。这些举措不仅为自动温度检定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27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温度检定系统项目的可持续发展理念，我们深信环保与社会责任是自动温度检定系统项目成功的关键支柱。在自动温度检定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团队通过引入先进的环保技术、建立高效的废物处理系统以及推动能源节约措施，积极履行环保责任。定期的环保监测和评估确保自动温度检定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不仅致力于自身可持续发展，还注重对社会的回馈。通过支持社区自动温度检定系统项目、参与慈善事业、提供培训机会等方式，自动温度检定系统项目积极履行社会责任。与当地社区建立积极互动，关注员工的工作与生活平衡，以及员工的身心健康，是自动温度检定系统项目在社会责任层面的关键举措。这样的实践不仅增强了自动温度检定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2"/>
      <w:r>
        <w:rPr>
          <w:rFonts w:ascii="仿宋" w:eastAsia="仿宋" w:hAnsi="仿宋" w:cs="仿宋" w:hint="eastAsia"/>
          <w:sz w:val="28"/>
          <w:lang w:eastAsia="zh-CN"/>
        </w:rPr>
        <w:t>三、自动温度检定系统项目危机管理</w:t>
      </w:r>
      <w:bookmarkEnd w:id="8"/>
    </w:p>
    <w:p>
      <w:pPr>
        <w:pStyle w:val="Heading2"/>
        <w:rPr>
          <w:rFonts w:ascii="仿宋" w:eastAsia="仿宋" w:hAnsi="仿宋" w:cs="仿宋" w:hint="eastAsia"/>
          <w:lang w:eastAsia="zh-CN"/>
        </w:rPr>
      </w:pPr>
      <w:bookmarkStart w:id="9" w:name="_Toc1450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危机管理中，危机预警与识别是确保自动温度检定系统项目稳健运行的核心步骤。通过建立全面的监测机制，自动温度检定系统项目团队旨在及时发现和理解潜在的风险和危机因素，以便采取及时的预防和应对措施，确保自动温度检定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温度检定系统项目团队全面分析了整个自动温度检定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温度检定系统项目团队着重于明确定义自动温度检定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温度检定系统项目进展的持续监控，团队能够及时发现潜在问题并作出迅速反应。自动温度检定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在这一阶段，团队的专业素养和反应速度将发挥至关重要的作用，以确保潜在危机能够在初期得到有效的处理，最大程度地减轻负面影响。通过危机预警与识别，自动温度检定系统项目得以更有序、可控地推进。</w:t>
      </w:r>
    </w:p>
    <w:p>
      <w:pPr>
        <w:pStyle w:val="Heading2"/>
        <w:ind w:firstLine="560" w:firstLineChars="200"/>
        <w:rPr>
          <w:rFonts w:ascii="仿宋" w:eastAsia="仿宋" w:hAnsi="仿宋" w:cs="仿宋" w:hint="eastAsia"/>
          <w:sz w:val="28"/>
          <w:lang w:eastAsia="zh-CN"/>
        </w:rPr>
      </w:pPr>
      <w:bookmarkStart w:id="10" w:name="_Toc1171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在危机发生时，自动温度检定系统项目团队立即行动，成立了应急小组。该小组的任务是迅速制定并实施紧急应对措施，以最小化潜在损失。以下是采取的主要措施：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暂停自动温度检定系统项目进度：为遏制危机蔓延，自动温度检定系统项目暂时停止进行，以便全面评估当前状况。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资源重新分配：重新评估自动温度检定系统项目资源的分配，确保最大限度地减小损失。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实时沟通：与关键利益相关者建立实时沟通机制，向他们传递自动温度检定系统项目危机的实际状况，保障自动温度检定系统项目核心利益。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在紧急应对的同时，自动温度检定系统项目团队强调了团队协作和有效沟通的重要性。以下是团队协作的关键举措：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信息共享机制：建立了信息共享平台，确保团队成员能够及时获取自动温度检定系统项目危机的实时信息。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领导者沟通：自动温度检定系统项目领导者通过定期会议和即时沟通工具，指导团队应对危机，保持团队稳定运行。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随着危机得到初步控制，自动温度检定系统项目团队转向制定恢复计划，以确保自动温度检定系统项目能够从中迅速恢复。主要恢复计划包括：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修复受损的进度计划：重新评估自动温度检定系统项目进度，制定修复计划，确保自动温度检定系统项目尽快回归正常进程。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重新调整资源分配：优化资源分配，确保自动温度检定系统项目在有限资源下高效运转。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风险管理机制加强：对自动温度检定系统项目风险进行全面评估，制定更强化的风险管理策略，以预防未来可能的危机。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341"/>
      <w:r>
        <w:rPr>
          <w:rFonts w:ascii="仿宋" w:eastAsia="仿宋" w:hAnsi="仿宋" w:cs="仿宋" w:hint="eastAsia"/>
          <w:sz w:val="28"/>
          <w:lang w:eastAsia="zh-CN"/>
        </w:rPr>
        <w:t>四、自动温度检定系统项目概论</w:t>
      </w:r>
      <w:bookmarkEnd w:id="11"/>
    </w:p>
    <w:p>
      <w:pPr>
        <w:pStyle w:val="Heading2"/>
        <w:rPr>
          <w:rFonts w:ascii="仿宋" w:eastAsia="仿宋" w:hAnsi="仿宋" w:cs="仿宋" w:hint="eastAsia"/>
          <w:lang w:eastAsia="zh-CN"/>
        </w:rPr>
      </w:pPr>
      <w:bookmarkStart w:id="12" w:name="_Toc24705"/>
      <w:r>
        <w:rPr>
          <w:rFonts w:ascii="仿宋" w:eastAsia="仿宋" w:hAnsi="仿宋" w:cs="仿宋" w:hint="eastAsia"/>
          <w:lang w:eastAsia="zh-CN"/>
        </w:rPr>
        <w:t>(一)、自动温度检定系统项目概况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起源追溯至对市场的深入洞察。市场的不断演变与变革为自动温度检定系统项目提供了难得的机遇。当前市场存在的需求缺口和变革的大环境共同构成了自动温度检定系统项目的背景。这个自动温度检定系统项目旨在充分利用市场机遇，填补行业中尚未满足的需求，为客户提供全新的解决方案。市场的变革和需求的增长使得这个自动温度检定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自动温度检定系统项目名称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正式命名为自动温度检定系统。这个名称不仅仅是一个标识，更代表了自动温度检定系统项目的核心理念和愿景。它蕴含着自动温度检定系统项目所要解决问题的关键字，具有强烈的表达和辨识度，为自动温度检定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自动温度检定系统项目目标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核心目标是提供一种全新、高效的解决方案，满足客户日益增长的需求。自动温度检定系统项目追求的不仅仅是满足市场需求，更是在市场中获得卓越的竞争优势。通过不断提升产品或服务的质量和创新水平，自动温度检定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自动温度检定系统项目范围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全面涵盖了产品研发、制造、市场推广和售后服务，确保从产品设计到最终用户体验的全方位关注。这一全面的自动温度检定系统项目范围是为了确保自动温度检定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自动温度检定系统项目时间表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自动温度检定系统项目计划在未来18个月内完成，包括研发、测试、市场试点和正式推出等不同阶段。这个时间表的合理设计是为了确保自动温度检定系统项目各个阶段的顺利推进，以便按时交付高质量的成果。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自动温度检定系统项目预算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总预算估算为XX百万美元，主要分配在研发、市场推广、人员培训和运营等方面。这一充足的预算为自动温度检定系统项目提供了充足的资源，确保自动温度检定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自动温度检定系统项目风险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可能面临的风险包括市场接受度低、技术难题、竞争激烈等。自动温度检定系统项目团队已经制定了相应的风险应对计划，通过前瞻性的风险管理，确保自动温度检定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自动温度检定系统项目团队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自动温度检定系统项目汇聚了一支经验丰富、多领域专业素养的核心团队，确保自动温度检定系统项目在各个方面都能拥有高水平的执行力。团队的协同作战是自动温度检定系统项目成功的关键因素之一。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自动温度检定系统项目背景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自动温度检定系统项目的背景根植于市场对更高效、创新产品的渴望，同时也受到科技发展对行业格局的深刻改变的影响。这为自动温度检定系统项目提供了广阔的发展空间和市场需求。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自动温度检定系统项目现状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截至目前，自动温度检定系统项目已完成市场调研和技术验证，取得了初步的成功。这为自动温度检定系统项目在未来的发展奠定了坚实的基础，为更远大的目标打下了坚实的基石。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793"/>
      <w:r>
        <w:rPr>
          <w:rFonts w:ascii="仿宋" w:eastAsia="仿宋" w:hAnsi="仿宋" w:cs="仿宋" w:hint="eastAsia"/>
          <w:sz w:val="28"/>
          <w:lang w:eastAsia="zh-CN"/>
        </w:rPr>
        <w:t>(二)、自动温度检定系统项目目标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温度检定系统项目首要业务目标是在市场中占据有利地位，实现产品/服务的成功推广和销售。通过不断提升产品质量、创新性，自动温度检定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在科技迅速发展的时代，自动温度检定系统项目着眼于技术创新。通过持续的研发和技术升级，自动温度检定系统项目旨在推出更具创新性的产品或服务，以满足市场对新鲜、先进解决方案的需求。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温度检定系统项目设定了客户满意度目标。通过提供卓越的产品质量和优质的客户服务，自动温度检定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自动温度检定系统项目注重社会责任和可持续发展。通过实施环保、社会责任自动温度检定系统项目，自动温度检定系统项目致力于在经济发展的同时保护环境，促进社会公平，实现可持续经营。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自动温度检定系统项目的团队是实现目标的核心驱动力。因此，自动温度检定系统项目设定了团队发展目标，包括提升团队成员的专业技能、培养领导力，以及搭建协同高效的团队工作氛围。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7835"/>
      <w:r>
        <w:rPr>
          <w:rFonts w:ascii="仿宋" w:eastAsia="仿宋" w:hAnsi="仿宋" w:cs="仿宋" w:hint="eastAsia"/>
          <w:sz w:val="28"/>
          <w:lang w:eastAsia="zh-CN"/>
        </w:rPr>
        <w:t>(三)、自动温度检定系统项目提出的理由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自动温度检定系统项目提出的理由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提出源于对市场机遇的深刻洞察。当前市场中存在的需求缺口和行业发展趋势表明，有巨大的商业机会等待被开发。通过准确捕捉市场机遇，自动温度检定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理念基于对技术创新的信仰。通过持续的研发和技术投入，自动温度检定系统项目有望推出更具创新性的产品或服务。在科技飞速发展的当下，自动温度检定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提出是为了增强企业的行业竞争力。通过提升产品或服务的质量和独特性，自动温度检定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响应了消费者需求的变化。随着社会和科技的不断发展，消费者对产品和服务的需求也在发生变化。通过深入了解并及时回应消费者的新需求，自动温度检定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动温度检定系统项目的提出是企业战略发展规划的一部分。在面对日益激烈的市场竞争和不断变化的商业环境中，自动温度检定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提出不仅仅是基于商业考量，还注重社会责任。通过推出环保、社会责任等方面的自动温度检定系统项目，自动温度检定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自动温度检定系统项目的提出反映了对利益相关者期望的关注。包括客户、员工、投资者等利益相关者在企业发展中都有着各自的期望，自动温度检定系统项目力求在满足这些期望的同时，取得更大的共赢。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0657"/>
      <w:r>
        <w:rPr>
          <w:rFonts w:ascii="仿宋" w:eastAsia="仿宋" w:hAnsi="仿宋" w:cs="仿宋" w:hint="eastAsia"/>
          <w:sz w:val="28"/>
          <w:lang w:eastAsia="zh-CN"/>
        </w:rPr>
        <w:t>(四)、自动温度检定系统项目意义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在实施自动温度检定系统项目的过程中，我们不仅仅是在追逐商业成功，更是为企业和社会的多个层面创造了深远的意义。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首要意义在于提升企业的市场竞争力。通过持续的创新和对产品质量的高标准要求，自动温度检定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温度检定系统项目的推进将促使行业技术水平的提升。通过引入先进技术和创新性解决方案，自动温度检定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温度检定系统项目不仅创造了大量就业机会，提高了就业水平，还注重社会责任和环保。通过参与社会公益事业和推动环保自动温度检定系统项目，自动温度检定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综合而言，自动温度检定系统项目意义重大，不仅推动了企业的发展，也为行业和社会的进步贡献了积极力量。这是一个全面而深刻的影响，将在未来产生可持续的正面效应。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693"/>
      <w:r>
        <w:rPr>
          <w:rFonts w:ascii="仿宋" w:eastAsia="仿宋" w:hAnsi="仿宋" w:cs="仿宋" w:hint="eastAsia"/>
          <w:sz w:val="28"/>
          <w:lang w:eastAsia="zh-CN"/>
        </w:rPr>
        <w:t>(五)、自动温度检定系统项目背景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在当今迅猛发展的商业环境中，自动温度检定系统项目的动因根植于对多方面因素的审慎考量。这个自动温度检定系统项目的提出并非孤立的决策，而是对企业所处背景深入思考的产物。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温度检定系统项目背后的首要原因。科技的迅速发展和全球市场的快速变化使得企业必须灵活应对。自动温度检定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竞争的激烈程度也是自动温度检定系统项目背景中不可忽视的一环。企业需要在激烈竞争中脱颖而出，为此，自动温度检定系统项目致力于打破常规，提供独特的价值主张，以吸引客户并确保市场份额的增长。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技术的迅速发展为企业带来了机遇与挑战。作为自动温度检定系统项目启动的背景之一，对新兴技术的应用将有助于提升企业的技术水平，使其在不断演进的商业环境中保持竞争优势。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此外，社会对企业责任的期望也在逐渐升高。自动温度检定系统项目充分融入了社会责任的理念，通过可持续经营和社会公益自动温度检定系统项目，企图为社会贡献一份力量，在商业成功的同时关注社会价值。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4194"/>
      <w:r>
        <w:rPr>
          <w:rFonts w:ascii="仿宋" w:eastAsia="仿宋" w:hAnsi="仿宋" w:cs="仿宋" w:hint="eastAsia"/>
          <w:sz w:val="28"/>
          <w:lang w:eastAsia="zh-CN"/>
        </w:rPr>
        <w:t>五、自动温度检定系统项目建设背景及必要性分析</w:t>
      </w:r>
      <w:bookmarkEnd w:id="17"/>
    </w:p>
    <w:p>
      <w:pPr>
        <w:pStyle w:val="Heading2"/>
        <w:rPr>
          <w:rFonts w:ascii="仿宋" w:eastAsia="仿宋" w:hAnsi="仿宋" w:cs="仿宋" w:hint="eastAsia"/>
          <w:lang w:eastAsia="zh-CN"/>
        </w:rPr>
      </w:pPr>
      <w:bookmarkStart w:id="18" w:name="_Toc28796"/>
      <w:r>
        <w:rPr>
          <w:rFonts w:ascii="仿宋" w:eastAsia="仿宋" w:hAnsi="仿宋" w:cs="仿宋" w:hint="eastAsia"/>
          <w:lang w:eastAsia="zh-CN"/>
        </w:rPr>
        <w:t>(一)、自动温度检定系统项目背景分析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温度检定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温度检定系统项目在这个潮流中的定位。同时，我们将关注行业内涌现的新兴机遇，以便自动温度检定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https://d.book118.com/408024022007006027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10A94"/>
    <w:rsid w:val="0FE10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240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2024-01-16T06:59:00Z</dcterms:created>
  <dcterms:modified xsi:type="dcterms:W3CDTF">2024-01-16T07:00:05Z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4B781B3A0F8E4B79A2AD814FDCC2CA74_11</vt:lpwstr>
  </property>
  <property fmtid="{D5CDD505-2E9C-101B-9397-08002B2CF9AE}" pid="3" name="KSOProductBuildVer">
    <vt:lpwstr>2052-12.1.0.16120</vt:lpwstr>
  </property>
</Properties>
</file>