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日光灯项目规划设计蓝图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3" w:history="1">
        <w:r>
          <w:rPr>
            <w:rFonts w:ascii="仿宋" w:eastAsia="仿宋" w:hAnsi="仿宋" w:cs="仿宋" w:hint="eastAsia"/>
            <w:lang w:eastAsia="zh-CN"/>
          </w:rPr>
          <w:t>序言</w:t>
        </w:r>
        <w:r>
          <w:tab/>
        </w:r>
        <w:r>
          <w:fldChar w:fldCharType="begin"/>
        </w:r>
        <w:r>
          <w:instrText xml:space="preserve"> PAGEREF _Toc15063 \h </w:instrText>
        </w:r>
        <w:r>
          <w:fldChar w:fldCharType="separate"/>
        </w:r>
        <w:r>
          <w:t>3</w:t>
        </w:r>
        <w:r>
          <w:fldChar w:fldCharType="end"/>
        </w:r>
      </w:hyperlink>
    </w:p>
    <w:p>
      <w:pPr>
        <w:pStyle w:val="TOC1"/>
        <w:tabs>
          <w:tab w:val="right" w:leader="dot" w:pos="8306"/>
        </w:tabs>
      </w:pPr>
      <w:hyperlink w:anchor="_Toc28478" w:history="1">
        <w:r>
          <w:rPr>
            <w:rFonts w:ascii="仿宋" w:eastAsia="仿宋" w:hAnsi="仿宋" w:cs="仿宋" w:hint="eastAsia"/>
            <w:lang w:eastAsia="zh-CN"/>
          </w:rPr>
          <w:t>一、日光灯项目文档管理</w:t>
        </w:r>
        <w:r>
          <w:tab/>
        </w:r>
        <w:r>
          <w:fldChar w:fldCharType="begin"/>
        </w:r>
        <w:r>
          <w:instrText xml:space="preserve"> PAGEREF _Toc28478 \h </w:instrText>
        </w:r>
        <w:r>
          <w:fldChar w:fldCharType="separate"/>
        </w:r>
        <w:r>
          <w:t>3</w:t>
        </w:r>
        <w:r>
          <w:fldChar w:fldCharType="end"/>
        </w:r>
      </w:hyperlink>
    </w:p>
    <w:p>
      <w:pPr>
        <w:pStyle w:val="TOC2"/>
        <w:tabs>
          <w:tab w:val="right" w:leader="dot" w:pos="8306"/>
        </w:tabs>
      </w:pPr>
      <w:hyperlink w:anchor="_Toc2418" w:history="1">
        <w:r>
          <w:rPr>
            <w:rFonts w:ascii="仿宋" w:eastAsia="仿宋" w:hAnsi="仿宋" w:cs="仿宋" w:hint="eastAsia"/>
            <w:lang w:eastAsia="zh-CN"/>
          </w:rPr>
          <w:t>(一)、文档编制与审查</w:t>
        </w:r>
        <w:r>
          <w:tab/>
        </w:r>
        <w:r>
          <w:fldChar w:fldCharType="begin"/>
        </w:r>
        <w:r>
          <w:instrText xml:space="preserve"> PAGEREF _Toc2418 \h </w:instrText>
        </w:r>
        <w:r>
          <w:fldChar w:fldCharType="separate"/>
        </w:r>
        <w:r>
          <w:t>3</w:t>
        </w:r>
        <w:r>
          <w:fldChar w:fldCharType="end"/>
        </w:r>
      </w:hyperlink>
    </w:p>
    <w:p>
      <w:pPr>
        <w:pStyle w:val="TOC2"/>
        <w:tabs>
          <w:tab w:val="right" w:leader="dot" w:pos="8306"/>
        </w:tabs>
      </w:pPr>
      <w:hyperlink w:anchor="_Toc24844" w:history="1">
        <w:r>
          <w:rPr>
            <w:rFonts w:ascii="仿宋" w:eastAsia="仿宋" w:hAnsi="仿宋" w:cs="仿宋" w:hint="eastAsia"/>
            <w:lang w:eastAsia="zh-CN"/>
          </w:rPr>
          <w:t>(二)、文档发布与分发</w:t>
        </w:r>
        <w:r>
          <w:tab/>
        </w:r>
        <w:r>
          <w:fldChar w:fldCharType="begin"/>
        </w:r>
        <w:r>
          <w:instrText xml:space="preserve"> PAGEREF _Toc24844 \h </w:instrText>
        </w:r>
        <w:r>
          <w:fldChar w:fldCharType="separate"/>
        </w:r>
        <w:r>
          <w:t>4</w:t>
        </w:r>
        <w:r>
          <w:fldChar w:fldCharType="end"/>
        </w:r>
      </w:hyperlink>
    </w:p>
    <w:p>
      <w:pPr>
        <w:pStyle w:val="TOC2"/>
        <w:tabs>
          <w:tab w:val="right" w:leader="dot" w:pos="8306"/>
        </w:tabs>
      </w:pPr>
      <w:hyperlink w:anchor="_Toc16970" w:history="1">
        <w:r>
          <w:rPr>
            <w:rFonts w:ascii="仿宋" w:eastAsia="仿宋" w:hAnsi="仿宋" w:cs="仿宋" w:hint="eastAsia"/>
            <w:lang w:eastAsia="zh-CN"/>
          </w:rPr>
          <w:t>(三)、文档存档与归档</w:t>
        </w:r>
        <w:r>
          <w:tab/>
        </w:r>
        <w:r>
          <w:fldChar w:fldCharType="begin"/>
        </w:r>
        <w:r>
          <w:instrText xml:space="preserve"> PAGEREF _Toc16970 \h </w:instrText>
        </w:r>
        <w:r>
          <w:fldChar w:fldCharType="separate"/>
        </w:r>
        <w:r>
          <w:t>5</w:t>
        </w:r>
        <w:r>
          <w:fldChar w:fldCharType="end"/>
        </w:r>
      </w:hyperlink>
    </w:p>
    <w:p>
      <w:pPr>
        <w:pStyle w:val="TOC1"/>
        <w:tabs>
          <w:tab w:val="right" w:leader="dot" w:pos="8306"/>
        </w:tabs>
      </w:pPr>
      <w:hyperlink w:anchor="_Toc5726" w:history="1">
        <w:r>
          <w:rPr>
            <w:rFonts w:ascii="仿宋" w:eastAsia="仿宋" w:hAnsi="仿宋" w:cs="仿宋" w:hint="eastAsia"/>
            <w:lang w:eastAsia="zh-CN"/>
          </w:rPr>
          <w:t>二、日光灯项目土建工程</w:t>
        </w:r>
        <w:r>
          <w:tab/>
        </w:r>
        <w:r>
          <w:fldChar w:fldCharType="begin"/>
        </w:r>
        <w:r>
          <w:instrText xml:space="preserve"> PAGEREF _Toc5726 \h </w:instrText>
        </w:r>
        <w:r>
          <w:fldChar w:fldCharType="separate"/>
        </w:r>
        <w:r>
          <w:t>6</w:t>
        </w:r>
        <w:r>
          <w:fldChar w:fldCharType="end"/>
        </w:r>
      </w:hyperlink>
    </w:p>
    <w:p>
      <w:pPr>
        <w:pStyle w:val="TOC2"/>
        <w:tabs>
          <w:tab w:val="right" w:leader="dot" w:pos="8306"/>
        </w:tabs>
      </w:pPr>
      <w:hyperlink w:anchor="_Toc25320" w:history="1">
        <w:r>
          <w:rPr>
            <w:rFonts w:ascii="仿宋" w:eastAsia="仿宋" w:hAnsi="仿宋" w:cs="仿宋" w:hint="eastAsia"/>
            <w:lang w:eastAsia="zh-CN"/>
          </w:rPr>
          <w:t>(一)、建筑工程设计原则</w:t>
        </w:r>
        <w:r>
          <w:tab/>
        </w:r>
        <w:r>
          <w:fldChar w:fldCharType="begin"/>
        </w:r>
        <w:r>
          <w:instrText xml:space="preserve"> PAGEREF _Toc25320 \h </w:instrText>
        </w:r>
        <w:r>
          <w:fldChar w:fldCharType="separate"/>
        </w:r>
        <w:r>
          <w:t>6</w:t>
        </w:r>
        <w:r>
          <w:fldChar w:fldCharType="end"/>
        </w:r>
      </w:hyperlink>
    </w:p>
    <w:p>
      <w:pPr>
        <w:pStyle w:val="TOC2"/>
        <w:tabs>
          <w:tab w:val="right" w:leader="dot" w:pos="8306"/>
        </w:tabs>
      </w:pPr>
      <w:hyperlink w:anchor="_Toc21099" w:history="1">
        <w:r>
          <w:rPr>
            <w:rFonts w:ascii="仿宋" w:eastAsia="仿宋" w:hAnsi="仿宋" w:cs="仿宋" w:hint="eastAsia"/>
            <w:lang w:eastAsia="zh-CN"/>
          </w:rPr>
          <w:t>(二)、土建工程设计年限及安全等级</w:t>
        </w:r>
        <w:r>
          <w:tab/>
        </w:r>
        <w:r>
          <w:fldChar w:fldCharType="begin"/>
        </w:r>
        <w:r>
          <w:instrText xml:space="preserve"> PAGEREF _Toc21099 \h </w:instrText>
        </w:r>
        <w:r>
          <w:fldChar w:fldCharType="separate"/>
        </w:r>
        <w:r>
          <w:t>7</w:t>
        </w:r>
        <w:r>
          <w:fldChar w:fldCharType="end"/>
        </w:r>
      </w:hyperlink>
    </w:p>
    <w:p>
      <w:pPr>
        <w:pStyle w:val="TOC2"/>
        <w:tabs>
          <w:tab w:val="right" w:leader="dot" w:pos="8306"/>
        </w:tabs>
      </w:pPr>
      <w:hyperlink w:anchor="_Toc13870" w:history="1">
        <w:r>
          <w:rPr>
            <w:rFonts w:ascii="仿宋" w:eastAsia="仿宋" w:hAnsi="仿宋" w:cs="仿宋" w:hint="eastAsia"/>
            <w:lang w:eastAsia="zh-CN"/>
          </w:rPr>
          <w:t>(三)、建筑工程设计总体要求</w:t>
        </w:r>
        <w:r>
          <w:tab/>
        </w:r>
        <w:r>
          <w:fldChar w:fldCharType="begin"/>
        </w:r>
        <w:r>
          <w:instrText xml:space="preserve"> PAGEREF _Toc13870 \h </w:instrText>
        </w:r>
        <w:r>
          <w:fldChar w:fldCharType="separate"/>
        </w:r>
        <w:r>
          <w:t>9</w:t>
        </w:r>
        <w:r>
          <w:fldChar w:fldCharType="end"/>
        </w:r>
      </w:hyperlink>
    </w:p>
    <w:p>
      <w:pPr>
        <w:pStyle w:val="TOC2"/>
        <w:tabs>
          <w:tab w:val="right" w:leader="dot" w:pos="8306"/>
        </w:tabs>
      </w:pPr>
      <w:hyperlink w:anchor="_Toc7917" w:history="1">
        <w:r>
          <w:rPr>
            <w:rFonts w:ascii="仿宋" w:eastAsia="仿宋" w:hAnsi="仿宋" w:cs="仿宋" w:hint="eastAsia"/>
            <w:lang w:eastAsia="zh-CN"/>
          </w:rPr>
          <w:t>(四)、土建工程建设指标</w:t>
        </w:r>
        <w:r>
          <w:tab/>
        </w:r>
        <w:r>
          <w:fldChar w:fldCharType="begin"/>
        </w:r>
        <w:r>
          <w:instrText xml:space="preserve"> PAGEREF _Toc7917 \h </w:instrText>
        </w:r>
        <w:r>
          <w:fldChar w:fldCharType="separate"/>
        </w:r>
        <w:r>
          <w:t>9</w:t>
        </w:r>
        <w:r>
          <w:fldChar w:fldCharType="end"/>
        </w:r>
      </w:hyperlink>
    </w:p>
    <w:p>
      <w:pPr>
        <w:pStyle w:val="TOC1"/>
        <w:tabs>
          <w:tab w:val="right" w:leader="dot" w:pos="8306"/>
        </w:tabs>
      </w:pPr>
      <w:hyperlink w:anchor="_Toc26574" w:history="1">
        <w:r>
          <w:rPr>
            <w:rFonts w:ascii="仿宋" w:eastAsia="仿宋" w:hAnsi="仿宋" w:cs="仿宋" w:hint="eastAsia"/>
            <w:lang w:eastAsia="zh-CN"/>
          </w:rPr>
          <w:t>三、日光灯项目绩效评估</w:t>
        </w:r>
        <w:r>
          <w:tab/>
        </w:r>
        <w:r>
          <w:fldChar w:fldCharType="begin"/>
        </w:r>
        <w:r>
          <w:instrText xml:space="preserve"> PAGEREF _Toc26574 \h </w:instrText>
        </w:r>
        <w:r>
          <w:fldChar w:fldCharType="separate"/>
        </w:r>
        <w:r>
          <w:t>10</w:t>
        </w:r>
        <w:r>
          <w:fldChar w:fldCharType="end"/>
        </w:r>
      </w:hyperlink>
    </w:p>
    <w:p>
      <w:pPr>
        <w:pStyle w:val="TOC2"/>
        <w:tabs>
          <w:tab w:val="right" w:leader="dot" w:pos="8306"/>
        </w:tabs>
      </w:pPr>
      <w:hyperlink w:anchor="_Toc1602" w:history="1">
        <w:r>
          <w:rPr>
            <w:rFonts w:ascii="仿宋" w:eastAsia="仿宋" w:hAnsi="仿宋" w:cs="仿宋" w:hint="eastAsia"/>
            <w:lang w:eastAsia="zh-CN"/>
          </w:rPr>
          <w:t>(一)、绩效评估指标</w:t>
        </w:r>
        <w:r>
          <w:tab/>
        </w:r>
        <w:r>
          <w:fldChar w:fldCharType="begin"/>
        </w:r>
        <w:r>
          <w:instrText xml:space="preserve"> PAGEREF _Toc1602 \h </w:instrText>
        </w:r>
        <w:r>
          <w:fldChar w:fldCharType="separate"/>
        </w:r>
        <w:r>
          <w:t>10</w:t>
        </w:r>
        <w:r>
          <w:fldChar w:fldCharType="end"/>
        </w:r>
      </w:hyperlink>
    </w:p>
    <w:p>
      <w:pPr>
        <w:pStyle w:val="TOC2"/>
        <w:tabs>
          <w:tab w:val="right" w:leader="dot" w:pos="8306"/>
        </w:tabs>
      </w:pPr>
      <w:hyperlink w:anchor="_Toc30801" w:history="1">
        <w:r>
          <w:rPr>
            <w:rFonts w:ascii="仿宋" w:eastAsia="仿宋" w:hAnsi="仿宋" w:cs="仿宋" w:hint="eastAsia"/>
            <w:lang w:eastAsia="zh-CN"/>
          </w:rPr>
          <w:t>(二)、绩效评估方法</w:t>
        </w:r>
        <w:r>
          <w:tab/>
        </w:r>
        <w:r>
          <w:fldChar w:fldCharType="begin"/>
        </w:r>
        <w:r>
          <w:instrText xml:space="preserve"> PAGEREF _Toc30801 \h </w:instrText>
        </w:r>
        <w:r>
          <w:fldChar w:fldCharType="separate"/>
        </w:r>
        <w:r>
          <w:t>11</w:t>
        </w:r>
        <w:r>
          <w:fldChar w:fldCharType="end"/>
        </w:r>
      </w:hyperlink>
    </w:p>
    <w:p>
      <w:pPr>
        <w:pStyle w:val="TOC2"/>
        <w:tabs>
          <w:tab w:val="right" w:leader="dot" w:pos="8306"/>
        </w:tabs>
      </w:pPr>
      <w:hyperlink w:anchor="_Toc20430" w:history="1">
        <w:r>
          <w:rPr>
            <w:rFonts w:ascii="仿宋" w:eastAsia="仿宋" w:hAnsi="仿宋" w:cs="仿宋" w:hint="eastAsia"/>
            <w:lang w:eastAsia="zh-CN"/>
          </w:rPr>
          <w:t>(三)、绩效评估周期</w:t>
        </w:r>
        <w:r>
          <w:tab/>
        </w:r>
        <w:r>
          <w:fldChar w:fldCharType="begin"/>
        </w:r>
        <w:r>
          <w:instrText xml:space="preserve"> PAGEREF _Toc20430 \h </w:instrText>
        </w:r>
        <w:r>
          <w:fldChar w:fldCharType="separate"/>
        </w:r>
        <w:r>
          <w:t>12</w:t>
        </w:r>
        <w:r>
          <w:fldChar w:fldCharType="end"/>
        </w:r>
      </w:hyperlink>
    </w:p>
    <w:p>
      <w:pPr>
        <w:pStyle w:val="TOC1"/>
        <w:tabs>
          <w:tab w:val="right" w:leader="dot" w:pos="8306"/>
        </w:tabs>
      </w:pPr>
      <w:hyperlink w:anchor="_Toc16009" w:history="1">
        <w:r>
          <w:rPr>
            <w:rFonts w:ascii="仿宋" w:eastAsia="仿宋" w:hAnsi="仿宋" w:cs="仿宋" w:hint="eastAsia"/>
            <w:lang w:eastAsia="zh-CN"/>
          </w:rPr>
          <w:t>四、日光灯项目可持续发展</w:t>
        </w:r>
        <w:r>
          <w:tab/>
        </w:r>
        <w:r>
          <w:fldChar w:fldCharType="begin"/>
        </w:r>
        <w:r>
          <w:instrText xml:space="preserve"> PAGEREF _Toc16009 \h </w:instrText>
        </w:r>
        <w:r>
          <w:fldChar w:fldCharType="separate"/>
        </w:r>
        <w:r>
          <w:t>13</w:t>
        </w:r>
        <w:r>
          <w:fldChar w:fldCharType="end"/>
        </w:r>
      </w:hyperlink>
    </w:p>
    <w:p>
      <w:pPr>
        <w:pStyle w:val="TOC2"/>
        <w:tabs>
          <w:tab w:val="right" w:leader="dot" w:pos="8306"/>
        </w:tabs>
      </w:pPr>
      <w:hyperlink w:anchor="_Toc22576" w:history="1">
        <w:r>
          <w:rPr>
            <w:rFonts w:ascii="仿宋" w:eastAsia="仿宋" w:hAnsi="仿宋" w:cs="仿宋" w:hint="eastAsia"/>
            <w:lang w:eastAsia="zh-CN"/>
          </w:rPr>
          <w:t>(一)、可持续战略与实践</w:t>
        </w:r>
        <w:r>
          <w:tab/>
        </w:r>
        <w:r>
          <w:fldChar w:fldCharType="begin"/>
        </w:r>
        <w:r>
          <w:instrText xml:space="preserve"> PAGEREF _Toc22576 \h </w:instrText>
        </w:r>
        <w:r>
          <w:fldChar w:fldCharType="separate"/>
        </w:r>
        <w:r>
          <w:t>13</w:t>
        </w:r>
        <w:r>
          <w:fldChar w:fldCharType="end"/>
        </w:r>
      </w:hyperlink>
    </w:p>
    <w:p>
      <w:pPr>
        <w:pStyle w:val="TOC2"/>
        <w:tabs>
          <w:tab w:val="right" w:leader="dot" w:pos="8306"/>
        </w:tabs>
      </w:pPr>
      <w:hyperlink w:anchor="_Toc18789" w:history="1">
        <w:r>
          <w:rPr>
            <w:rFonts w:ascii="仿宋" w:eastAsia="仿宋" w:hAnsi="仿宋" w:cs="仿宋" w:hint="eastAsia"/>
            <w:lang w:eastAsia="zh-CN"/>
          </w:rPr>
          <w:t>(二)、环保与社会责任</w:t>
        </w:r>
        <w:r>
          <w:tab/>
        </w:r>
        <w:r>
          <w:fldChar w:fldCharType="begin"/>
        </w:r>
        <w:r>
          <w:instrText xml:space="preserve"> PAGEREF _Toc18789 \h </w:instrText>
        </w:r>
        <w:r>
          <w:fldChar w:fldCharType="separate"/>
        </w:r>
        <w:r>
          <w:t>13</w:t>
        </w:r>
        <w:r>
          <w:fldChar w:fldCharType="end"/>
        </w:r>
      </w:hyperlink>
    </w:p>
    <w:p>
      <w:pPr>
        <w:pStyle w:val="TOC1"/>
        <w:tabs>
          <w:tab w:val="right" w:leader="dot" w:pos="8306"/>
        </w:tabs>
      </w:pPr>
      <w:hyperlink w:anchor="_Toc11326" w:history="1">
        <w:r>
          <w:rPr>
            <w:rFonts w:ascii="仿宋" w:eastAsia="仿宋" w:hAnsi="仿宋" w:cs="仿宋" w:hint="eastAsia"/>
            <w:lang w:eastAsia="zh-CN"/>
          </w:rPr>
          <w:t>五、市场分析、调研</w:t>
        </w:r>
        <w:r>
          <w:tab/>
        </w:r>
        <w:r>
          <w:fldChar w:fldCharType="begin"/>
        </w:r>
        <w:r>
          <w:instrText xml:space="preserve"> PAGEREF _Toc11326 \h </w:instrText>
        </w:r>
        <w:r>
          <w:fldChar w:fldCharType="separate"/>
        </w:r>
        <w:r>
          <w:t>14</w:t>
        </w:r>
        <w:r>
          <w:fldChar w:fldCharType="end"/>
        </w:r>
      </w:hyperlink>
    </w:p>
    <w:p>
      <w:pPr>
        <w:pStyle w:val="TOC2"/>
        <w:tabs>
          <w:tab w:val="right" w:leader="dot" w:pos="8306"/>
        </w:tabs>
      </w:pPr>
      <w:hyperlink w:anchor="_Toc19829" w:history="1">
        <w:r>
          <w:rPr>
            <w:rFonts w:ascii="仿宋" w:eastAsia="仿宋" w:hAnsi="仿宋" w:cs="仿宋" w:hint="eastAsia"/>
            <w:lang w:eastAsia="zh-CN"/>
          </w:rPr>
          <w:t>(一)、日光灯行业分析</w:t>
        </w:r>
        <w:r>
          <w:tab/>
        </w:r>
        <w:r>
          <w:fldChar w:fldCharType="begin"/>
        </w:r>
        <w:r>
          <w:instrText xml:space="preserve"> PAGEREF _Toc19829 \h </w:instrText>
        </w:r>
        <w:r>
          <w:fldChar w:fldCharType="separate"/>
        </w:r>
        <w:r>
          <w:t>14</w:t>
        </w:r>
        <w:r>
          <w:fldChar w:fldCharType="end"/>
        </w:r>
      </w:hyperlink>
    </w:p>
    <w:p>
      <w:pPr>
        <w:pStyle w:val="TOC2"/>
        <w:tabs>
          <w:tab w:val="right" w:leader="dot" w:pos="8306"/>
        </w:tabs>
      </w:pPr>
      <w:hyperlink w:anchor="_Toc1271" w:history="1">
        <w:r>
          <w:rPr>
            <w:rFonts w:ascii="仿宋" w:eastAsia="仿宋" w:hAnsi="仿宋" w:cs="仿宋" w:hint="eastAsia"/>
            <w:lang w:eastAsia="zh-CN"/>
          </w:rPr>
          <w:t>(二)、日光灯市场分析预测</w:t>
        </w:r>
        <w:r>
          <w:tab/>
        </w:r>
        <w:r>
          <w:fldChar w:fldCharType="begin"/>
        </w:r>
        <w:r>
          <w:instrText xml:space="preserve"> PAGEREF _Toc1271 \h </w:instrText>
        </w:r>
        <w:r>
          <w:fldChar w:fldCharType="separate"/>
        </w:r>
        <w:r>
          <w:t>15</w:t>
        </w:r>
        <w:r>
          <w:fldChar w:fldCharType="end"/>
        </w:r>
      </w:hyperlink>
    </w:p>
    <w:p>
      <w:pPr>
        <w:pStyle w:val="TOC1"/>
        <w:tabs>
          <w:tab w:val="right" w:leader="dot" w:pos="8306"/>
        </w:tabs>
      </w:pPr>
      <w:hyperlink w:anchor="_Toc25521" w:history="1">
        <w:r>
          <w:rPr>
            <w:rFonts w:ascii="仿宋" w:eastAsia="仿宋" w:hAnsi="仿宋" w:cs="仿宋" w:hint="eastAsia"/>
            <w:lang w:eastAsia="zh-CN"/>
          </w:rPr>
          <w:t>六、日光灯项目概论</w:t>
        </w:r>
        <w:r>
          <w:tab/>
        </w:r>
        <w:r>
          <w:fldChar w:fldCharType="begin"/>
        </w:r>
        <w:r>
          <w:instrText xml:space="preserve"> PAGEREF _Toc25521 \h </w:instrText>
        </w:r>
        <w:r>
          <w:fldChar w:fldCharType="separate"/>
        </w:r>
        <w:r>
          <w:t>16</w:t>
        </w:r>
        <w:r>
          <w:fldChar w:fldCharType="end"/>
        </w:r>
      </w:hyperlink>
    </w:p>
    <w:p>
      <w:pPr>
        <w:pStyle w:val="TOC2"/>
        <w:tabs>
          <w:tab w:val="right" w:leader="dot" w:pos="8306"/>
        </w:tabs>
      </w:pPr>
      <w:hyperlink w:anchor="_Toc29624" w:history="1">
        <w:r>
          <w:rPr>
            <w:rFonts w:ascii="仿宋" w:eastAsia="仿宋" w:hAnsi="仿宋" w:cs="仿宋" w:hint="eastAsia"/>
            <w:lang w:eastAsia="zh-CN"/>
          </w:rPr>
          <w:t>(一)、日光灯项目概况</w:t>
        </w:r>
        <w:r>
          <w:tab/>
        </w:r>
        <w:r>
          <w:fldChar w:fldCharType="begin"/>
        </w:r>
        <w:r>
          <w:instrText xml:space="preserve"> PAGEREF _Toc29624 \h </w:instrText>
        </w:r>
        <w:r>
          <w:fldChar w:fldCharType="separate"/>
        </w:r>
        <w:r>
          <w:t>16</w:t>
        </w:r>
        <w:r>
          <w:fldChar w:fldCharType="end"/>
        </w:r>
      </w:hyperlink>
    </w:p>
    <w:p>
      <w:pPr>
        <w:pStyle w:val="TOC2"/>
        <w:tabs>
          <w:tab w:val="right" w:leader="dot" w:pos="8306"/>
        </w:tabs>
      </w:pPr>
      <w:hyperlink w:anchor="_Toc19251" w:history="1">
        <w:r>
          <w:rPr>
            <w:rFonts w:ascii="仿宋" w:eastAsia="仿宋" w:hAnsi="仿宋" w:cs="仿宋" w:hint="eastAsia"/>
            <w:lang w:eastAsia="zh-CN"/>
          </w:rPr>
          <w:t>(二)、日光灯项目目标</w:t>
        </w:r>
        <w:r>
          <w:tab/>
        </w:r>
        <w:r>
          <w:fldChar w:fldCharType="begin"/>
        </w:r>
        <w:r>
          <w:instrText xml:space="preserve"> PAGEREF _Toc19251 \h </w:instrText>
        </w:r>
        <w:r>
          <w:fldChar w:fldCharType="separate"/>
        </w:r>
        <w:r>
          <w:t>18</w:t>
        </w:r>
        <w:r>
          <w:fldChar w:fldCharType="end"/>
        </w:r>
      </w:hyperlink>
    </w:p>
    <w:p>
      <w:pPr>
        <w:pStyle w:val="TOC2"/>
        <w:tabs>
          <w:tab w:val="right" w:leader="dot" w:pos="8306"/>
        </w:tabs>
      </w:pPr>
      <w:hyperlink w:anchor="_Toc18818" w:history="1">
        <w:r>
          <w:rPr>
            <w:rFonts w:ascii="仿宋" w:eastAsia="仿宋" w:hAnsi="仿宋" w:cs="仿宋" w:hint="eastAsia"/>
            <w:lang w:eastAsia="zh-CN"/>
          </w:rPr>
          <w:t>(三)、日光灯项目提出的理由</w:t>
        </w:r>
        <w:r>
          <w:tab/>
        </w:r>
        <w:r>
          <w:fldChar w:fldCharType="begin"/>
        </w:r>
        <w:r>
          <w:instrText xml:space="preserve"> PAGEREF _Toc18818 \h </w:instrText>
        </w:r>
        <w:r>
          <w:fldChar w:fldCharType="separate"/>
        </w:r>
        <w:r>
          <w:t>19</w:t>
        </w:r>
        <w:r>
          <w:fldChar w:fldCharType="end"/>
        </w:r>
      </w:hyperlink>
    </w:p>
    <w:p>
      <w:pPr>
        <w:pStyle w:val="TOC2"/>
        <w:tabs>
          <w:tab w:val="right" w:leader="dot" w:pos="8306"/>
        </w:tabs>
      </w:pPr>
      <w:hyperlink w:anchor="_Toc11782" w:history="1">
        <w:r>
          <w:rPr>
            <w:rFonts w:ascii="仿宋" w:eastAsia="仿宋" w:hAnsi="仿宋" w:cs="仿宋" w:hint="eastAsia"/>
            <w:lang w:eastAsia="zh-CN"/>
          </w:rPr>
          <w:t>(四)、日光灯项目意义</w:t>
        </w:r>
        <w:r>
          <w:tab/>
        </w:r>
        <w:r>
          <w:fldChar w:fldCharType="begin"/>
        </w:r>
        <w:r>
          <w:instrText xml:space="preserve"> PAGEREF _Toc11782 \h </w:instrText>
        </w:r>
        <w:r>
          <w:fldChar w:fldCharType="separate"/>
        </w:r>
        <w:r>
          <w:t>21</w:t>
        </w:r>
        <w:r>
          <w:fldChar w:fldCharType="end"/>
        </w:r>
      </w:hyperlink>
    </w:p>
    <w:p>
      <w:pPr>
        <w:pStyle w:val="TOC2"/>
        <w:tabs>
          <w:tab w:val="right" w:leader="dot" w:pos="8306"/>
        </w:tabs>
      </w:pPr>
      <w:hyperlink w:anchor="_Toc22805" w:history="1">
        <w:r>
          <w:rPr>
            <w:rFonts w:ascii="仿宋" w:eastAsia="仿宋" w:hAnsi="仿宋" w:cs="仿宋" w:hint="eastAsia"/>
            <w:lang w:eastAsia="zh-CN"/>
          </w:rPr>
          <w:t>(五)、日光灯项目背景</w:t>
        </w:r>
        <w:r>
          <w:tab/>
        </w:r>
        <w:r>
          <w:fldChar w:fldCharType="begin"/>
        </w:r>
        <w:r>
          <w:instrText xml:space="preserve"> PAGEREF _Toc22805 \h </w:instrText>
        </w:r>
        <w:r>
          <w:fldChar w:fldCharType="separate"/>
        </w:r>
        <w:r>
          <w:t>21</w:t>
        </w:r>
        <w:r>
          <w:fldChar w:fldCharType="end"/>
        </w:r>
      </w:hyperlink>
    </w:p>
    <w:p>
      <w:pPr>
        <w:pStyle w:val="TOC1"/>
        <w:tabs>
          <w:tab w:val="right" w:leader="dot" w:pos="8306"/>
        </w:tabs>
      </w:pPr>
      <w:hyperlink w:anchor="_Toc10560" w:history="1">
        <w:r>
          <w:rPr>
            <w:rFonts w:ascii="仿宋" w:eastAsia="仿宋" w:hAnsi="仿宋" w:cs="仿宋" w:hint="eastAsia"/>
            <w:lang w:eastAsia="zh-CN"/>
          </w:rPr>
          <w:t>七、日光灯项目经营效益</w:t>
        </w:r>
        <w:r>
          <w:tab/>
        </w:r>
        <w:r>
          <w:fldChar w:fldCharType="begin"/>
        </w:r>
        <w:r>
          <w:instrText xml:space="preserve"> PAGEREF _Toc10560 \h </w:instrText>
        </w:r>
        <w:r>
          <w:fldChar w:fldCharType="separate"/>
        </w:r>
        <w:r>
          <w:t>22</w:t>
        </w:r>
        <w:r>
          <w:fldChar w:fldCharType="end"/>
        </w:r>
      </w:hyperlink>
    </w:p>
    <w:p>
      <w:pPr>
        <w:pStyle w:val="TOC2"/>
        <w:tabs>
          <w:tab w:val="right" w:leader="dot" w:pos="8306"/>
        </w:tabs>
      </w:pPr>
      <w:hyperlink w:anchor="_Toc29478" w:history="1">
        <w:r>
          <w:rPr>
            <w:rFonts w:ascii="仿宋" w:eastAsia="仿宋" w:hAnsi="仿宋" w:cs="仿宋" w:hint="eastAsia"/>
            <w:lang w:eastAsia="zh-CN"/>
          </w:rPr>
          <w:t>(一)、经济评价财务测算</w:t>
        </w:r>
        <w:r>
          <w:tab/>
        </w:r>
        <w:r>
          <w:fldChar w:fldCharType="begin"/>
        </w:r>
        <w:r>
          <w:instrText xml:space="preserve"> PAGEREF _Toc29478 \h </w:instrText>
        </w:r>
        <w:r>
          <w:fldChar w:fldCharType="separate"/>
        </w:r>
        <w:r>
          <w:t>22</w:t>
        </w:r>
        <w:r>
          <w:fldChar w:fldCharType="end"/>
        </w:r>
      </w:hyperlink>
    </w:p>
    <w:p>
      <w:pPr>
        <w:pStyle w:val="TOC2"/>
        <w:tabs>
          <w:tab w:val="right" w:leader="dot" w:pos="8306"/>
        </w:tabs>
      </w:pPr>
      <w:hyperlink w:anchor="_Toc6901" w:history="1">
        <w:r>
          <w:rPr>
            <w:rFonts w:ascii="仿宋" w:eastAsia="仿宋" w:hAnsi="仿宋" w:cs="仿宋" w:hint="eastAsia"/>
            <w:lang w:eastAsia="zh-CN"/>
          </w:rPr>
          <w:t>(二)、日光灯项目盈利能力分析</w:t>
        </w:r>
        <w:r>
          <w:tab/>
        </w:r>
        <w:r>
          <w:fldChar w:fldCharType="begin"/>
        </w:r>
        <w:r>
          <w:instrText xml:space="preserve"> PAGEREF _Toc6901 \h </w:instrText>
        </w:r>
        <w:r>
          <w:fldChar w:fldCharType="separate"/>
        </w:r>
        <w:r>
          <w:t>24</w:t>
        </w:r>
        <w:r>
          <w:fldChar w:fldCharType="end"/>
        </w:r>
      </w:hyperlink>
    </w:p>
    <w:p>
      <w:pPr>
        <w:pStyle w:val="TOC1"/>
        <w:tabs>
          <w:tab w:val="right" w:leader="dot" w:pos="8306"/>
        </w:tabs>
      </w:pPr>
      <w:hyperlink w:anchor="_Toc13560" w:history="1">
        <w:r>
          <w:rPr>
            <w:rFonts w:ascii="仿宋" w:eastAsia="仿宋" w:hAnsi="仿宋" w:cs="仿宋" w:hint="eastAsia"/>
            <w:lang w:eastAsia="zh-CN"/>
          </w:rPr>
          <w:t>八、日光灯项目投资规划</w:t>
        </w:r>
        <w:r>
          <w:tab/>
        </w:r>
        <w:r>
          <w:fldChar w:fldCharType="begin"/>
        </w:r>
        <w:r>
          <w:instrText xml:space="preserve"> PAGEREF _Toc13560 \h </w:instrText>
        </w:r>
        <w:r>
          <w:fldChar w:fldCharType="separate"/>
        </w:r>
        <w:r>
          <w:t>24</w:t>
        </w:r>
        <w:r>
          <w:fldChar w:fldCharType="end"/>
        </w:r>
      </w:hyperlink>
    </w:p>
    <w:p>
      <w:pPr>
        <w:pStyle w:val="TOC2"/>
        <w:tabs>
          <w:tab w:val="right" w:leader="dot" w:pos="8306"/>
        </w:tabs>
      </w:pPr>
      <w:hyperlink w:anchor="_Toc3276" w:history="1">
        <w:r>
          <w:rPr>
            <w:rFonts w:ascii="仿宋" w:eastAsia="仿宋" w:hAnsi="仿宋" w:cs="仿宋" w:hint="eastAsia"/>
            <w:lang w:eastAsia="zh-CN"/>
          </w:rPr>
          <w:t>(一)、日光灯项目总投资估算</w:t>
        </w:r>
        <w:r>
          <w:tab/>
        </w:r>
        <w:r>
          <w:fldChar w:fldCharType="begin"/>
        </w:r>
        <w:r>
          <w:instrText xml:space="preserve"> PAGEREF _Toc3276 \h </w:instrText>
        </w:r>
        <w:r>
          <w:fldChar w:fldCharType="separate"/>
        </w:r>
        <w:r>
          <w:t>24</w:t>
        </w:r>
        <w:r>
          <w:fldChar w:fldCharType="end"/>
        </w:r>
      </w:hyperlink>
    </w:p>
    <w:p>
      <w:pPr>
        <w:pStyle w:val="TOC2"/>
        <w:tabs>
          <w:tab w:val="right" w:leader="dot" w:pos="8306"/>
        </w:tabs>
      </w:pPr>
      <w:hyperlink w:anchor="_Toc17704" w:history="1">
        <w:r>
          <w:rPr>
            <w:rFonts w:ascii="仿宋" w:eastAsia="仿宋" w:hAnsi="仿宋" w:cs="仿宋" w:hint="eastAsia"/>
            <w:lang w:eastAsia="zh-CN"/>
          </w:rPr>
          <w:t>(二)、资金筹措</w:t>
        </w:r>
        <w:r>
          <w:tab/>
        </w:r>
        <w:r>
          <w:fldChar w:fldCharType="begin"/>
        </w:r>
        <w:r>
          <w:instrText xml:space="preserve"> PAGEREF _Toc17704 \h </w:instrText>
        </w:r>
        <w:r>
          <w:fldChar w:fldCharType="separate"/>
        </w:r>
        <w:r>
          <w:t>26</w:t>
        </w:r>
        <w:r>
          <w:fldChar w:fldCharType="end"/>
        </w:r>
      </w:hyperlink>
    </w:p>
    <w:p>
      <w:pPr>
        <w:pStyle w:val="TOC1"/>
        <w:tabs>
          <w:tab w:val="right" w:leader="dot" w:pos="8306"/>
        </w:tabs>
      </w:pPr>
      <w:hyperlink w:anchor="_Toc2111" w:history="1">
        <w:r>
          <w:rPr>
            <w:rFonts w:ascii="仿宋" w:eastAsia="仿宋" w:hAnsi="仿宋" w:cs="仿宋" w:hint="eastAsia"/>
            <w:lang w:eastAsia="zh-CN"/>
          </w:rPr>
          <w:t>九、日光灯项目创新与研发</w:t>
        </w:r>
        <w:r>
          <w:tab/>
        </w:r>
        <w:r>
          <w:fldChar w:fldCharType="begin"/>
        </w:r>
        <w:r>
          <w:instrText xml:space="preserve"> PAGEREF _Toc2111 \h </w:instrText>
        </w:r>
        <w:r>
          <w:fldChar w:fldCharType="separate"/>
        </w:r>
        <w:r>
          <w:t>26</w:t>
        </w:r>
        <w:r>
          <w:fldChar w:fldCharType="end"/>
        </w:r>
      </w:hyperlink>
    </w:p>
    <w:p>
      <w:pPr>
        <w:pStyle w:val="TOC2"/>
        <w:tabs>
          <w:tab w:val="right" w:leader="dot" w:pos="8306"/>
        </w:tabs>
      </w:pPr>
      <w:hyperlink w:anchor="_Toc14185" w:history="1">
        <w:r>
          <w:rPr>
            <w:rFonts w:ascii="仿宋" w:eastAsia="仿宋" w:hAnsi="仿宋" w:cs="仿宋" w:hint="eastAsia"/>
            <w:lang w:eastAsia="zh-CN"/>
          </w:rPr>
          <w:t>(一)、创新策略与方向</w:t>
        </w:r>
        <w:r>
          <w:tab/>
        </w:r>
        <w:r>
          <w:fldChar w:fldCharType="begin"/>
        </w:r>
        <w:r>
          <w:instrText xml:space="preserve"> PAGEREF _Toc14185 \h </w:instrText>
        </w:r>
        <w:r>
          <w:fldChar w:fldCharType="separate"/>
        </w:r>
        <w:r>
          <w:t>26</w:t>
        </w:r>
        <w:r>
          <w:fldChar w:fldCharType="end"/>
        </w:r>
      </w:hyperlink>
    </w:p>
    <w:p>
      <w:pPr>
        <w:pStyle w:val="TOC2"/>
        <w:tabs>
          <w:tab w:val="right" w:leader="dot" w:pos="8306"/>
        </w:tabs>
      </w:pPr>
      <w:hyperlink w:anchor="_Toc18889" w:history="1">
        <w:r>
          <w:rPr>
            <w:rFonts w:ascii="仿宋" w:eastAsia="仿宋" w:hAnsi="仿宋" w:cs="仿宋" w:hint="eastAsia"/>
            <w:lang w:eastAsia="zh-CN"/>
          </w:rPr>
          <w:t>(二)、研发规划与投入</w:t>
        </w:r>
        <w:r>
          <w:tab/>
        </w:r>
        <w:r>
          <w:fldChar w:fldCharType="begin"/>
        </w:r>
        <w:r>
          <w:instrText xml:space="preserve"> PAGEREF _Toc18889 \h </w:instrText>
        </w:r>
        <w:r>
          <w:fldChar w:fldCharType="separate"/>
        </w:r>
        <w:r>
          <w:t>28</w:t>
        </w:r>
        <w:r>
          <w:fldChar w:fldCharType="end"/>
        </w:r>
      </w:hyperlink>
    </w:p>
    <w:p>
      <w:pPr>
        <w:pStyle w:val="TOC1"/>
        <w:tabs>
          <w:tab w:val="right" w:leader="dot" w:pos="8306"/>
        </w:tabs>
      </w:pPr>
      <w:hyperlink w:anchor="_Toc22399" w:history="1">
        <w:r>
          <w:rPr>
            <w:rFonts w:ascii="仿宋" w:eastAsia="仿宋" w:hAnsi="仿宋" w:cs="仿宋" w:hint="eastAsia"/>
            <w:lang w:eastAsia="zh-CN"/>
          </w:rPr>
          <w:t>十、日光灯项目社会影响</w:t>
        </w:r>
        <w:r>
          <w:tab/>
        </w:r>
        <w:r>
          <w:fldChar w:fldCharType="begin"/>
        </w:r>
        <w:r>
          <w:instrText xml:space="preserve"> PAGEREF _Toc22399 \h </w:instrText>
        </w:r>
        <w:r>
          <w:fldChar w:fldCharType="separate"/>
        </w:r>
        <w:r>
          <w:t>29</w:t>
        </w:r>
        <w:r>
          <w:fldChar w:fldCharType="end"/>
        </w:r>
      </w:hyperlink>
    </w:p>
    <w:p>
      <w:pPr>
        <w:pStyle w:val="TOC2"/>
        <w:tabs>
          <w:tab w:val="right" w:leader="dot" w:pos="8306"/>
        </w:tabs>
      </w:pPr>
      <w:hyperlink w:anchor="_Toc12941" w:history="1">
        <w:r>
          <w:rPr>
            <w:rFonts w:ascii="仿宋" w:eastAsia="仿宋" w:hAnsi="仿宋" w:cs="仿宋" w:hint="eastAsia"/>
            <w:lang w:eastAsia="zh-CN"/>
          </w:rPr>
          <w:t>(一)、社会责任与义务</w:t>
        </w:r>
        <w:r>
          <w:tab/>
        </w:r>
        <w:r>
          <w:fldChar w:fldCharType="begin"/>
        </w:r>
        <w:r>
          <w:instrText xml:space="preserve"> PAGEREF _Toc12941 \h </w:instrText>
        </w:r>
        <w:r>
          <w:fldChar w:fldCharType="separate"/>
        </w:r>
        <w:r>
          <w:t>29</w:t>
        </w:r>
        <w:r>
          <w:fldChar w:fldCharType="end"/>
        </w:r>
      </w:hyperlink>
    </w:p>
    <w:p>
      <w:pPr>
        <w:pStyle w:val="TOC2"/>
        <w:tabs>
          <w:tab w:val="right" w:leader="dot" w:pos="8306"/>
        </w:tabs>
      </w:pPr>
      <w:hyperlink w:anchor="_Toc23744" w:history="1">
        <w:r>
          <w:rPr>
            <w:rFonts w:ascii="仿宋" w:eastAsia="仿宋" w:hAnsi="仿宋" w:cs="仿宋" w:hint="eastAsia"/>
            <w:lang w:eastAsia="zh-CN"/>
          </w:rPr>
          <w:t>(二)、社会参与与沟通</w:t>
        </w:r>
        <w:r>
          <w:tab/>
        </w:r>
        <w:r>
          <w:fldChar w:fldCharType="begin"/>
        </w:r>
        <w:r>
          <w:instrText xml:space="preserve"> PAGEREF _Toc23744 \h </w:instrText>
        </w:r>
        <w:r>
          <w:fldChar w:fldCharType="separate"/>
        </w:r>
        <w:r>
          <w:t>30</w:t>
        </w:r>
        <w:r>
          <w:fldChar w:fldCharType="end"/>
        </w:r>
      </w:hyperlink>
    </w:p>
    <w:p>
      <w:pPr>
        <w:pStyle w:val="TOC1"/>
        <w:tabs>
          <w:tab w:val="right" w:leader="dot" w:pos="8306"/>
        </w:tabs>
      </w:pPr>
      <w:hyperlink w:anchor="_Toc5186" w:history="1">
        <w:r>
          <w:rPr>
            <w:rFonts w:ascii="仿宋" w:eastAsia="仿宋" w:hAnsi="仿宋" w:cs="仿宋" w:hint="eastAsia"/>
            <w:lang w:eastAsia="zh-CN"/>
          </w:rPr>
          <w:t>十一、日光灯项目环境影响分析</w:t>
        </w:r>
        <w:r>
          <w:tab/>
        </w:r>
        <w:r>
          <w:fldChar w:fldCharType="begin"/>
        </w:r>
        <w:r>
          <w:instrText xml:space="preserve"> PAGEREF _Toc5186 \h </w:instrText>
        </w:r>
        <w:r>
          <w:fldChar w:fldCharType="separate"/>
        </w:r>
        <w:r>
          <w:t>31</w:t>
        </w:r>
        <w:r>
          <w:fldChar w:fldCharType="end"/>
        </w:r>
      </w:hyperlink>
    </w:p>
    <w:p>
      <w:pPr>
        <w:pStyle w:val="TOC2"/>
        <w:tabs>
          <w:tab w:val="right" w:leader="dot" w:pos="8306"/>
        </w:tabs>
      </w:pPr>
      <w:hyperlink w:anchor="_Toc21212" w:history="1">
        <w:r>
          <w:rPr>
            <w:rFonts w:ascii="仿宋" w:eastAsia="仿宋" w:hAnsi="仿宋" w:cs="仿宋" w:hint="eastAsia"/>
            <w:lang w:eastAsia="zh-CN"/>
          </w:rPr>
          <w:t>(一)、建设区域环境质量现状</w:t>
        </w:r>
        <w:r>
          <w:tab/>
        </w:r>
        <w:r>
          <w:fldChar w:fldCharType="begin"/>
        </w:r>
        <w:r>
          <w:instrText xml:space="preserve"> PAGEREF _Toc21212 \h </w:instrText>
        </w:r>
        <w:r>
          <w:fldChar w:fldCharType="separate"/>
        </w:r>
        <w:r>
          <w:t>31</w:t>
        </w:r>
        <w:r>
          <w:fldChar w:fldCharType="end"/>
        </w:r>
      </w:hyperlink>
    </w:p>
    <w:p>
      <w:pPr>
        <w:pStyle w:val="TOC2"/>
        <w:tabs>
          <w:tab w:val="right" w:leader="dot" w:pos="8306"/>
        </w:tabs>
      </w:pPr>
      <w:hyperlink w:anchor="_Toc4449" w:history="1">
        <w:r>
          <w:rPr>
            <w:rFonts w:ascii="仿宋" w:eastAsia="仿宋" w:hAnsi="仿宋" w:cs="仿宋" w:hint="eastAsia"/>
            <w:lang w:eastAsia="zh-CN"/>
          </w:rPr>
          <w:t>(二)、建设期环境保护</w:t>
        </w:r>
        <w:r>
          <w:tab/>
        </w:r>
        <w:r>
          <w:fldChar w:fldCharType="begin"/>
        </w:r>
        <w:r>
          <w:instrText xml:space="preserve"> PAGEREF _Toc4449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93" w:history="1">
        <w:r>
          <w:rPr>
            <w:rFonts w:ascii="仿宋" w:eastAsia="仿宋" w:hAnsi="仿宋" w:cs="仿宋" w:hint="eastAsia"/>
            <w:lang w:eastAsia="zh-CN"/>
          </w:rPr>
          <w:t>(三)、运营期环境保护</w:t>
        </w:r>
        <w:r>
          <w:tab/>
        </w:r>
        <w:r>
          <w:fldChar w:fldCharType="begin"/>
        </w:r>
        <w:r>
          <w:instrText xml:space="preserve"> PAGEREF _Toc10693 \h </w:instrText>
        </w:r>
        <w:r>
          <w:fldChar w:fldCharType="separate"/>
        </w:r>
        <w:r>
          <w:t>34</w:t>
        </w:r>
        <w:r>
          <w:fldChar w:fldCharType="end"/>
        </w:r>
      </w:hyperlink>
    </w:p>
    <w:p>
      <w:pPr>
        <w:pStyle w:val="TOC2"/>
        <w:tabs>
          <w:tab w:val="right" w:leader="dot" w:pos="8306"/>
        </w:tabs>
      </w:pPr>
      <w:hyperlink w:anchor="_Toc23534" w:history="1">
        <w:r>
          <w:rPr>
            <w:rFonts w:ascii="仿宋" w:eastAsia="仿宋" w:hAnsi="仿宋" w:cs="仿宋" w:hint="eastAsia"/>
            <w:lang w:eastAsia="zh-CN"/>
          </w:rPr>
          <w:t>(四)、日光灯项目建设对区域经济的影响</w:t>
        </w:r>
        <w:r>
          <w:tab/>
        </w:r>
        <w:r>
          <w:fldChar w:fldCharType="begin"/>
        </w:r>
        <w:r>
          <w:instrText xml:space="preserve"> PAGEREF _Toc23534 \h </w:instrText>
        </w:r>
        <w:r>
          <w:fldChar w:fldCharType="separate"/>
        </w:r>
        <w:r>
          <w:t>35</w:t>
        </w:r>
        <w:r>
          <w:fldChar w:fldCharType="end"/>
        </w:r>
      </w:hyperlink>
    </w:p>
    <w:p>
      <w:pPr>
        <w:pStyle w:val="TOC2"/>
        <w:tabs>
          <w:tab w:val="right" w:leader="dot" w:pos="8306"/>
        </w:tabs>
      </w:pPr>
      <w:hyperlink w:anchor="_Toc11752" w:history="1">
        <w:r>
          <w:rPr>
            <w:rFonts w:ascii="仿宋" w:eastAsia="仿宋" w:hAnsi="仿宋" w:cs="仿宋" w:hint="eastAsia"/>
            <w:lang w:eastAsia="zh-CN"/>
          </w:rPr>
          <w:t>(五)、废弃物处理</w:t>
        </w:r>
        <w:r>
          <w:tab/>
        </w:r>
        <w:r>
          <w:fldChar w:fldCharType="begin"/>
        </w:r>
        <w:r>
          <w:instrText xml:space="preserve"> PAGEREF _Toc11752 \h </w:instrText>
        </w:r>
        <w:r>
          <w:fldChar w:fldCharType="separate"/>
        </w:r>
        <w:r>
          <w:t>37</w:t>
        </w:r>
        <w:r>
          <w:fldChar w:fldCharType="end"/>
        </w:r>
      </w:hyperlink>
    </w:p>
    <w:p>
      <w:pPr>
        <w:pStyle w:val="TOC2"/>
        <w:tabs>
          <w:tab w:val="right" w:leader="dot" w:pos="8306"/>
        </w:tabs>
      </w:pPr>
      <w:hyperlink w:anchor="_Toc12109" w:history="1">
        <w:r>
          <w:rPr>
            <w:rFonts w:ascii="仿宋" w:eastAsia="仿宋" w:hAnsi="仿宋" w:cs="仿宋" w:hint="eastAsia"/>
            <w:lang w:eastAsia="zh-CN"/>
          </w:rPr>
          <w:t>(六)、特殊环境影响分析</w:t>
        </w:r>
        <w:r>
          <w:tab/>
        </w:r>
        <w:r>
          <w:fldChar w:fldCharType="begin"/>
        </w:r>
        <w:r>
          <w:instrText xml:space="preserve"> PAGEREF _Toc12109 \h </w:instrText>
        </w:r>
        <w:r>
          <w:fldChar w:fldCharType="separate"/>
        </w:r>
        <w:r>
          <w:t>38</w:t>
        </w:r>
        <w:r>
          <w:fldChar w:fldCharType="end"/>
        </w:r>
      </w:hyperlink>
    </w:p>
    <w:p>
      <w:pPr>
        <w:pStyle w:val="TOC2"/>
        <w:tabs>
          <w:tab w:val="right" w:leader="dot" w:pos="8306"/>
        </w:tabs>
      </w:pPr>
      <w:hyperlink w:anchor="_Toc29461" w:history="1">
        <w:r>
          <w:rPr>
            <w:rFonts w:ascii="仿宋" w:eastAsia="仿宋" w:hAnsi="仿宋" w:cs="仿宋" w:hint="eastAsia"/>
            <w:lang w:eastAsia="zh-CN"/>
          </w:rPr>
          <w:t>(七)、清洁生产</w:t>
        </w:r>
        <w:r>
          <w:tab/>
        </w:r>
        <w:r>
          <w:fldChar w:fldCharType="begin"/>
        </w:r>
        <w:r>
          <w:instrText xml:space="preserve"> PAGEREF _Toc29461 \h </w:instrText>
        </w:r>
        <w:r>
          <w:fldChar w:fldCharType="separate"/>
        </w:r>
        <w:r>
          <w:t>39</w:t>
        </w:r>
        <w:r>
          <w:fldChar w:fldCharType="end"/>
        </w:r>
      </w:hyperlink>
    </w:p>
    <w:p>
      <w:pPr>
        <w:pStyle w:val="TOC2"/>
        <w:tabs>
          <w:tab w:val="right" w:leader="dot" w:pos="8306"/>
        </w:tabs>
      </w:pPr>
      <w:hyperlink w:anchor="_Toc1541" w:history="1">
        <w:r>
          <w:rPr>
            <w:rFonts w:ascii="仿宋" w:eastAsia="仿宋" w:hAnsi="仿宋" w:cs="仿宋" w:hint="eastAsia"/>
            <w:lang w:eastAsia="zh-CN"/>
          </w:rPr>
          <w:t>(八)、环境保护综合评价</w:t>
        </w:r>
        <w:r>
          <w:tab/>
        </w:r>
        <w:r>
          <w:fldChar w:fldCharType="begin"/>
        </w:r>
        <w:r>
          <w:instrText xml:space="preserve"> PAGEREF _Toc1541 \h </w:instrText>
        </w:r>
        <w:r>
          <w:fldChar w:fldCharType="separate"/>
        </w:r>
        <w:r>
          <w:t>40</w:t>
        </w:r>
        <w:r>
          <w:fldChar w:fldCharType="end"/>
        </w:r>
      </w:hyperlink>
    </w:p>
    <w:p>
      <w:pPr>
        <w:pStyle w:val="TOC1"/>
        <w:tabs>
          <w:tab w:val="right" w:leader="dot" w:pos="8306"/>
        </w:tabs>
      </w:pPr>
      <w:hyperlink w:anchor="_Toc20428" w:history="1">
        <w:r>
          <w:rPr>
            <w:rFonts w:ascii="仿宋" w:eastAsia="仿宋" w:hAnsi="仿宋" w:cs="仿宋" w:hint="eastAsia"/>
            <w:lang w:eastAsia="zh-CN"/>
          </w:rPr>
          <w:t>十二、日光灯项目计划安排</w:t>
        </w:r>
        <w:r>
          <w:tab/>
        </w:r>
        <w:r>
          <w:fldChar w:fldCharType="begin"/>
        </w:r>
        <w:r>
          <w:instrText xml:space="preserve"> PAGEREF _Toc20428 \h </w:instrText>
        </w:r>
        <w:r>
          <w:fldChar w:fldCharType="separate"/>
        </w:r>
        <w:r>
          <w:t>41</w:t>
        </w:r>
        <w:r>
          <w:fldChar w:fldCharType="end"/>
        </w:r>
      </w:hyperlink>
    </w:p>
    <w:p>
      <w:pPr>
        <w:pStyle w:val="TOC2"/>
        <w:tabs>
          <w:tab w:val="right" w:leader="dot" w:pos="8306"/>
        </w:tabs>
      </w:pPr>
      <w:hyperlink w:anchor="_Toc21091" w:history="1">
        <w:r>
          <w:rPr>
            <w:rFonts w:ascii="仿宋" w:eastAsia="仿宋" w:hAnsi="仿宋" w:cs="仿宋" w:hint="eastAsia"/>
            <w:lang w:eastAsia="zh-CN"/>
          </w:rPr>
          <w:t>(一)、建设周期</w:t>
        </w:r>
        <w:r>
          <w:tab/>
        </w:r>
        <w:r>
          <w:fldChar w:fldCharType="begin"/>
        </w:r>
        <w:r>
          <w:instrText xml:space="preserve"> PAGEREF _Toc21091 \h </w:instrText>
        </w:r>
        <w:r>
          <w:fldChar w:fldCharType="separate"/>
        </w:r>
        <w:r>
          <w:t>41</w:t>
        </w:r>
        <w:r>
          <w:fldChar w:fldCharType="end"/>
        </w:r>
      </w:hyperlink>
    </w:p>
    <w:p>
      <w:pPr>
        <w:pStyle w:val="TOC2"/>
        <w:tabs>
          <w:tab w:val="right" w:leader="dot" w:pos="8306"/>
        </w:tabs>
      </w:pPr>
      <w:hyperlink w:anchor="_Toc13256" w:history="1">
        <w:r>
          <w:rPr>
            <w:rFonts w:ascii="仿宋" w:eastAsia="仿宋" w:hAnsi="仿宋" w:cs="仿宋" w:hint="eastAsia"/>
            <w:lang w:eastAsia="zh-CN"/>
          </w:rPr>
          <w:t>(二)、建设进度</w:t>
        </w:r>
        <w:r>
          <w:tab/>
        </w:r>
        <w:r>
          <w:fldChar w:fldCharType="begin"/>
        </w:r>
        <w:r>
          <w:instrText xml:space="preserve"> PAGEREF _Toc13256 \h </w:instrText>
        </w:r>
        <w:r>
          <w:fldChar w:fldCharType="separate"/>
        </w:r>
        <w:r>
          <w:t>42</w:t>
        </w:r>
        <w:r>
          <w:fldChar w:fldCharType="end"/>
        </w:r>
      </w:hyperlink>
    </w:p>
    <w:p>
      <w:pPr>
        <w:pStyle w:val="TOC2"/>
        <w:tabs>
          <w:tab w:val="right" w:leader="dot" w:pos="8306"/>
        </w:tabs>
      </w:pPr>
      <w:hyperlink w:anchor="_Toc31058" w:history="1">
        <w:r>
          <w:rPr>
            <w:rFonts w:ascii="仿宋" w:eastAsia="仿宋" w:hAnsi="仿宋" w:cs="仿宋" w:hint="eastAsia"/>
            <w:lang w:eastAsia="zh-CN"/>
          </w:rPr>
          <w:t>(三)、进度安排注意事项</w:t>
        </w:r>
        <w:r>
          <w:tab/>
        </w:r>
        <w:r>
          <w:fldChar w:fldCharType="begin"/>
        </w:r>
        <w:r>
          <w:instrText xml:space="preserve"> PAGEREF _Toc31058 \h </w:instrText>
        </w:r>
        <w:r>
          <w:fldChar w:fldCharType="separate"/>
        </w:r>
        <w:r>
          <w:t>43</w:t>
        </w:r>
        <w:r>
          <w:fldChar w:fldCharType="end"/>
        </w:r>
      </w:hyperlink>
    </w:p>
    <w:p>
      <w:pPr>
        <w:pStyle w:val="TOC2"/>
        <w:tabs>
          <w:tab w:val="right" w:leader="dot" w:pos="8306"/>
        </w:tabs>
      </w:pPr>
      <w:hyperlink w:anchor="_Toc15351" w:history="1">
        <w:r>
          <w:rPr>
            <w:rFonts w:ascii="仿宋" w:eastAsia="仿宋" w:hAnsi="仿宋" w:cs="仿宋" w:hint="eastAsia"/>
            <w:lang w:eastAsia="zh-CN"/>
          </w:rPr>
          <w:t>(四)、人力资源配置</w:t>
        </w:r>
        <w:r>
          <w:tab/>
        </w:r>
        <w:r>
          <w:fldChar w:fldCharType="begin"/>
        </w:r>
        <w:r>
          <w:instrText xml:space="preserve"> PAGEREF _Toc15351 \h </w:instrText>
        </w:r>
        <w:r>
          <w:fldChar w:fldCharType="separate"/>
        </w:r>
        <w:r>
          <w:t>45</w:t>
        </w:r>
        <w:r>
          <w:fldChar w:fldCharType="end"/>
        </w:r>
      </w:hyperlink>
    </w:p>
    <w:p>
      <w:pPr>
        <w:pStyle w:val="TOC1"/>
        <w:tabs>
          <w:tab w:val="right" w:leader="dot" w:pos="8306"/>
        </w:tabs>
      </w:pPr>
      <w:hyperlink w:anchor="_Toc2284" w:history="1">
        <w:r>
          <w:rPr>
            <w:rFonts w:ascii="仿宋" w:eastAsia="仿宋" w:hAnsi="仿宋" w:cs="仿宋" w:hint="eastAsia"/>
            <w:lang w:eastAsia="zh-CN"/>
          </w:rPr>
          <w:t>十三、日光灯项目工程方案分析</w:t>
        </w:r>
        <w:r>
          <w:tab/>
        </w:r>
        <w:r>
          <w:fldChar w:fldCharType="begin"/>
        </w:r>
        <w:r>
          <w:instrText xml:space="preserve"> PAGEREF _Toc2284 \h </w:instrText>
        </w:r>
        <w:r>
          <w:fldChar w:fldCharType="separate"/>
        </w:r>
        <w:r>
          <w:t>46</w:t>
        </w:r>
        <w:r>
          <w:fldChar w:fldCharType="end"/>
        </w:r>
      </w:hyperlink>
    </w:p>
    <w:p>
      <w:pPr>
        <w:pStyle w:val="TOC2"/>
        <w:tabs>
          <w:tab w:val="right" w:leader="dot" w:pos="8306"/>
        </w:tabs>
      </w:pPr>
      <w:hyperlink w:anchor="_Toc14160" w:history="1">
        <w:r>
          <w:rPr>
            <w:rFonts w:ascii="仿宋" w:eastAsia="仿宋" w:hAnsi="仿宋" w:cs="仿宋" w:hint="eastAsia"/>
            <w:lang w:eastAsia="zh-CN"/>
          </w:rPr>
          <w:t>(一)、建筑工程设计原则</w:t>
        </w:r>
        <w:r>
          <w:tab/>
        </w:r>
        <w:r>
          <w:fldChar w:fldCharType="begin"/>
        </w:r>
        <w:r>
          <w:instrText xml:space="preserve"> PAGEREF _Toc14160 \h </w:instrText>
        </w:r>
        <w:r>
          <w:fldChar w:fldCharType="separate"/>
        </w:r>
        <w:r>
          <w:t>46</w:t>
        </w:r>
        <w:r>
          <w:fldChar w:fldCharType="end"/>
        </w:r>
      </w:hyperlink>
    </w:p>
    <w:p>
      <w:pPr>
        <w:pStyle w:val="TOC2"/>
        <w:tabs>
          <w:tab w:val="right" w:leader="dot" w:pos="8306"/>
        </w:tabs>
      </w:pPr>
      <w:hyperlink w:anchor="_Toc12426" w:history="1">
        <w:r>
          <w:rPr>
            <w:rFonts w:ascii="仿宋" w:eastAsia="仿宋" w:hAnsi="仿宋" w:cs="仿宋" w:hint="eastAsia"/>
            <w:lang w:eastAsia="zh-CN"/>
          </w:rPr>
          <w:t>(二)、土建工程建设指标</w:t>
        </w:r>
        <w:r>
          <w:tab/>
        </w:r>
        <w:r>
          <w:fldChar w:fldCharType="begin"/>
        </w:r>
        <w:r>
          <w:instrText xml:space="preserve"> PAGEREF _Toc12426 \h </w:instrText>
        </w:r>
        <w:r>
          <w:fldChar w:fldCharType="separate"/>
        </w:r>
        <w:r>
          <w:t>49</w:t>
        </w:r>
        <w:r>
          <w:fldChar w:fldCharType="end"/>
        </w:r>
      </w:hyperlink>
    </w:p>
    <w:p>
      <w:pPr>
        <w:pStyle w:val="TOC1"/>
        <w:tabs>
          <w:tab w:val="right" w:leader="dot" w:pos="8306"/>
        </w:tabs>
      </w:pPr>
      <w:hyperlink w:anchor="_Toc11035" w:history="1">
        <w:r>
          <w:rPr>
            <w:rFonts w:ascii="仿宋" w:eastAsia="仿宋" w:hAnsi="仿宋" w:cs="仿宋" w:hint="eastAsia"/>
            <w:lang w:eastAsia="zh-CN"/>
          </w:rPr>
          <w:t>十四、利益相关者分析与沟通计划</w:t>
        </w:r>
        <w:r>
          <w:tab/>
        </w:r>
        <w:r>
          <w:fldChar w:fldCharType="begin"/>
        </w:r>
        <w:r>
          <w:instrText xml:space="preserve"> PAGEREF _Toc11035 \h </w:instrText>
        </w:r>
        <w:r>
          <w:fldChar w:fldCharType="separate"/>
        </w:r>
        <w:r>
          <w:t>51</w:t>
        </w:r>
        <w:r>
          <w:fldChar w:fldCharType="end"/>
        </w:r>
      </w:hyperlink>
    </w:p>
    <w:p>
      <w:pPr>
        <w:pStyle w:val="TOC2"/>
        <w:tabs>
          <w:tab w:val="right" w:leader="dot" w:pos="8306"/>
        </w:tabs>
      </w:pPr>
      <w:hyperlink w:anchor="_Toc28253" w:history="1">
        <w:r>
          <w:rPr>
            <w:rFonts w:ascii="仿宋" w:eastAsia="仿宋" w:hAnsi="仿宋" w:cs="仿宋" w:hint="eastAsia"/>
            <w:lang w:eastAsia="zh-CN"/>
          </w:rPr>
          <w:t>(一)、利益相关者分析</w:t>
        </w:r>
        <w:r>
          <w:tab/>
        </w:r>
        <w:r>
          <w:fldChar w:fldCharType="begin"/>
        </w:r>
        <w:r>
          <w:instrText xml:space="preserve"> PAGEREF _Toc28253 \h </w:instrText>
        </w:r>
        <w:r>
          <w:fldChar w:fldCharType="separate"/>
        </w:r>
        <w:r>
          <w:t>51</w:t>
        </w:r>
        <w:r>
          <w:fldChar w:fldCharType="end"/>
        </w:r>
      </w:hyperlink>
    </w:p>
    <w:p>
      <w:pPr>
        <w:pStyle w:val="TOC2"/>
        <w:tabs>
          <w:tab w:val="right" w:leader="dot" w:pos="8306"/>
        </w:tabs>
      </w:pPr>
      <w:hyperlink w:anchor="_Toc6820" w:history="1">
        <w:r>
          <w:rPr>
            <w:rFonts w:ascii="仿宋" w:eastAsia="仿宋" w:hAnsi="仿宋" w:cs="仿宋" w:hint="eastAsia"/>
            <w:lang w:eastAsia="zh-CN"/>
          </w:rPr>
          <w:t>(二)、沟通计划</w:t>
        </w:r>
        <w:r>
          <w:tab/>
        </w:r>
        <w:r>
          <w:fldChar w:fldCharType="begin"/>
        </w:r>
        <w:r>
          <w:instrText xml:space="preserve"> PAGEREF _Toc6820 \h </w:instrText>
        </w:r>
        <w:r>
          <w:fldChar w:fldCharType="separate"/>
        </w:r>
        <w:r>
          <w:t>52</w:t>
        </w:r>
        <w:r>
          <w:fldChar w:fldCharType="end"/>
        </w:r>
      </w:hyperlink>
    </w:p>
    <w:p>
      <w:pPr>
        <w:pStyle w:val="TOC1"/>
        <w:tabs>
          <w:tab w:val="right" w:leader="dot" w:pos="8306"/>
        </w:tabs>
      </w:pPr>
      <w:hyperlink w:anchor="_Toc18140" w:history="1">
        <w:r>
          <w:rPr>
            <w:rFonts w:ascii="仿宋" w:eastAsia="仿宋" w:hAnsi="仿宋" w:cs="仿宋" w:hint="eastAsia"/>
            <w:lang w:eastAsia="zh-CN"/>
          </w:rPr>
          <w:t>十五、供应链管理</w:t>
        </w:r>
        <w:r>
          <w:tab/>
        </w:r>
        <w:r>
          <w:fldChar w:fldCharType="begin"/>
        </w:r>
        <w:r>
          <w:instrText xml:space="preserve"> PAGEREF _Toc18140 \h </w:instrText>
        </w:r>
        <w:r>
          <w:fldChar w:fldCharType="separate"/>
        </w:r>
        <w:r>
          <w:t>53</w:t>
        </w:r>
        <w:r>
          <w:fldChar w:fldCharType="end"/>
        </w:r>
      </w:hyperlink>
    </w:p>
    <w:p>
      <w:pPr>
        <w:pStyle w:val="TOC2"/>
        <w:tabs>
          <w:tab w:val="right" w:leader="dot" w:pos="8306"/>
        </w:tabs>
      </w:pPr>
      <w:hyperlink w:anchor="_Toc13689" w:history="1">
        <w:r>
          <w:rPr>
            <w:rFonts w:ascii="仿宋" w:eastAsia="仿宋" w:hAnsi="仿宋" w:cs="仿宋" w:hint="eastAsia"/>
            <w:lang w:eastAsia="zh-CN"/>
          </w:rPr>
          <w:t>(一)、供应链战略规划</w:t>
        </w:r>
        <w:r>
          <w:tab/>
        </w:r>
        <w:r>
          <w:fldChar w:fldCharType="begin"/>
        </w:r>
        <w:r>
          <w:instrText xml:space="preserve"> PAGEREF _Toc13689 \h </w:instrText>
        </w:r>
        <w:r>
          <w:fldChar w:fldCharType="separate"/>
        </w:r>
        <w:r>
          <w:t>53</w:t>
        </w:r>
        <w:r>
          <w:fldChar w:fldCharType="end"/>
        </w:r>
      </w:hyperlink>
    </w:p>
    <w:p>
      <w:pPr>
        <w:pStyle w:val="TOC2"/>
        <w:tabs>
          <w:tab w:val="right" w:leader="dot" w:pos="8306"/>
        </w:tabs>
      </w:pPr>
      <w:hyperlink w:anchor="_Toc15494" w:history="1">
        <w:r>
          <w:rPr>
            <w:rFonts w:ascii="仿宋" w:eastAsia="仿宋" w:hAnsi="仿宋" w:cs="仿宋" w:hint="eastAsia"/>
            <w:lang w:eastAsia="zh-CN"/>
          </w:rPr>
          <w:t>(二)、供应商选择与合作</w:t>
        </w:r>
        <w:r>
          <w:tab/>
        </w:r>
        <w:r>
          <w:fldChar w:fldCharType="begin"/>
        </w:r>
        <w:r>
          <w:instrText xml:space="preserve"> PAGEREF _Toc15494 \h </w:instrText>
        </w:r>
        <w:r>
          <w:fldChar w:fldCharType="separate"/>
        </w:r>
        <w:r>
          <w:t>54</w:t>
        </w:r>
        <w:r>
          <w:fldChar w:fldCharType="end"/>
        </w:r>
      </w:hyperlink>
    </w:p>
    <w:p>
      <w:pPr>
        <w:pStyle w:val="TOC2"/>
        <w:tabs>
          <w:tab w:val="right" w:leader="dot" w:pos="8306"/>
        </w:tabs>
      </w:pPr>
      <w:hyperlink w:anchor="_Toc26783" w:history="1">
        <w:r>
          <w:rPr>
            <w:rFonts w:ascii="仿宋" w:eastAsia="仿宋" w:hAnsi="仿宋" w:cs="仿宋" w:hint="eastAsia"/>
            <w:lang w:eastAsia="zh-CN"/>
          </w:rPr>
          <w:t>(三)、物流与库存管理</w:t>
        </w:r>
        <w:r>
          <w:tab/>
        </w:r>
        <w:r>
          <w:fldChar w:fldCharType="begin"/>
        </w:r>
        <w:r>
          <w:instrText xml:space="preserve"> PAGEREF _Toc26783 \h </w:instrText>
        </w:r>
        <w:r>
          <w:fldChar w:fldCharType="separate"/>
        </w:r>
        <w:r>
          <w:t>56</w:t>
        </w:r>
        <w:r>
          <w:fldChar w:fldCharType="end"/>
        </w:r>
      </w:hyperlink>
    </w:p>
    <w:p>
      <w:pPr>
        <w:pStyle w:val="TOC1"/>
        <w:tabs>
          <w:tab w:val="right" w:leader="dot" w:pos="8306"/>
        </w:tabs>
      </w:pPr>
      <w:hyperlink w:anchor="_Toc13001" w:history="1">
        <w:r>
          <w:rPr>
            <w:rFonts w:ascii="仿宋" w:eastAsia="仿宋" w:hAnsi="仿宋" w:cs="仿宋" w:hint="eastAsia"/>
            <w:lang w:eastAsia="zh-CN"/>
          </w:rPr>
          <w:t>十六、质量管理体系</w:t>
        </w:r>
        <w:r>
          <w:tab/>
        </w:r>
        <w:r>
          <w:fldChar w:fldCharType="begin"/>
        </w:r>
        <w:r>
          <w:instrText xml:space="preserve"> PAGEREF _Toc13001 \h </w:instrText>
        </w:r>
        <w:r>
          <w:fldChar w:fldCharType="separate"/>
        </w:r>
        <w:r>
          <w:t>57</w:t>
        </w:r>
        <w:r>
          <w:fldChar w:fldCharType="end"/>
        </w:r>
      </w:hyperlink>
    </w:p>
    <w:p>
      <w:pPr>
        <w:pStyle w:val="TOC2"/>
        <w:tabs>
          <w:tab w:val="right" w:leader="dot" w:pos="8306"/>
        </w:tabs>
      </w:pPr>
      <w:hyperlink w:anchor="_Toc29279" w:history="1">
        <w:r>
          <w:rPr>
            <w:rFonts w:ascii="仿宋" w:eastAsia="仿宋" w:hAnsi="仿宋" w:cs="仿宋" w:hint="eastAsia"/>
            <w:lang w:eastAsia="zh-CN"/>
          </w:rPr>
          <w:t>(一)、质量目标与方针</w:t>
        </w:r>
        <w:r>
          <w:tab/>
        </w:r>
        <w:r>
          <w:fldChar w:fldCharType="begin"/>
        </w:r>
        <w:r>
          <w:instrText xml:space="preserve"> PAGEREF _Toc29279 \h </w:instrText>
        </w:r>
        <w:r>
          <w:fldChar w:fldCharType="separate"/>
        </w:r>
        <w:r>
          <w:t>57</w:t>
        </w:r>
        <w:r>
          <w:fldChar w:fldCharType="end"/>
        </w:r>
      </w:hyperlink>
    </w:p>
    <w:p>
      <w:pPr>
        <w:pStyle w:val="TOC2"/>
        <w:tabs>
          <w:tab w:val="right" w:leader="dot" w:pos="8306"/>
        </w:tabs>
      </w:pPr>
      <w:hyperlink w:anchor="_Toc32013" w:history="1">
        <w:r>
          <w:rPr>
            <w:rFonts w:ascii="仿宋" w:eastAsia="仿宋" w:hAnsi="仿宋" w:cs="仿宋" w:hint="eastAsia"/>
            <w:lang w:eastAsia="zh-CN"/>
          </w:rPr>
          <w:t>(二)、质量管理责任</w:t>
        </w:r>
        <w:r>
          <w:tab/>
        </w:r>
        <w:r>
          <w:fldChar w:fldCharType="begin"/>
        </w:r>
        <w:r>
          <w:instrText xml:space="preserve"> PAGEREF _Toc32013 \h </w:instrText>
        </w:r>
        <w:r>
          <w:fldChar w:fldCharType="separate"/>
        </w:r>
        <w:r>
          <w:t>58</w:t>
        </w:r>
        <w:r>
          <w:fldChar w:fldCharType="end"/>
        </w:r>
      </w:hyperlink>
    </w:p>
    <w:p>
      <w:pPr>
        <w:pStyle w:val="TOC2"/>
        <w:tabs>
          <w:tab w:val="right" w:leader="dot" w:pos="8306"/>
        </w:tabs>
      </w:pPr>
      <w:hyperlink w:anchor="_Toc21922" w:history="1">
        <w:r>
          <w:rPr>
            <w:rFonts w:ascii="仿宋" w:eastAsia="仿宋" w:hAnsi="仿宋" w:cs="仿宋" w:hint="eastAsia"/>
            <w:lang w:eastAsia="zh-CN"/>
          </w:rPr>
          <w:t>(三)、质量管理体系文件</w:t>
        </w:r>
        <w:r>
          <w:tab/>
        </w:r>
        <w:r>
          <w:fldChar w:fldCharType="begin"/>
        </w:r>
        <w:r>
          <w:instrText xml:space="preserve"> PAGEREF _Toc21922 \h </w:instrText>
        </w:r>
        <w:r>
          <w:fldChar w:fldCharType="separate"/>
        </w:r>
        <w:r>
          <w:t>59</w:t>
        </w:r>
        <w:r>
          <w:fldChar w:fldCharType="end"/>
        </w:r>
      </w:hyperlink>
    </w:p>
    <w:p>
      <w:pPr>
        <w:pStyle w:val="TOC2"/>
        <w:tabs>
          <w:tab w:val="right" w:leader="dot" w:pos="8306"/>
        </w:tabs>
      </w:pPr>
      <w:hyperlink w:anchor="_Toc9014" w:history="1">
        <w:r>
          <w:rPr>
            <w:rFonts w:ascii="仿宋" w:eastAsia="仿宋" w:hAnsi="仿宋" w:cs="仿宋" w:hint="eastAsia"/>
            <w:lang w:eastAsia="zh-CN"/>
          </w:rPr>
          <w:t>(四)、质量培训与教育</w:t>
        </w:r>
        <w:r>
          <w:tab/>
        </w:r>
        <w:r>
          <w:fldChar w:fldCharType="begin"/>
        </w:r>
        <w:r>
          <w:instrText xml:space="preserve"> PAGEREF _Toc9014 \h </w:instrText>
        </w:r>
        <w:r>
          <w:fldChar w:fldCharType="separate"/>
        </w:r>
        <w:r>
          <w:t>61</w:t>
        </w:r>
        <w:r>
          <w:fldChar w:fldCharType="end"/>
        </w:r>
      </w:hyperlink>
    </w:p>
    <w:p>
      <w:pPr>
        <w:pStyle w:val="TOC2"/>
        <w:tabs>
          <w:tab w:val="right" w:leader="dot" w:pos="8306"/>
        </w:tabs>
      </w:pPr>
      <w:hyperlink w:anchor="_Toc12527" w:history="1">
        <w:r>
          <w:rPr>
            <w:rFonts w:ascii="仿宋" w:eastAsia="仿宋" w:hAnsi="仿宋" w:cs="仿宋" w:hint="eastAsia"/>
            <w:lang w:eastAsia="zh-CN"/>
          </w:rPr>
          <w:t>(五)、质量审核与评价</w:t>
        </w:r>
        <w:r>
          <w:tab/>
        </w:r>
        <w:r>
          <w:fldChar w:fldCharType="begin"/>
        </w:r>
        <w:r>
          <w:instrText xml:space="preserve"> PAGEREF _Toc12527 \h </w:instrText>
        </w:r>
        <w:r>
          <w:fldChar w:fldCharType="separate"/>
        </w:r>
        <w:r>
          <w:t>63</w:t>
        </w:r>
        <w:r>
          <w:fldChar w:fldCharType="end"/>
        </w:r>
      </w:hyperlink>
    </w:p>
    <w:p>
      <w:pPr>
        <w:pStyle w:val="TOC2"/>
        <w:tabs>
          <w:tab w:val="right" w:leader="dot" w:pos="8306"/>
        </w:tabs>
      </w:pPr>
      <w:hyperlink w:anchor="_Toc28443" w:history="1">
        <w:r>
          <w:rPr>
            <w:rFonts w:ascii="仿宋" w:eastAsia="仿宋" w:hAnsi="仿宋" w:cs="仿宋" w:hint="eastAsia"/>
            <w:lang w:eastAsia="zh-CN"/>
          </w:rPr>
          <w:t>(六)、不符合与纠正措施</w:t>
        </w:r>
        <w:r>
          <w:tab/>
        </w:r>
        <w:r>
          <w:fldChar w:fldCharType="begin"/>
        </w:r>
        <w:r>
          <w:instrText xml:space="preserve"> PAGEREF _Toc28443 \h </w:instrText>
        </w:r>
        <w:r>
          <w:fldChar w:fldCharType="separate"/>
        </w:r>
        <w:r>
          <w:t>64</w:t>
        </w:r>
        <w:r>
          <w:fldChar w:fldCharType="end"/>
        </w:r>
      </w:hyperlink>
    </w:p>
    <w:p>
      <w:pPr>
        <w:pStyle w:val="TOC1"/>
        <w:tabs>
          <w:tab w:val="right" w:leader="dot" w:pos="8306"/>
        </w:tabs>
      </w:pPr>
      <w:hyperlink w:anchor="_Toc24193" w:history="1">
        <w:r>
          <w:rPr>
            <w:rFonts w:ascii="仿宋" w:eastAsia="仿宋" w:hAnsi="仿宋" w:cs="仿宋" w:hint="eastAsia"/>
            <w:lang w:eastAsia="zh-CN"/>
          </w:rPr>
          <w:t>十七、营销与推广策略</w:t>
        </w:r>
        <w:r>
          <w:tab/>
        </w:r>
        <w:r>
          <w:fldChar w:fldCharType="begin"/>
        </w:r>
        <w:r>
          <w:instrText xml:space="preserve"> PAGEREF _Toc24193 \h </w:instrText>
        </w:r>
        <w:r>
          <w:fldChar w:fldCharType="separate"/>
        </w:r>
        <w:r>
          <w:t>65</w:t>
        </w:r>
        <w:r>
          <w:fldChar w:fldCharType="end"/>
        </w:r>
      </w:hyperlink>
    </w:p>
    <w:p>
      <w:pPr>
        <w:pStyle w:val="TOC2"/>
        <w:tabs>
          <w:tab w:val="right" w:leader="dot" w:pos="8306"/>
        </w:tabs>
      </w:pPr>
      <w:hyperlink w:anchor="_Toc12991" w:history="1">
        <w:r>
          <w:rPr>
            <w:rFonts w:ascii="仿宋" w:eastAsia="仿宋" w:hAnsi="仿宋" w:cs="仿宋" w:hint="eastAsia"/>
            <w:lang w:eastAsia="zh-CN"/>
          </w:rPr>
          <w:t>(一)、产品/服务定位与特点</w:t>
        </w:r>
        <w:r>
          <w:tab/>
        </w:r>
        <w:r>
          <w:fldChar w:fldCharType="begin"/>
        </w:r>
        <w:r>
          <w:instrText xml:space="preserve"> PAGEREF _Toc12991 \h </w:instrText>
        </w:r>
        <w:r>
          <w:fldChar w:fldCharType="separate"/>
        </w:r>
        <w:r>
          <w:t>65</w:t>
        </w:r>
        <w:r>
          <w:fldChar w:fldCharType="end"/>
        </w:r>
      </w:hyperlink>
    </w:p>
    <w:p>
      <w:pPr>
        <w:pStyle w:val="TOC2"/>
        <w:tabs>
          <w:tab w:val="right" w:leader="dot" w:pos="8306"/>
        </w:tabs>
      </w:pPr>
      <w:hyperlink w:anchor="_Toc11809" w:history="1">
        <w:r>
          <w:rPr>
            <w:rFonts w:ascii="仿宋" w:eastAsia="仿宋" w:hAnsi="仿宋" w:cs="仿宋" w:hint="eastAsia"/>
            <w:lang w:eastAsia="zh-CN"/>
          </w:rPr>
          <w:t>(二)、市场定位与竞争分析</w:t>
        </w:r>
        <w:r>
          <w:tab/>
        </w:r>
        <w:r>
          <w:fldChar w:fldCharType="begin"/>
        </w:r>
        <w:r>
          <w:instrText xml:space="preserve"> PAGEREF _Toc11809 \h </w:instrText>
        </w:r>
        <w:r>
          <w:fldChar w:fldCharType="separate"/>
        </w:r>
        <w:r>
          <w:t>66</w:t>
        </w:r>
        <w:r>
          <w:fldChar w:fldCharType="end"/>
        </w:r>
      </w:hyperlink>
    </w:p>
    <w:p>
      <w:pPr>
        <w:pStyle w:val="TOC2"/>
        <w:tabs>
          <w:tab w:val="right" w:leader="dot" w:pos="8306"/>
        </w:tabs>
      </w:pPr>
      <w:hyperlink w:anchor="_Toc30037" w:history="1">
        <w:r>
          <w:rPr>
            <w:rFonts w:ascii="仿宋" w:eastAsia="仿宋" w:hAnsi="仿宋" w:cs="仿宋" w:hint="eastAsia"/>
            <w:lang w:eastAsia="zh-CN"/>
          </w:rPr>
          <w:t>(三)、营销渠道与策略</w:t>
        </w:r>
        <w:r>
          <w:tab/>
        </w:r>
        <w:r>
          <w:fldChar w:fldCharType="begin"/>
        </w:r>
        <w:r>
          <w:instrText xml:space="preserve"> PAGEREF _Toc30037 \h </w:instrText>
        </w:r>
        <w:r>
          <w:fldChar w:fldCharType="separate"/>
        </w:r>
        <w:r>
          <w:t>67</w:t>
        </w:r>
        <w:r>
          <w:fldChar w:fldCharType="end"/>
        </w:r>
      </w:hyperlink>
    </w:p>
    <w:p>
      <w:pPr>
        <w:pStyle w:val="TOC2"/>
        <w:tabs>
          <w:tab w:val="right" w:leader="dot" w:pos="8306"/>
        </w:tabs>
      </w:pPr>
      <w:hyperlink w:anchor="_Toc20125" w:history="1">
        <w:r>
          <w:rPr>
            <w:rFonts w:ascii="仿宋" w:eastAsia="仿宋" w:hAnsi="仿宋" w:cs="仿宋" w:hint="eastAsia"/>
            <w:lang w:eastAsia="zh-CN"/>
          </w:rPr>
          <w:t>(四)、推广与宣传活动</w:t>
        </w:r>
        <w:r>
          <w:tab/>
        </w:r>
        <w:r>
          <w:fldChar w:fldCharType="begin"/>
        </w:r>
        <w:r>
          <w:instrText xml:space="preserve"> PAGEREF _Toc20125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8"/>
      <w:r>
        <w:rPr>
          <w:rFonts w:ascii="仿宋" w:eastAsia="仿宋" w:hAnsi="仿宋" w:cs="仿宋" w:hint="eastAsia"/>
          <w:sz w:val="28"/>
          <w:lang w:eastAsia="zh-CN"/>
        </w:rPr>
        <w:t>一、日光灯项目文档管理</w:t>
      </w:r>
      <w:bookmarkEnd w:id="2"/>
    </w:p>
    <w:p>
      <w:pPr>
        <w:pStyle w:val="Heading2"/>
        <w:rPr>
          <w:rFonts w:ascii="仿宋" w:eastAsia="仿宋" w:hAnsi="仿宋" w:cs="仿宋" w:hint="eastAsia"/>
          <w:lang w:eastAsia="zh-CN"/>
        </w:rPr>
      </w:pPr>
      <w:bookmarkStart w:id="3" w:name="_Toc24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日光灯项目高度重视文档的质量和准确性，以支持日光灯项目的各项活动和决策。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文档的编制始于日光灯项目计划的初期，我们制定了详细的文档编制计划，明确了每个文档的内容、格式和编写责任人。在日光灯项目启动阶段，我们首先编制了日光灯项目章程，明确定义了日光灯项目的目标、范围、风险等关键要素。随后，日光灯项目团队根据计划陆续编制了需求文档、设计文档、测试文档等各类文档，确保日光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日光灯项目管理中的重要环节，旨在确保日光灯项目文档符合质量标准和日光灯项目需求。在日光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除了内部审查，我们还进行了外部审查，邀请日光灯项目相关利益方和专业领域的专家对文档进行独立审查。这有助于获取更全面、客观的反馈，确保日光灯项目文档不仅符合内部标准，也满足外部需求。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日光灯项目在文档编制与审查方面建立了严格的管理机制，通过规范的流程和多维度的审查，确保日光灯项目文档的质量、准确性和可靠性，为日光灯项目的顺利推进提供了有力支持。</w:t>
      </w:r>
    </w:p>
    <w:p>
      <w:pPr>
        <w:pStyle w:val="Heading2"/>
        <w:ind w:firstLine="560" w:firstLineChars="200"/>
        <w:rPr>
          <w:rFonts w:ascii="仿宋" w:eastAsia="仿宋" w:hAnsi="仿宋" w:cs="仿宋" w:hint="eastAsia"/>
          <w:sz w:val="28"/>
          <w:lang w:eastAsia="zh-CN"/>
        </w:rPr>
      </w:pPr>
      <w:bookmarkStart w:id="4" w:name="_Toc248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我们通过多渠道发布文档，包括电子邮件、日光灯项目管理平台、内部网站等，以满足不同团队成员的偏好和需求。多渠道发布确保了信息的全面覆盖。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我们采用了精细的权限控制，确保只有授权人员可以访问敏感信息。这种安全措施保护了日光灯项目文档的机密性，防止了未经授权的信息泄露。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文档存档与归档是日光灯项目生命周期中一个至关重要的环节，直接关系到日光灯项目信息的长期保存和历史记录的完整性。在日光灯项目中，我们实施了一系列有效的文档存档与归档管理策略：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726"/>
      <w:r>
        <w:rPr>
          <w:rFonts w:ascii="仿宋" w:eastAsia="仿宋" w:hAnsi="仿宋" w:cs="仿宋" w:hint="eastAsia"/>
          <w:sz w:val="28"/>
          <w:lang w:eastAsia="zh-CN"/>
        </w:rPr>
        <w:t>二、日光灯项目土建工程</w:t>
      </w:r>
      <w:bookmarkEnd w:id="6"/>
    </w:p>
    <w:p>
      <w:pPr>
        <w:pStyle w:val="Heading2"/>
        <w:rPr>
          <w:rFonts w:ascii="仿宋" w:eastAsia="仿宋" w:hAnsi="仿宋" w:cs="仿宋" w:hint="eastAsia"/>
          <w:lang w:eastAsia="zh-CN"/>
        </w:rPr>
      </w:pPr>
      <w:bookmarkStart w:id="7" w:name="_Toc253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在日光灯项目的建筑工程设计中，我们将秉承一系列重要的设计原则，以确保日光灯项目建筑在功能、美观、可持续性等方面达到最佳效果。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首要原则是确保建筑的功能性得到最大化的发挥。我们将充分理解日光灯项目的实际需求，合理布局各个功能区域，保证建筑在满足业务需求的同时，提供高效的工作环境。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在建筑设计中，我们将综合考虑建设和运营成本。通过精细的经济效益分析，确保设计方案在高效利用资源的同时，对日光灯项目的长期盈利能力有积极的贡献。</w:t>
      </w:r>
    </w:p>
    <w:p>
      <w:pPr>
        <w:pStyle w:val="Heading2"/>
        <w:ind w:firstLine="560" w:firstLineChars="200"/>
        <w:rPr>
          <w:rFonts w:ascii="仿宋" w:eastAsia="仿宋" w:hAnsi="仿宋" w:cs="仿宋" w:hint="eastAsia"/>
          <w:sz w:val="28"/>
          <w:lang w:eastAsia="zh-CN"/>
        </w:rPr>
      </w:pPr>
      <w:bookmarkStart w:id="8" w:name="_Toc2109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的土建工程设计中，我们将精准设定设计年限，结合日光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光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87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日光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光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光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791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本期工程日光灯项目预计总建筑面积XXX平方米，其中：计容建筑面积XXX平方米，计划建筑工程投资XX万元，占日光灯项目总投资的XX%。</w:t>
      </w:r>
    </w:p>
    <w:p>
      <w:pPr>
        <w:pStyle w:val="Heading1"/>
        <w:ind w:firstLine="560" w:firstLineChars="200"/>
        <w:rPr>
          <w:rFonts w:ascii="仿宋" w:eastAsia="仿宋" w:hAnsi="仿宋" w:cs="仿宋" w:hint="eastAsia"/>
          <w:sz w:val="28"/>
          <w:lang w:eastAsia="zh-CN"/>
        </w:rPr>
      </w:pPr>
      <w:bookmarkStart w:id="11" w:name="_Toc26574"/>
      <w:r>
        <w:rPr>
          <w:rFonts w:ascii="仿宋" w:eastAsia="仿宋" w:hAnsi="仿宋" w:cs="仿宋" w:hint="eastAsia"/>
          <w:sz w:val="28"/>
          <w:lang w:eastAsia="zh-CN"/>
        </w:rPr>
        <w:t>三、日光灯项目绩效评估</w:t>
      </w:r>
      <w:bookmarkEnd w:id="11"/>
    </w:p>
    <w:p>
      <w:pPr>
        <w:pStyle w:val="Heading2"/>
        <w:rPr>
          <w:rFonts w:ascii="仿宋" w:eastAsia="仿宋" w:hAnsi="仿宋" w:cs="仿宋" w:hint="eastAsia"/>
          <w:lang w:eastAsia="zh-CN"/>
        </w:rPr>
      </w:pPr>
      <w:bookmarkStart w:id="12" w:name="_Toc16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在日光灯项目中，我们设计了一套全面的绩效评估指标，以确保日光灯项目的可控和成功交付。这些指标跨足日光灯项目目标、成本、进度和质量等多个维度，为我们提供了全面洞察日光灯项目的健康状况。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目标达成率是我们关注的首要指标。我们设定了明确的目标，并通过定期监测和评估，迅速发现并应对潜在的目标偏差。这为日光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成本绩效是另一个核心关注点。通过实际成本与预算成本的对比分析，我们深入了解成本差异的原因，及时调整资源分配，保持日光灯项目在经济效益方面的合理水平。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进度作为关键的绩效指标之一，得到了精心的关注。我们制定了详细的日光灯项目进度计划，并设立了进度符合度指标，确保实际进度与计划进度保持一致。这使我们能够快速发现和解决潜在的进度问题，保持日光灯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光灯项目绩效的不可或缺的一环。我们引入了一系列的质量标准和客户满意度指标，以确保日光灯项目交付的成果在质量上达到或超越预期水平。通过持续监测这些指标，我们努力提升日光灯项目整体质量水平，为日光灯项目的成功交付提供有力保障。通过这些科学且全面的绩效评估，我们能够更好地引导日光灯项目的持续改进，确保日光灯项目目标的顺利达成。</w:t>
      </w:r>
    </w:p>
    <w:p>
      <w:pPr>
        <w:pStyle w:val="Heading2"/>
        <w:ind w:firstLine="560" w:firstLineChars="200"/>
        <w:rPr>
          <w:rFonts w:ascii="仿宋" w:eastAsia="仿宋" w:hAnsi="仿宋" w:cs="仿宋" w:hint="eastAsia"/>
          <w:sz w:val="28"/>
          <w:lang w:eastAsia="zh-CN"/>
        </w:rPr>
      </w:pPr>
      <w:bookmarkStart w:id="13" w:name="_Toc308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绩效评估是日光灯项目中的关键环节，为确保日光灯项目达到预期目标，我们采用了多层次、多维度的绩效评估方法。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日光灯项目的战略目标对齐，确保每个决策和行动都与日光灯项目整体目标保持一致。团队会定期召开战略对齐会议，审视当前工作与日光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光灯项目进度、质量、成本和风险等方面。这些指标通过数据收集和分析，为日光灯项目管理团队提供了客观的评估依据。例如，我们通过日光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绩效评估不仅仅停留在日光灯项目内部，还考虑了日光灯项目对外部环境的影响。我们定期进行干系人满意度调查，以了解各利益相关方对日光灯项目的期望和满意度，并及时做出调整。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这种多层次、多角度的绩效评估方法，使得我们能够全面了解日光灯项目的运行状态，及时做出调整，确保日光灯项目在不断变化的环境中保持稳健前行。</w:t>
      </w:r>
    </w:p>
    <w:p>
      <w:pPr>
        <w:pStyle w:val="Heading2"/>
        <w:ind w:firstLine="560" w:firstLineChars="200"/>
        <w:rPr>
          <w:rFonts w:ascii="仿宋" w:eastAsia="仿宋" w:hAnsi="仿宋" w:cs="仿宋" w:hint="eastAsia"/>
          <w:sz w:val="28"/>
          <w:lang w:eastAsia="zh-CN"/>
        </w:rPr>
      </w:pPr>
      <w:bookmarkStart w:id="14" w:name="_Toc204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为了确保日光灯项目的有效管理和不断优化，我们采用了精心设计的绩效评估周期。这个周期旨在实现灵活、实时和全面的评估，以适应日光灯项目执行中的各种挑战。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光灯项目的不同需求，分为短期、中期和长期。短期评估关注每个迭代或工作周期，以及时发现和解决当前任务中的问题。中期评估涵盖几个迭代，深入了解整体日光灯项目的趋势和性能。长期评估则着眼于整个日光灯项目阶段，确保日光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光灯项目管理工具和协作平台，团队成员能够随时更新和分享日光灯项目数据。这种实时性的反馈机制使我们能够及时察觉潜在问题，快速调整，保持日光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光灯项目的决策制定密不可分。每个周期的日光灯项目回顾会议成为集体总结经验、识别问题深层次原因并找到创新解决方案的平台。这种定期的反思与调整机制使日光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009"/>
      <w:r>
        <w:rPr>
          <w:rFonts w:ascii="仿宋" w:eastAsia="仿宋" w:hAnsi="仿宋" w:cs="仿宋" w:hint="eastAsia"/>
          <w:sz w:val="28"/>
          <w:lang w:eastAsia="zh-CN"/>
        </w:rPr>
        <w:t>四、日光灯项目可持续发展</w:t>
      </w:r>
      <w:bookmarkEnd w:id="15"/>
    </w:p>
    <w:p>
      <w:pPr>
        <w:pStyle w:val="Heading2"/>
        <w:rPr>
          <w:rFonts w:ascii="仿宋" w:eastAsia="仿宋" w:hAnsi="仿宋" w:cs="仿宋" w:hint="eastAsia"/>
          <w:lang w:eastAsia="zh-CN"/>
        </w:rPr>
      </w:pPr>
      <w:bookmarkStart w:id="16" w:name="_Toc2257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项目中，日光灯项目团队着眼于未来，明确了可持续发展的战略方向。制定的具体可持续发展目标包括降低资源使用、采用环保技术、最大化社会效益等。这一步骤不仅有助于日光灯项目在环保和社会责任方面达到最高标准，也为未来提供了明确的指引，确保日光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可持续实践的融入日光灯项目管理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日光灯项目管理周期。从日光灯项目规划开始，日光灯项目团队就考虑了环境和社会的因素。在执行阶段，日光灯项目团队积极推动绿色技术的应用，优化资源利用。此外，关注员工的社会责任，通过培训和沟通活动提高员工对可持续发展的认知，使他们能够在日常工作中践行可持续实践。这些举措不仅为日光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7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扎根于日光灯项目的可持续发展理念，我们深信环保与社会责任是日光灯项目成功的关键支柱。在日光灯项目的每一步，我们都致力于通过创新和实践，履行对环境和社会的坚定责任。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团队通过引入先进的环保技术、建立高效的废物处理系统以及推动能源节约措施，积极履行环保责任。定期的环保监测和评估确保日光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不仅致力于自身可持续发展，还注重对社会的回馈。通过支持社区日光灯项目、参与慈善事业、提供培训机会等方式，日光灯项目积极履行社会责任。与当地社区建立积极互动，关注员工的工作与生活平衡，以及员工的身心健康，是日光灯项目在社会责任层面的关键举措。这样的实践不仅增强了日光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32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829"/>
      <w:r>
        <w:rPr>
          <w:rFonts w:ascii="仿宋" w:eastAsia="仿宋" w:hAnsi="仿宋" w:cs="仿宋" w:hint="eastAsia"/>
          <w:lang w:eastAsia="zh-CN"/>
        </w:rPr>
        <w:t>(一)、日光灯行业分析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日光灯行业一直以来都是市场的关注焦点。行业内的发展趋势、竞争态势以及潜在机会都对日光灯项目的推进产生深远的影响。通过深入研究行业的整体概貌，我们将更好地理解行业的核心特征，为日光灯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光灯行业，技术一直是推动创新和发展的关键因素。我们将对当前技术趋势进行详尽分析，包括但不限于人工智能、大数据应用、先进制造技术等。这有助于日光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光灯项目成功的基础。我们将对主要竞争对手进行深入研究，包括其市场份额、产品特点、市场定位等。通过全面了解竞争对手的优势和劣势，日光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71"/>
      <w:r>
        <w:rPr>
          <w:rFonts w:ascii="仿宋" w:eastAsia="仿宋" w:hAnsi="仿宋" w:cs="仿宋" w:hint="eastAsia"/>
          <w:sz w:val="28"/>
          <w:lang w:eastAsia="zh-CN"/>
        </w:rPr>
        <w:t>(二)、日光灯市场分析预测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通过对市场规模的深入调研，我们将预测日光灯市场未来的增长趋势。这包括市场的整体规模、各细分领域的发展趋势等。日光灯项目可以根据市场的扩张速度和潜在机会，制定更符合市场需求的发展策略。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了解消费者的需求是市场分析的核心。我们将通过调查研究，深入挖掘目标消费者的需求特点、购买习惯以及对产品和服务的期望。这有助于日光灯项目更好地定位目标市场，提供更符合消费者期待的解决方案。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日光灯项目实施过程中需要充分考虑的因素。我们将对市场风险进行全面评估，包括但不限于政策法规风险、市场竞争风险、技术变革风险等。通过对潜在风险的深入分析，日光灯项目可以制定相应的风险缓解策略，降低不确定性对日光灯项目的影响。</w:t>
      </w:r>
    </w:p>
    <w:p>
      <w:pPr>
        <w:pStyle w:val="Heading1"/>
        <w:ind w:firstLine="560" w:firstLineChars="200"/>
        <w:rPr>
          <w:rFonts w:ascii="仿宋" w:eastAsia="仿宋" w:hAnsi="仿宋" w:cs="仿宋" w:hint="eastAsia"/>
          <w:sz w:val="28"/>
          <w:lang w:eastAsia="zh-CN"/>
        </w:rPr>
      </w:pPr>
      <w:bookmarkStart w:id="21" w:name="_Toc25521"/>
      <w:r>
        <w:rPr>
          <w:rFonts w:ascii="仿宋" w:eastAsia="仿宋" w:hAnsi="仿宋" w:cs="仿宋" w:hint="eastAsia"/>
          <w:sz w:val="28"/>
          <w:lang w:eastAsia="zh-CN"/>
        </w:rPr>
        <w:t>六、日光灯项目概论</w:t>
      </w:r>
      <w:bookmarkEnd w:id="21"/>
    </w:p>
    <w:p>
      <w:pPr>
        <w:pStyle w:val="Heading2"/>
        <w:rPr>
          <w:rFonts w:ascii="仿宋" w:eastAsia="仿宋" w:hAnsi="仿宋" w:cs="仿宋" w:hint="eastAsia"/>
          <w:lang w:eastAsia="zh-CN"/>
        </w:rPr>
      </w:pPr>
      <w:bookmarkStart w:id="22" w:name="_Toc29624"/>
      <w:r>
        <w:rPr>
          <w:rFonts w:ascii="仿宋" w:eastAsia="仿宋" w:hAnsi="仿宋" w:cs="仿宋" w:hint="eastAsia"/>
          <w:lang w:eastAsia="zh-CN"/>
        </w:rPr>
        <w:t>(一)、日光灯项目概况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的起源追溯至对市场的深入洞察。市场的不断演变与变革为日光灯项目提供了难得的机遇。当前市场存在的需求缺口和变革的大环境共同构成了日光灯项目的背景。这个日光灯项目旨在充分利用市场机遇，填补行业中尚未满足的需求，为客户提供全新的解决方案。市场的变革和需求的增长使得这个日光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日光灯项目名称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光灯项目正式命名为日光灯。这个名称不仅仅是一个标识，更代表了日光灯项目的核心理念和愿景。它蕴含着日光灯项目所要解决问题的关键字，具有强烈的表达和辨识度，为日光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日光灯项目目标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https://d.book118.com/408024135006006047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日光灯项目规划设计蓝图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B61F1"/>
    <w:rsid w:val="6DAB6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24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2024-03-03T01:09:00Z</dcterms:created>
  <dcterms:modified xsi:type="dcterms:W3CDTF">2024-03-03T01:10:18Z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8C9A6F1BA49149DA995BCDCF7479B467_11</vt:lpwstr>
  </property>
  <property fmtid="{D5CDD505-2E9C-101B-9397-08002B2CF9AE}" pid="3" name="KSOProductBuildVer">
    <vt:lpwstr>2052-12.1.0.16388</vt:lpwstr>
  </property>
</Properties>
</file>