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3895426" w14:textId="77777777">
          <w:pPr>
            <w:pStyle w:val="NoSpacing"/>
          </w:pPr>
        </w:p>
        <w:p w:rsidR="00C018A2" w14:paraId="666DF8B7" w14:textId="77777777">
          <w:pPr>
            <w:pStyle w:val="NoSpacing"/>
          </w:pPr>
        </w:p>
        <w:p w:rsidR="00C018A2" w14:paraId="23EB6630" w14:textId="77777777">
          <w:pPr>
            <w:pStyle w:val="NoSpacing"/>
          </w:pPr>
        </w:p>
        <w:p w:rsidR="00C018A2" w14:paraId="18BC13E2" w14:textId="77777777">
          <w:pPr>
            <w:pStyle w:val="NoSpacing"/>
          </w:pPr>
        </w:p>
        <w:p w:rsidR="00C018A2" w14:paraId="025393C8" w14:textId="77777777">
          <w:pPr>
            <w:pStyle w:val="NoSpacing"/>
          </w:pPr>
        </w:p>
        <w:p w:rsidR="00C018A2" w14:paraId="5B59087E" w14:textId="77777777">
          <w:pPr>
            <w:pStyle w:val="NoSpacing"/>
          </w:pPr>
        </w:p>
        <w:p w:rsidR="00C018A2" w14:paraId="01A7A365" w14:textId="77777777">
          <w:pPr>
            <w:pStyle w:val="NoSpacing"/>
          </w:pPr>
        </w:p>
        <w:p w:rsidR="00C018A2" w14:paraId="1734071A" w14:textId="77777777">
          <w:pPr>
            <w:pStyle w:val="NoSpacing"/>
          </w:pPr>
        </w:p>
        <w:p w:rsidR="00C018A2" w14:paraId="420126C5" w14:textId="77777777">
          <w:pPr>
            <w:pStyle w:val="NoSpacing"/>
          </w:pPr>
        </w:p>
        <w:p w:rsidR="00C018A2" w14:paraId="41392CFE" w14:textId="77777777">
          <w:pPr>
            <w:pStyle w:val="NoSpacing"/>
          </w:pPr>
        </w:p>
        <w:p w:rsidR="00C018A2" w14:paraId="497FF120" w14:textId="77777777">
          <w:pPr>
            <w:pStyle w:val="NoSpacing"/>
          </w:pPr>
        </w:p>
        <w:p w:rsidR="00C018A2" w14:paraId="4C524532" w14:textId="77777777">
          <w:pPr>
            <w:pStyle w:val="NoSpacing"/>
          </w:pPr>
        </w:p>
        <w:p w:rsidR="00C018A2" w14:paraId="0B35709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7FA907B" w14:textId="77777777">
                            <w:pPr>
                              <w:pStyle w:val="NoSpacing"/>
                              <w:jc w:val="right"/>
                              <w:rPr>
                                <w:color w:val="FFFFFF" w:themeColor="background1"/>
                                <w:sz w:val="28"/>
                                <w:szCs w:val="28"/>
                              </w:rPr>
                            </w:pPr>
                            <w:sdt>
                              <w:sdtPr>
                                <w:rPr>
                                  <w:color w:val="FFFFFF" w:themeColor="background1"/>
                                  <w:sz w:val="32"/>
                                  <w:szCs w:val="32"/>
                                </w:rPr>
                                <w:alias w:val="日期"/>
                                <w:id w:val="26150022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C2C6FF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激光转速测量仪</w:t>
          </w:r>
          <w:r w:rsidRPr="007A4CF7">
            <w:rPr>
              <w:rFonts w:ascii="仿宋" w:eastAsia="仿宋" w:hAnsi="仿宋" w:hint="eastAsia"/>
              <w:b/>
              <w:bCs/>
              <w:sz w:val="52"/>
              <w:szCs w:val="52"/>
            </w:rPr>
            <w:t>项目</w:t>
          </w:r>
        </w:p>
        <w:p w:rsidR="00C018A2" w:rsidP="007A4CF7" w14:paraId="6FD0829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22ADDD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DFEF2E6" w14:textId="122ADDDD">
                          <w:pPr>
                            <w:pStyle w:val="NoSpacing"/>
                            <w:rPr>
                              <w:color w:val="4472C4" w:themeColor="accent1"/>
                              <w:sz w:val="36"/>
                              <w:szCs w:val="36"/>
                            </w:rPr>
                          </w:pPr>
                          <w:sdt>
                            <w:sdtPr>
                              <w:rPr>
                                <w:color w:val="4472C4" w:themeColor="accent1"/>
                                <w:sz w:val="36"/>
                                <w:szCs w:val="36"/>
                              </w:rPr>
                              <w:alias w:val="作者"/>
                              <w:id w:val="136579867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8B93759" w14:textId="77777777">
                          <w:pPr>
                            <w:pStyle w:val="NoSpacing"/>
                            <w:rPr>
                              <w:color w:val="595959" w:themeColor="text1" w:themeTint="A6"/>
                              <w:sz w:val="24"/>
                              <w:szCs w:val="24"/>
                            </w:rPr>
                          </w:pPr>
                          <w:sdt>
                            <w:sdtPr>
                              <w:rPr>
                                <w:caps/>
                                <w:color w:val="595959" w:themeColor="text1" w:themeTint="A6"/>
                                <w:sz w:val="24"/>
                                <w:szCs w:val="24"/>
                              </w:rPr>
                              <w:alias w:val="公司"/>
                              <w:id w:val="161358239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D2FB51A"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A4367D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6F42C5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05652D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激光转速测量仪项目商业计划书摘要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AB4A2E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EDB2701"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激光转速测量仪产品或服务描述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8742F7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C4DB82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激光转速测量仪目标市场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C9F8F4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激光转速测量仪市场竞争分析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0489D70"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激光转速测量仪行业趋势与机遇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CCCBB3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535F0B0"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15F580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激光转速测量仪产品定价策略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1C0879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激光转速测量仪产品销售渠道与拓展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21F7D09"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D0C846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44158B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9F5158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A48E7D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9F200BD"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41314E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B1584E9"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398B1D0"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024852707"/>
        <w:docPartObj>
          <w:docPartGallery w:val="Table of Contents"/>
          <w:docPartUnique/>
        </w:docPartObj>
      </w:sdtPr>
      <w:sdtEndPr>
        <w:rPr>
          <w:b/>
          <w:bCs/>
        </w:rPr>
      </w:sdtEndPr>
      <w:sdtContent>
        <w:p w:rsidR="007A4CF7" w:rsidRPr="007A4CF7" w:rsidP="007A4CF7" w14:paraId="43EA6A3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2FA220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0F8B3D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01859F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140DD5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077D5F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058C5F7"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8AF6F2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D48A7AD"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75576A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4B4F62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D53ECB7"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7AD0B50"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497C604"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D946C0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200596D"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2737621" w14:textId="77777777">
          <w:pPr>
            <w:spacing w:line="500" w:lineRule="exact"/>
          </w:pPr>
          <w:r w:rsidRPr="007A4CF7">
            <w:rPr>
              <w:b/>
              <w:bCs/>
              <w:sz w:val="28"/>
              <w:szCs w:val="28"/>
              <w:lang w:val="zh-CN"/>
            </w:rPr>
            <w:fldChar w:fldCharType="end"/>
          </w:r>
        </w:p>
      </w:sdtContent>
    </w:sdt>
    <w:p w:rsidR="007A4CF7" w:rsidP="00DA4121" w14:paraId="2287871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45537B2" w14:textId="77777777">
      <w:pPr>
        <w:pStyle w:val="Heading2"/>
      </w:pPr>
      <w:r w:rsidRPr="009C12B5">
        <w:t>一、概述</w:t>
      </w:r>
      <w:bookmarkEnd w:id="0"/>
    </w:p>
    <w:p w:rsidR="009C12B5" w:rsidRPr="00DA4121" w:rsidP="00DA4121" w14:paraId="14469211" w14:textId="77777777">
      <w:pPr>
        <w:pStyle w:val="Heading3"/>
      </w:pPr>
      <w:bookmarkStart w:id="1" w:name="_Toc157814104"/>
      <w:r w:rsidRPr="00DA4121">
        <w:t xml:space="preserve">1.1 </w:t>
      </w:r>
      <w:r w:rsidR="007A4CF7">
        <w:t>激光转速测量仪</w:t>
      </w:r>
      <w:r w:rsidR="007A4CF7">
        <w:rPr>
          <w:rFonts w:hint="eastAsia"/>
        </w:rPr>
        <w:t>项目</w:t>
      </w:r>
      <w:r w:rsidRPr="00DA4121">
        <w:t>商业计划书摘要</w:t>
      </w:r>
      <w:bookmarkEnd w:id="1"/>
    </w:p>
    <w:p w:rsidR="009C12B5" w:rsidRPr="009C12B5" w:rsidP="009C12B5" w14:paraId="725E46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激光转速测量仪产品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激光转速测量仪产品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激光转速测量仪产品</w:t>
      </w:r>
      <w:r w:rsidRPr="009C12B5">
        <w:rPr>
          <w:rFonts w:ascii="仿宋" w:eastAsia="仿宋" w:hAnsi="仿宋"/>
          <w:sz w:val="28"/>
          <w:szCs w:val="28"/>
        </w:rPr>
        <w:t>有望成为市场上的畅销产品，并为公司带来可观的收益和市场份额。</w:t>
      </w:r>
    </w:p>
    <w:p w:rsidR="009C12B5" w:rsidRPr="009C12B5" w:rsidP="009C12B5" w14:paraId="25D4E1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激光转速测量仪产品</w:t>
      </w:r>
      <w:r w:rsidRPr="009C12B5">
        <w:rPr>
          <w:rFonts w:ascii="仿宋" w:eastAsia="仿宋" w:hAnsi="仿宋"/>
          <w:sz w:val="28"/>
          <w:szCs w:val="28"/>
        </w:rPr>
        <w:t>商业计划书中，我们将详细阐述</w:t>
      </w:r>
      <w:r w:rsidR="00E75C7F">
        <w:rPr>
          <w:rFonts w:ascii="仿宋" w:eastAsia="仿宋" w:hAnsi="仿宋"/>
          <w:sz w:val="28"/>
          <w:szCs w:val="28"/>
        </w:rPr>
        <w:t>激光转速测量仪产品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激光转速测量仪产品</w:t>
      </w:r>
      <w:r w:rsidRPr="009C12B5">
        <w:rPr>
          <w:rFonts w:ascii="仿宋" w:eastAsia="仿宋" w:hAnsi="仿宋"/>
          <w:sz w:val="28"/>
          <w:szCs w:val="28"/>
        </w:rPr>
        <w:t>有一个全面而深入的了解，并认识到其巨大的商业价值和投资潜力。</w:t>
      </w:r>
    </w:p>
    <w:p w:rsidR="009C12B5" w:rsidRPr="009C12B5" w:rsidP="009C12B5" w14:paraId="72EEC81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激光转速测量仪产品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D7E9C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激光转速测量仪产品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激光转速测量仪产品</w:t>
      </w:r>
      <w:r w:rsidRPr="009C12B5">
        <w:rPr>
          <w:rFonts w:ascii="仿宋" w:eastAsia="仿宋" w:hAnsi="仿宋"/>
          <w:sz w:val="28"/>
          <w:szCs w:val="28"/>
        </w:rPr>
        <w:t>的美好未来。</w:t>
      </w:r>
    </w:p>
    <w:p w:rsidR="009C12B5" w:rsidRPr="009C12B5" w:rsidP="007A4CF7" w14:paraId="0D3F2BB0" w14:textId="77777777">
      <w:pPr>
        <w:pStyle w:val="Heading3"/>
      </w:pPr>
      <w:bookmarkStart w:id="2" w:name="_Toc157814105"/>
      <w:r w:rsidRPr="009C12B5">
        <w:t xml:space="preserve">1.2 </w:t>
      </w:r>
      <w:r w:rsidRPr="009C12B5">
        <w:t>公司简介</w:t>
      </w:r>
      <w:bookmarkEnd w:id="2"/>
    </w:p>
    <w:p w:rsidR="009C12B5" w:rsidRPr="009C12B5" w:rsidP="009C12B5" w14:paraId="4B7BC0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58666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0179617"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3E5DC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45391D7" w14:textId="77777777">
      <w:pPr>
        <w:pStyle w:val="Heading3"/>
      </w:pPr>
      <w:bookmarkStart w:id="3" w:name="_Toc157814106"/>
      <w:r w:rsidRPr="007A4CF7">
        <w:t xml:space="preserve">1.3 </w:t>
      </w:r>
      <w:r w:rsidR="007A4CF7">
        <w:t>激光转速测量仪</w:t>
      </w:r>
      <w:r w:rsidRPr="007A4CF7">
        <w:t>产品或服务描述</w:t>
      </w:r>
      <w:bookmarkEnd w:id="3"/>
    </w:p>
    <w:p w:rsidR="008921DF" w14:paraId="050EACE4" w14:textId="75F32030">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激光转速测量仪是一种高精度的设备，用于准确测量旋转物体的转速。它通过发射激光束到旋转物体的边缘，并测量反射回来的光束频率来计算转速。这种技术具有非接触式、高精度、高速响应和抗干扰能力强等特点，适用于各种工业领域，如机械制造、航空航天、能源电力等。</w:t>
      </w:r>
      <w:r>
        <w:rPr>
          <w:rFonts w:ascii="仿宋" w:eastAsia="仿宋" w:hAnsi="仿宋"/>
          <w:sz w:val="28"/>
        </w:rPr>
        <w:br/>
      </w:r>
      <w:r>
        <w:rPr>
          <w:rFonts w:ascii="仿宋" w:eastAsia="仿宋" w:hAnsi="仿宋"/>
          <w:sz w:val="28"/>
        </w:rPr>
        <w:t>激光转速测量仪的产品功能主要包括以下几个方面：</w:t>
      </w:r>
      <w:r>
        <w:rPr>
          <w:rFonts w:ascii="仿宋" w:eastAsia="仿宋" w:hAnsi="仿宋"/>
          <w:sz w:val="28"/>
        </w:rPr>
        <w:br/>
        <w:t xml:space="preserve">    1.</w:t>
      </w:r>
      <w:r>
        <w:rPr>
          <w:rFonts w:ascii="仿宋" w:eastAsia="仿宋" w:hAnsi="仿宋"/>
          <w:sz w:val="28"/>
        </w:rPr>
        <w:t>高精度测量：采用先进的激光技术，测量精度可达</w:t>
      </w:r>
      <w:r>
        <w:rPr>
          <w:rFonts w:ascii="仿宋" w:eastAsia="仿宋" w:hAnsi="仿宋"/>
          <w:sz w:val="28"/>
        </w:rPr>
        <w:t>0.01</w:t>
      </w:r>
      <w:r>
        <w:rPr>
          <w:rFonts w:ascii="仿宋" w:eastAsia="仿宋" w:hAnsi="仿宋"/>
          <w:sz w:val="28"/>
        </w:rPr>
        <w:t>转</w:t>
      </w:r>
      <w:r>
        <w:rPr>
          <w:rFonts w:ascii="仿宋" w:eastAsia="仿宋" w:hAnsi="仿宋"/>
          <w:sz w:val="28"/>
        </w:rPr>
        <w:t>/</w:t>
      </w:r>
      <w:r>
        <w:rPr>
          <w:rFonts w:ascii="仿宋" w:eastAsia="仿宋" w:hAnsi="仿宋"/>
          <w:sz w:val="28"/>
        </w:rPr>
        <w:t>分钟，满足高精度测量的需求。</w:t>
      </w:r>
      <w:r>
        <w:rPr>
          <w:rFonts w:ascii="仿宋" w:eastAsia="仿宋" w:hAnsi="仿宋"/>
          <w:sz w:val="28"/>
        </w:rPr>
        <w:br/>
        <w:t xml:space="preserve">    2.</w:t>
      </w:r>
      <w:r>
        <w:rPr>
          <w:rFonts w:ascii="仿宋" w:eastAsia="仿宋" w:hAnsi="仿宋"/>
          <w:sz w:val="28"/>
        </w:rPr>
        <w:t>非接触式测量：无需与旋转物体接触，避免了对被测物体的干扰和磨损，同时提高了测量的安全性和可靠性。</w:t>
      </w:r>
      <w:r>
        <w:rPr>
          <w:rFonts w:ascii="仿宋" w:eastAsia="仿宋" w:hAnsi="仿宋"/>
          <w:sz w:val="28"/>
        </w:rPr>
        <w:br/>
        <w:t xml:space="preserve">    3.</w:t>
      </w:r>
      <w:r>
        <w:rPr>
          <w:rFonts w:ascii="仿宋" w:eastAsia="仿宋" w:hAnsi="仿宋"/>
          <w:sz w:val="28"/>
        </w:rPr>
        <w:t>高速响应：能够快速捕捉旋转物体的转速变化，适用于高速旋转工况下的测量。</w:t>
      </w:r>
      <w:r>
        <w:rPr>
          <w:rFonts w:ascii="仿宋" w:eastAsia="仿宋" w:hAnsi="仿宋"/>
          <w:sz w:val="28"/>
        </w:rPr>
        <w:br/>
        <w:t xml:space="preserve">    4.</w:t>
      </w:r>
      <w:r>
        <w:rPr>
          <w:rFonts w:ascii="仿宋" w:eastAsia="仿宋" w:hAnsi="仿宋"/>
          <w:sz w:val="28"/>
        </w:rPr>
        <w:t>宽泛的测量范围：适用于多种直径的旋转物体，测量范围可以从低速几转</w:t>
      </w:r>
      <w:r>
        <w:rPr>
          <w:rFonts w:ascii="仿宋" w:eastAsia="仿宋" w:hAnsi="仿宋"/>
          <w:sz w:val="28"/>
        </w:rPr>
        <w:t>/</w:t>
      </w:r>
      <w:r>
        <w:rPr>
          <w:rFonts w:ascii="仿宋" w:eastAsia="仿宋" w:hAnsi="仿宋"/>
          <w:sz w:val="28"/>
        </w:rPr>
        <w:t>分钟到高速几千转</w:t>
      </w:r>
      <w:r>
        <w:rPr>
          <w:rFonts w:ascii="仿宋" w:eastAsia="仿宋" w:hAnsi="仿宋"/>
          <w:sz w:val="28"/>
        </w:rPr>
        <w:t>/</w:t>
      </w:r>
      <w:r>
        <w:rPr>
          <w:rFonts w:ascii="仿宋" w:eastAsia="仿宋" w:hAnsi="仿宋"/>
          <w:sz w:val="28"/>
        </w:rPr>
        <w:t>分钟。</w:t>
      </w:r>
    </w:p>
    <w:p w:rsidR="008921DF" w14:textId="75F3203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抗干扰能力强：激光转速测量仪对环境光和振动具有很强的抗干扰能力，能在复杂的工作环境中稳定工作。</w:t>
      </w:r>
      <w:r>
        <w:rPr>
          <w:rFonts w:ascii="仿宋" w:eastAsia="仿宋" w:hAnsi="仿宋"/>
          <w:sz w:val="28"/>
        </w:rPr>
        <w:br/>
        <w:t xml:space="preserve">    6.</w:t>
      </w:r>
      <w:r>
        <w:rPr>
          <w:rFonts w:ascii="仿宋" w:eastAsia="仿宋" w:hAnsi="仿宋"/>
          <w:sz w:val="28"/>
        </w:rPr>
        <w:t>数据处理与显示：内置智能数据处理系统，能够实时显示测量结果，并提供数据存储和传输功能，方便用户进行数据分析和记录。</w:t>
      </w:r>
      <w:r>
        <w:rPr>
          <w:rFonts w:ascii="仿宋" w:eastAsia="仿宋" w:hAnsi="仿宋"/>
          <w:sz w:val="28"/>
        </w:rPr>
        <w:br/>
        <w:t xml:space="preserve">    7.</w:t>
      </w:r>
      <w:r>
        <w:rPr>
          <w:rFonts w:ascii="仿宋" w:eastAsia="仿宋" w:hAnsi="仿宋"/>
          <w:sz w:val="28"/>
        </w:rPr>
        <w:t>安全保护：具有过压、过流、过温等保护功能，确保设备安全运行。</w:t>
      </w:r>
      <w:r>
        <w:rPr>
          <w:rFonts w:ascii="仿宋" w:eastAsia="仿宋" w:hAnsi="仿宋"/>
          <w:sz w:val="28"/>
        </w:rPr>
        <w:br/>
        <w:t xml:space="preserve">    8.</w:t>
      </w:r>
      <w:r>
        <w:rPr>
          <w:rFonts w:ascii="仿宋" w:eastAsia="仿宋" w:hAnsi="仿宋"/>
          <w:sz w:val="28"/>
        </w:rPr>
        <w:t>灵活的安装方式：支持多种安装方式，包括固定式和便携式，以适应不同测量场景的需要。</w:t>
      </w:r>
      <w:r>
        <w:rPr>
          <w:rFonts w:ascii="仿宋" w:eastAsia="仿宋" w:hAnsi="仿宋"/>
          <w:sz w:val="28"/>
        </w:rPr>
        <w:br/>
      </w:r>
      <w:r>
        <w:rPr>
          <w:rFonts w:ascii="仿宋" w:eastAsia="仿宋" w:hAnsi="仿宋"/>
          <w:sz w:val="28"/>
        </w:rPr>
        <w:t>激光转速测量仪的这些功能使其成为现代工业中不可或缺的测量设备，为提高生产效率和产品质量提供了可靠的技术支持。</w:t>
      </w:r>
    </w:p>
    <w:p w:rsidR="009C12B5" w:rsidRPr="009C12B5" w:rsidP="009C12B5" w14:paraId="1F0B5A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激光转速测量仪产品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激光转速测量仪产品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激光转速测量仪产品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激光转速测量仪产品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1A5733C"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激光转速测量仪产品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3428577" w14:textId="77777777">
      <w:pPr>
        <w:pStyle w:val="Heading2"/>
      </w:pPr>
      <w:bookmarkStart w:id="4" w:name="_Toc157814107"/>
      <w:r w:rsidRPr="009C12B5">
        <w:t>二、市场分析</w:t>
      </w:r>
      <w:bookmarkEnd w:id="4"/>
    </w:p>
    <w:p w:rsidR="009C12B5" w:rsidP="007A4CF7" w14:paraId="7A06D056" w14:textId="77777777">
      <w:pPr>
        <w:pStyle w:val="Heading3"/>
      </w:pPr>
      <w:bookmarkStart w:id="5" w:name="_Toc157814108"/>
      <w:r w:rsidRPr="009C12B5">
        <w:t xml:space="preserve">2.1 </w:t>
      </w:r>
      <w:r w:rsidR="007A4CF7">
        <w:t>激光转速测量仪</w:t>
      </w:r>
      <w:r w:rsidRPr="009C12B5">
        <w:t>目标市场</w:t>
      </w:r>
      <w:bookmarkEnd w:id="5"/>
    </w:p>
    <w:p w:rsidR="008921DF" w14:paraId="72737697" w14:textId="77777777">
      <w:pPr>
        <w:ind w:firstLine="560"/>
      </w:pPr>
      <w:r>
        <w:rPr>
          <w:rFonts w:ascii="仿宋" w:eastAsia="仿宋" w:hAnsi="仿宋"/>
          <w:sz w:val="28"/>
        </w:rPr>
        <w:t>激光转速测量仪产品项目商业发展计划书中的目标市场分析应重点评估潜在客户的需求、市场容量、竞争对手情况以及产品定位。通过深入的市场调研，确定目标客户群的特征，如行业类型、规模、地理位置等，以制定精准的市场营销策略。同时，分析市场趋势和技术发展，确保产品与市场同步，并具备足够的竞争力。此外，还需评估市场准入门槛、法规限制和供应链等因素，以制定切实可行的市场推广计划和产品策略，从而在目标市场中实现产品的高效销售和市场占有率的稳步提升。</w:t>
      </w:r>
    </w:p>
    <w:p w:rsidR="009C12B5" w:rsidRPr="009C12B5" w:rsidP="009C12B5" w14:paraId="529968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2539ABC"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激光转速测量仪产品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激光转速测量仪产品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激光转速测量仪产品</w:t>
      </w:r>
      <w:r w:rsidRPr="009C12B5">
        <w:rPr>
          <w:rFonts w:ascii="仿宋" w:eastAsia="仿宋" w:hAnsi="仿宋"/>
          <w:sz w:val="28"/>
          <w:szCs w:val="28"/>
        </w:rPr>
        <w:t>始终与市场需求保持同步。</w:t>
      </w:r>
    </w:p>
    <w:p w:rsidR="009C12B5" w:rsidP="007A4CF7" w14:paraId="3C63FF1B" w14:textId="77777777">
      <w:pPr>
        <w:pStyle w:val="Heading3"/>
      </w:pPr>
      <w:bookmarkStart w:id="6" w:name="_Toc157814109"/>
      <w:r w:rsidRPr="009C12B5">
        <w:t xml:space="preserve">2.2 </w:t>
      </w:r>
      <w:r w:rsidR="007A4CF7">
        <w:t>激光转速测量仪</w:t>
      </w:r>
      <w:r w:rsidR="007A4CF7">
        <w:rPr>
          <w:rFonts w:hint="eastAsia"/>
        </w:rPr>
        <w:t>市场</w:t>
      </w:r>
      <w:r w:rsidRPr="009C12B5">
        <w:t>竞争分析</w:t>
      </w:r>
      <w:bookmarkEnd w:id="6"/>
    </w:p>
    <w:p w:rsidR="008921DF" w14:paraId="633E7C5C" w14:textId="4AE31C0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激光转速测量仪市场分析显示，随着工业自动化和智能化的不断推进，对高精度、高效率的转速测量设备需求日益增长。目前市场上的转速测量技术主要包括传统机械式和新兴光学式两种。机械式转速测量仪由于其精度有限、维护成本高且易受环境影响，正逐渐被精度更高、稳定性更好的光学式测量仪所取代。</w:t>
      </w:r>
      <w:r>
        <w:rPr>
          <w:rFonts w:ascii="仿宋" w:eastAsia="仿宋" w:hAnsi="仿宋"/>
          <w:sz w:val="28"/>
        </w:rPr>
        <w:br/>
      </w:r>
      <w:r>
        <w:rPr>
          <w:rFonts w:ascii="仿宋" w:eastAsia="仿宋" w:hAnsi="仿宋"/>
          <w:sz w:val="28"/>
        </w:rPr>
        <w:t>激光转速测量仪作为光学式测量的代表，具有非接触式测量、高精度、高稳定性、抗干扰性强等特点，能够满足现代工业对转速测量的严苛要求。其主要应用领域包括但不限于：</w:t>
      </w:r>
      <w:r>
        <w:rPr>
          <w:rFonts w:ascii="仿宋" w:eastAsia="仿宋" w:hAnsi="仿宋"/>
          <w:sz w:val="28"/>
        </w:rPr>
        <w:br/>
        <w:t xml:space="preserve">    1.</w:t>
      </w:r>
      <w:r>
        <w:rPr>
          <w:rFonts w:ascii="仿宋" w:eastAsia="仿宋" w:hAnsi="仿宋"/>
          <w:sz w:val="28"/>
        </w:rPr>
        <w:t>航空航天：用于发动机转速监测，确保飞行安全。</w:t>
      </w:r>
      <w:r>
        <w:rPr>
          <w:rFonts w:ascii="仿宋" w:eastAsia="仿宋" w:hAnsi="仿宋"/>
          <w:sz w:val="28"/>
        </w:rPr>
        <w:br/>
        <w:t xml:space="preserve">    2.</w:t>
      </w:r>
      <w:r>
        <w:rPr>
          <w:rFonts w:ascii="仿宋" w:eastAsia="仿宋" w:hAnsi="仿宋"/>
          <w:sz w:val="28"/>
        </w:rPr>
        <w:t>电力行业：用于发电机、涡轮机等高速旋转设备的转速监测。</w:t>
      </w:r>
      <w:r>
        <w:rPr>
          <w:rFonts w:ascii="仿宋" w:eastAsia="仿宋" w:hAnsi="仿宋"/>
          <w:sz w:val="28"/>
        </w:rPr>
        <w:br/>
        <w:t xml:space="preserve">    3.</w:t>
      </w:r>
      <w:r>
        <w:rPr>
          <w:rFonts w:ascii="仿宋" w:eastAsia="仿宋" w:hAnsi="仿宋"/>
          <w:sz w:val="28"/>
        </w:rPr>
        <w:t>制造业：在生产线中监测生产设备的转速，确保产品品质。</w:t>
      </w:r>
      <w:r>
        <w:rPr>
          <w:rFonts w:ascii="仿宋" w:eastAsia="仿宋" w:hAnsi="仿宋"/>
          <w:sz w:val="28"/>
        </w:rPr>
        <w:br/>
        <w:t xml:space="preserve">    4.</w:t>
      </w:r>
      <w:r>
        <w:rPr>
          <w:rFonts w:ascii="仿宋" w:eastAsia="仿宋" w:hAnsi="仿宋"/>
          <w:sz w:val="28"/>
        </w:rPr>
        <w:t>科学研究：在实验室内进行高精度转速研究。</w:t>
      </w:r>
      <w:r>
        <w:rPr>
          <w:rFonts w:ascii="仿宋" w:eastAsia="仿宋" w:hAnsi="仿宋"/>
          <w:sz w:val="28"/>
        </w:rPr>
        <w:br/>
      </w:r>
    </w:p>
    <w:p w:rsidR="008921DF" w14:textId="4AE31C00">
      <w:pPr>
        <w:ind w:firstLine="560"/>
      </w:pPr>
      <w:r>
        <w:rPr>
          <w:rFonts w:ascii="仿宋" w:eastAsia="仿宋" w:hAnsi="仿宋"/>
          <w:sz w:val="28"/>
        </w:rPr>
        <w:t>目前市场上的激光转速测量仪产品众多，竞争激烈。为了在市场中脱颖而出，企业需要不断创新，提供更高性能、更可靠的产品。同时，通过优化生产流程、降低成本，以及提供定制化解决方案和专业的售后服务，可以增强产品的市场竞争力。此外，积极开拓新兴市场，如新能源领域、医疗设备等，也将为激光转速测量仪产品带来新的增长点。</w:t>
      </w:r>
      <w:r>
        <w:rPr>
          <w:rFonts w:ascii="仿宋" w:eastAsia="仿宋" w:hAnsi="仿宋"/>
          <w:sz w:val="28"/>
        </w:rPr>
        <w:br/>
      </w:r>
      <w:r>
        <w:rPr>
          <w:rFonts w:ascii="仿宋" w:eastAsia="仿宋" w:hAnsi="仿宋"/>
          <w:sz w:val="28"/>
        </w:rPr>
        <w:t>综上所述，激光转速测量仪市场前景广阔，但竞争激烈。企业应注重技术创新、成本控制和市场拓展，以保持竞争优势。</w:t>
      </w:r>
    </w:p>
    <w:p w:rsidR="009C12B5" w:rsidRPr="009C12B5" w:rsidP="009C12B5" w14:paraId="6F35AF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激光转速测量仪产品</w:t>
      </w:r>
      <w:r w:rsidRPr="009C12B5">
        <w:rPr>
          <w:rFonts w:ascii="仿宋" w:eastAsia="仿宋" w:hAnsi="仿宋"/>
          <w:sz w:val="28"/>
          <w:szCs w:val="28"/>
        </w:rPr>
        <w:t>的竞争优势和差异化策略。我们认为，</w:t>
      </w:r>
      <w:r w:rsidR="00E75C7F">
        <w:rPr>
          <w:rFonts w:ascii="仿宋" w:eastAsia="仿宋" w:hAnsi="仿宋"/>
          <w:sz w:val="28"/>
          <w:szCs w:val="28"/>
        </w:rPr>
        <w:t>激光转速测量仪产品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98E8F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激光转速测量仪产品</w:t>
      </w:r>
      <w:r w:rsidRPr="009C12B5">
        <w:rPr>
          <w:rFonts w:ascii="仿宋" w:eastAsia="仿宋" w:hAnsi="仿宋"/>
          <w:sz w:val="28"/>
          <w:szCs w:val="28"/>
        </w:rPr>
        <w:t>将在竞争激烈的市场中脱颖而出。</w:t>
      </w:r>
    </w:p>
    <w:p w:rsidR="009C12B5" w:rsidP="007A4CF7" w14:paraId="6D1635A9" w14:textId="77777777">
      <w:pPr>
        <w:pStyle w:val="Heading3"/>
      </w:pPr>
      <w:bookmarkStart w:id="7" w:name="_Toc157814110"/>
      <w:r w:rsidRPr="009C12B5">
        <w:t xml:space="preserve">2.3 </w:t>
      </w:r>
      <w:r w:rsidR="007A4CF7">
        <w:t>激光转速测量仪</w:t>
      </w:r>
      <w:r w:rsidRPr="009C12B5">
        <w:t>行业趋势与机遇</w:t>
      </w:r>
      <w:bookmarkEnd w:id="7"/>
    </w:p>
    <w:p w:rsidR="008921DF" w14:paraId="08158FA8" w14:textId="15480D2A">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激光转速测量仪产品作为现代工业测量领域的一项重要技术，正面临着前所未有的发展机遇。随着工业</w:t>
      </w:r>
      <w:r>
        <w:rPr>
          <w:rFonts w:ascii="仿宋" w:eastAsia="仿宋" w:hAnsi="仿宋"/>
          <w:sz w:val="28"/>
        </w:rPr>
        <w:t>4.0</w:t>
      </w:r>
    </w:p>
    <w:p w:rsidR="008921DF" w14:textId="15480D2A">
      <w:pPr>
        <w:ind w:firstLine="560"/>
      </w:pPr>
      <w:r>
        <w:rPr>
          <w:rFonts w:ascii="仿宋" w:eastAsia="仿宋" w:hAnsi="仿宋"/>
          <w:sz w:val="28"/>
        </w:rPr>
        <w:t>概念的提出和智能制造的推进，对高精度、高效率测量的需求日益增长，激光转速测量仪以其非接触、高精度、实时性强的特点，成为众多行业实现自动化生产和智能监测的理想选择。</w:t>
      </w:r>
      <w:r>
        <w:rPr>
          <w:rFonts w:ascii="仿宋" w:eastAsia="仿宋" w:hAnsi="仿宋"/>
          <w:sz w:val="28"/>
        </w:rPr>
        <w:br/>
      </w:r>
      <w:r>
        <w:rPr>
          <w:rFonts w:ascii="仿宋" w:eastAsia="仿宋" w:hAnsi="仿宋"/>
          <w:sz w:val="28"/>
        </w:rPr>
        <w:t>首先，在制造业中，激光转速测量仪广泛应用于各种旋转机械的监测，如涡轮机、发电机、压缩机等。通过实时监测设备的转速，可以实现设备的预测性维护，减少停机时间，提高生产效率。随着制造业对设备运行状态监控要求的提高，激光转速测量仪的市场需求将持续增长。</w:t>
      </w:r>
      <w:r>
        <w:rPr>
          <w:rFonts w:ascii="仿宋" w:eastAsia="仿宋" w:hAnsi="仿宋"/>
          <w:sz w:val="28"/>
        </w:rPr>
        <w:br/>
      </w:r>
      <w:r>
        <w:rPr>
          <w:rFonts w:ascii="仿宋" w:eastAsia="仿宋" w:hAnsi="仿宋"/>
          <w:sz w:val="28"/>
        </w:rPr>
        <w:t>其次，在能源领域，如风电、水电等可再生能源行业，激光转速测量仪被用于监测风轮和涡轮的转速，以优化能源输出，提高能效。随着全球对可持续能源需求的增加，激光转速测量仪在这些领域的应用前景十分广阔。</w:t>
      </w:r>
      <w:r>
        <w:rPr>
          <w:rFonts w:ascii="仿宋" w:eastAsia="仿宋" w:hAnsi="仿宋"/>
          <w:sz w:val="28"/>
        </w:rPr>
        <w:br/>
      </w:r>
      <w:r>
        <w:rPr>
          <w:rFonts w:ascii="仿宋" w:eastAsia="仿宋" w:hAnsi="仿宋"/>
          <w:sz w:val="28"/>
        </w:rPr>
        <w:t>此外，在交通行业，尤其是高速铁路和航空航天领域，对精确测速的需求极高。激光转速测量仪可以提供高精度的速度数据，确保列车和飞行器的安全运行。随着这些行业的技术升级和创新，激光转速测量仪将发挥越来越重要的作用。</w:t>
      </w:r>
      <w:r>
        <w:rPr>
          <w:rFonts w:ascii="仿宋" w:eastAsia="仿宋" w:hAnsi="仿宋"/>
          <w:sz w:val="28"/>
        </w:rPr>
        <w:br/>
      </w:r>
      <w:r>
        <w:rPr>
          <w:rFonts w:ascii="仿宋" w:eastAsia="仿宋" w:hAnsi="仿宋"/>
          <w:sz w:val="28"/>
        </w:rPr>
        <w:t>最后，随着物联网和大数据技术的发展，激光转速测量仪与其他监测设备的数据融合，将实现更加智能化的工业控制系统。通过对大量数据的分析和处理，可以实现设备的远程监控和智能诊断，进一步推动工业领域的数字化转型。</w:t>
      </w:r>
      <w:r>
        <w:rPr>
          <w:rFonts w:ascii="仿宋" w:eastAsia="仿宋" w:hAnsi="仿宋"/>
          <w:sz w:val="28"/>
        </w:rPr>
        <w:br/>
      </w:r>
      <w:r>
        <w:rPr>
          <w:rFonts w:ascii="仿宋" w:eastAsia="仿宋" w:hAnsi="仿宋"/>
          <w:sz w:val="28"/>
        </w:rPr>
        <w:t>综上所述，激光转速测量仪产品行业正面临着巨大的市场机遇和技术创新挑战。随着工业自动化和智能化的不断推进，激光转速测量仪必将在更多领域发挥关键作用，为各行各业带来显著的效益提升。</w:t>
      </w:r>
    </w:p>
    <w:p w:rsidR="009C12B5" w:rsidRPr="009C12B5" w:rsidP="009C12B5" w14:paraId="3E34CBDD"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激光转速测量仪产品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激光转速测量仪产品</w:t>
      </w:r>
      <w:r w:rsidRPr="009C12B5">
        <w:rPr>
          <w:rFonts w:ascii="仿宋" w:eastAsia="仿宋" w:hAnsi="仿宋"/>
          <w:sz w:val="28"/>
          <w:szCs w:val="28"/>
        </w:rPr>
        <w:t>始终走在行业的前沿并抓住每一个市场机遇。</w:t>
      </w:r>
    </w:p>
    <w:p w:rsidR="009C12B5" w:rsidRPr="009C12B5" w:rsidP="007A4CF7" w14:paraId="0A7DC118" w14:textId="77777777">
      <w:pPr>
        <w:pStyle w:val="Heading2"/>
      </w:pPr>
      <w:bookmarkStart w:id="8" w:name="_Toc157814111"/>
      <w:r w:rsidRPr="009C12B5">
        <w:t>三、营销策略</w:t>
      </w:r>
      <w:bookmarkEnd w:id="8"/>
    </w:p>
    <w:p w:rsidR="009C12B5" w:rsidRPr="009C12B5" w:rsidP="007A4CF7" w14:paraId="15656719" w14:textId="77777777">
      <w:pPr>
        <w:pStyle w:val="Heading3"/>
      </w:pPr>
      <w:bookmarkStart w:id="9" w:name="_Toc157814112"/>
      <w:r w:rsidRPr="009C12B5">
        <w:t xml:space="preserve">3.1 </w:t>
      </w:r>
      <w:r w:rsidRPr="009C12B5">
        <w:t>品牌定位与传播</w:t>
      </w:r>
      <w:bookmarkEnd w:id="9"/>
    </w:p>
    <w:p w:rsidR="009C12B5" w:rsidRPr="009C12B5" w:rsidP="007A4CF7" w14:paraId="6E30F87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激光转速测量仪产品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7B87A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激光转速测量仪产品</w:t>
      </w:r>
      <w:r w:rsidRPr="009C12B5">
        <w:rPr>
          <w:rFonts w:ascii="仿宋" w:eastAsia="仿宋" w:hAnsi="仿宋"/>
          <w:sz w:val="28"/>
          <w:szCs w:val="28"/>
        </w:rPr>
        <w:t>的专业评测和推荐文章，以扩大品牌影响力。</w:t>
      </w:r>
    </w:p>
    <w:p w:rsidR="009C12B5" w:rsidRPr="009C12B5" w:rsidP="009C12B5" w14:paraId="2B3493F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激光转速测量仪产品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B1DA00F" w14:textId="77777777">
      <w:pPr>
        <w:pStyle w:val="Heading3"/>
      </w:pPr>
      <w:bookmarkStart w:id="10" w:name="_Toc157814113"/>
      <w:r w:rsidRPr="009C12B5">
        <w:t xml:space="preserve">3.2 </w:t>
      </w:r>
      <w:r w:rsidR="007A4CF7">
        <w:t>激光转速测量仪</w:t>
      </w:r>
      <w:r w:rsidRPr="009C12B5">
        <w:t>产品定价策略</w:t>
      </w:r>
      <w:bookmarkEnd w:id="10"/>
    </w:p>
    <w:p w:rsidR="009C12B5" w:rsidRPr="009C12B5" w:rsidP="00CA39FB" w14:paraId="5A9228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激光转速测量仪产品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4343A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2A22A0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激光转速测量仪产品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2333D70" w14:textId="77777777">
      <w:pPr>
        <w:pStyle w:val="Heading3"/>
      </w:pPr>
      <w:bookmarkStart w:id="11" w:name="_Toc157814114"/>
      <w:r w:rsidRPr="009C12B5">
        <w:t xml:space="preserve">3.3 </w:t>
      </w:r>
      <w:r w:rsidR="007A4CF7">
        <w:t>激光转速测量仪</w:t>
      </w:r>
      <w:r w:rsidR="007A4CF7">
        <w:rPr>
          <w:rFonts w:hint="eastAsia"/>
        </w:rPr>
        <w:t>产品</w:t>
      </w:r>
      <w:r w:rsidRPr="009C12B5">
        <w:t>销售渠道与拓展</w:t>
      </w:r>
      <w:bookmarkEnd w:id="11"/>
    </w:p>
    <w:p w:rsidR="009C12B5" w:rsidRPr="009C12B5" w:rsidP="009C12B5" w14:paraId="72C8C4E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激光转速测量仪产品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B37D7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激光转速测量仪产品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8439E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激光转速测量仪产品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529DB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1C8943A"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56EB259F" w14:textId="77777777">
      <w:pPr>
        <w:pStyle w:val="Heading2"/>
      </w:pPr>
      <w:bookmarkStart w:id="12" w:name="_Toc157814115"/>
      <w:r w:rsidRPr="009C12B5">
        <w:t>四、运营计划</w:t>
      </w:r>
      <w:bookmarkEnd w:id="12"/>
    </w:p>
    <w:p w:rsidR="009C12B5" w:rsidRPr="009C12B5" w:rsidP="007A4CF7" w14:paraId="160F3994" w14:textId="77777777">
      <w:pPr>
        <w:pStyle w:val="Heading3"/>
      </w:pPr>
      <w:bookmarkStart w:id="13" w:name="_Toc157814116"/>
      <w:r w:rsidRPr="009C12B5">
        <w:t xml:space="preserve">4.1 </w:t>
      </w:r>
      <w:r w:rsidRPr="009C12B5">
        <w:t>运营目标与策略</w:t>
      </w:r>
      <w:bookmarkEnd w:id="13"/>
    </w:p>
    <w:p w:rsidR="009C12B5" w:rsidRPr="009C12B5" w:rsidP="009C12B5" w14:paraId="61209D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激光转速测量仪产品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B362E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289FED9B" w14:textId="6D8B6C59">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90744">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1A6B1D44" w14:textId="7C860CAA">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90744">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p>
    <w:p w:rsidR="009C12B5" w:rsidRPr="009C12B5" w:rsidP="009C12B5" w14:paraId="1A4E77E5" w14:textId="1F268760">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90744">
        <w:rPr>
          <w:rFonts w:ascii="仿宋" w:eastAsia="仿宋" w:hAnsi="仿宋"/>
          <w:sz w:val="28"/>
          <w:szCs w:val="28"/>
        </w:rPr>
        <w:t xml:space="preserve">    3.</w:t>
      </w:r>
      <w:r w:rsidRPr="009C12B5">
        <w:rPr>
          <w:rFonts w:ascii="仿宋" w:eastAsia="仿宋" w:hAnsi="仿宋"/>
          <w:sz w:val="28"/>
          <w:szCs w:val="28"/>
        </w:rPr>
        <w:t>竞争应对策略：密切关注市场动态和竞争对手的动向，及时调整和优化运营策略。通过加强产品研发和创新、提升服务质量和效率、拓展销售渠道和合作伙伴等方式增强自身竞争力。同时，保持与竞争对手的差异化优势，避免直接的价格竞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https://d.book118.com/408045024060006034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76BE612" w14:textId="77777777">
    <w:pPr>
      <w:pStyle w:val="Footer"/>
      <w:jc w:val="center"/>
    </w:pPr>
  </w:p>
  <w:p w:rsidR="00FE7E16" w14:paraId="316628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8A74B0B" w14:textId="77777777">
    <w:pPr>
      <w:pStyle w:val="Footer"/>
      <w:jc w:val="center"/>
    </w:pPr>
  </w:p>
  <w:p w:rsidR="007A4CF7" w14:paraId="54F6AE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EB5F7A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55EB6C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4F5410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FCB9A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4971989"/>
      <w:docPartObj>
        <w:docPartGallery w:val="Page Numbers (Bottom of Page)"/>
        <w:docPartUnique/>
      </w:docPartObj>
    </w:sdtPr>
    <w:sdtContent>
      <w:sdt>
        <w:sdtPr>
          <w:id w:val="12873647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6030118"/>
      <w:docPartObj>
        <w:docPartGallery w:val="Page Numbers (Bottom of Page)"/>
        <w:docPartUnique/>
      </w:docPartObj>
    </w:sdtPr>
    <w:sdtContent>
      <w:sdt>
        <w:sdtPr>
          <w:id w:val="6361013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0861953"/>
      <w:docPartObj>
        <w:docPartGallery w:val="Page Numbers (Bottom of Page)"/>
        <w:docPartUnique/>
      </w:docPartObj>
    </w:sdtPr>
    <w:sdtContent>
      <w:sdt>
        <w:sdtPr>
          <w:id w:val="13052901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468365"/>
      <w:docPartObj>
        <w:docPartGallery w:val="Page Numbers (Bottom of Page)"/>
        <w:docPartUnique/>
      </w:docPartObj>
    </w:sdtPr>
    <w:sdtContent>
      <w:sdt>
        <w:sdtPr>
          <w:id w:val="8896699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9079412"/>
      <w:docPartObj>
        <w:docPartGallery w:val="Page Numbers (Bottom of Page)"/>
        <w:docPartUnique/>
      </w:docPartObj>
    </w:sdtPr>
    <w:sdtContent>
      <w:sdt>
        <w:sdtPr>
          <w:id w:val="19717182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401508"/>
      <w:docPartObj>
        <w:docPartGallery w:val="Page Numbers (Bottom of Page)"/>
        <w:docPartUnique/>
      </w:docPartObj>
    </w:sdtPr>
    <w:sdtContent>
      <w:sdt>
        <w:sdtPr>
          <w:id w:val="14344712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0188064"/>
      <w:docPartObj>
        <w:docPartGallery w:val="Page Numbers (Bottom of Page)"/>
        <w:docPartUnique/>
      </w:docPartObj>
    </w:sdtPr>
    <w:sdtContent>
      <w:sdt>
        <w:sdtPr>
          <w:id w:val="16715690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214240"/>
      <w:docPartObj>
        <w:docPartGallery w:val="Page Numbers (Bottom of Page)"/>
        <w:docPartUnique/>
      </w:docPartObj>
    </w:sdtPr>
    <w:sdtContent>
      <w:sdt>
        <w:sdtPr>
          <w:id w:val="1565800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44824"/>
      <w:docPartObj>
        <w:docPartGallery w:val="Page Numbers (Bottom of Page)"/>
        <w:docPartUnique/>
      </w:docPartObj>
    </w:sdtPr>
    <w:sdtContent>
      <w:sdt>
        <w:sdtPr>
          <w:id w:val="1944251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3257291"/>
      <w:docPartObj>
        <w:docPartGallery w:val="Page Numbers (Bottom of Page)"/>
        <w:docPartUnique/>
      </w:docPartObj>
    </w:sdtPr>
    <w:sdtContent>
      <w:sdt>
        <w:sdtPr>
          <w:id w:val="8327927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5502171"/>
      <w:docPartObj>
        <w:docPartGallery w:val="Page Numbers (Bottom of Page)"/>
        <w:docPartUnique/>
      </w:docPartObj>
    </w:sdtPr>
    <w:sdtContent>
      <w:sdt>
        <w:sdtPr>
          <w:id w:val="17034830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7424520"/>
      <w:docPartObj>
        <w:docPartGallery w:val="Page Numbers (Bottom of Page)"/>
        <w:docPartUnique/>
      </w:docPartObj>
    </w:sdtPr>
    <w:sdtContent>
      <w:sdt>
        <w:sdtPr>
          <w:id w:val="21101583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0425952"/>
      <w:docPartObj>
        <w:docPartGallery w:val="Page Numbers (Bottom of Page)"/>
        <w:docPartUnique/>
      </w:docPartObj>
    </w:sdtPr>
    <w:sdtContent>
      <w:sdt>
        <w:sdtPr>
          <w:id w:val="18430756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6667009"/>
      <w:docPartObj>
        <w:docPartGallery w:val="Page Numbers (Bottom of Page)"/>
        <w:docPartUnique/>
      </w:docPartObj>
    </w:sdtPr>
    <w:sdtContent>
      <w:sdt>
        <w:sdtPr>
          <w:id w:val="8317679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8856282"/>
      <w:docPartObj>
        <w:docPartGallery w:val="Page Numbers (Bottom of Page)"/>
        <w:docPartUnique/>
      </w:docPartObj>
    </w:sdtPr>
    <w:sdtContent>
      <w:sdt>
        <w:sdtPr>
          <w:id w:val="3843515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5948187"/>
      <w:docPartObj>
        <w:docPartGallery w:val="Page Numbers (Bottom of Page)"/>
        <w:docPartUnique/>
      </w:docPartObj>
    </w:sdtPr>
    <w:sdtContent>
      <w:sdt>
        <w:sdtPr>
          <w:id w:val="5768772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6026173"/>
      <w:docPartObj>
        <w:docPartGallery w:val="Page Numbers (Bottom of Page)"/>
        <w:docPartUnique/>
      </w:docPartObj>
    </w:sdtPr>
    <w:sdtContent>
      <w:sdt>
        <w:sdtPr>
          <w:id w:val="15605239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2934070"/>
      <w:docPartObj>
        <w:docPartGallery w:val="Page Numbers (Bottom of Page)"/>
        <w:docPartUnique/>
      </w:docPartObj>
    </w:sdtPr>
    <w:sdtContent>
      <w:sdt>
        <w:sdtPr>
          <w:id w:val="3321475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6836984"/>
      <w:docPartObj>
        <w:docPartGallery w:val="Page Numbers (Bottom of Page)"/>
        <w:docPartUnique/>
      </w:docPartObj>
    </w:sdtPr>
    <w:sdtContent>
      <w:sdt>
        <w:sdtPr>
          <w:id w:val="15857187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6075612"/>
      <w:docPartObj>
        <w:docPartGallery w:val="Page Numbers (Bottom of Page)"/>
        <w:docPartUnique/>
      </w:docPartObj>
    </w:sdtPr>
    <w:sdtContent>
      <w:sdt>
        <w:sdtPr>
          <w:id w:val="1556369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5300575"/>
      <w:docPartObj>
        <w:docPartGallery w:val="Page Numbers (Bottom of Page)"/>
        <w:docPartUnique/>
      </w:docPartObj>
    </w:sdtPr>
    <w:sdtContent>
      <w:sdt>
        <w:sdtPr>
          <w:id w:val="478547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1673117"/>
      <w:docPartObj>
        <w:docPartGallery w:val="Page Numbers (Bottom of Page)"/>
        <w:docPartUnique/>
      </w:docPartObj>
    </w:sdtPr>
    <w:sdtContent>
      <w:sdt>
        <w:sdtPr>
          <w:id w:val="69619869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2C7FFE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FE1CAD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90744"/>
    <w:rsid w:val="008921DF"/>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A6013B"/>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408045024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2717</Words>
  <Characters>15492</Characters>
  <Application>Microsoft Office Word</Application>
  <DocSecurity>0</DocSecurity>
  <Lines>129</Lines>
  <Paragraphs>36</Paragraphs>
  <ScaleCrop>false</ScaleCrop>
  <Company/>
  <LinksUpToDate>false</LinksUpToDate>
  <CharactersWithSpaces>18173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2024-02-05T05:26:00Z</dcterms:modified>
</cp:coreProperties>
</file>