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148" w:line="220" w:lineRule="auto"/>
        <w:ind w:left="3163"/>
        <w:outlineLvl w:val="0"/>
        <w:rPr>
          <w:sz w:val="74"/>
          <w:szCs w:val="74"/>
        </w:rPr>
      </w:pPr>
      <w:r>
        <w:rPr>
          <w:b/>
          <w:bCs/>
          <w:spacing w:val="18"/>
          <w:sz w:val="74"/>
          <w:szCs w:val="74"/>
        </w:rPr>
        <w:t>审计工作方案三篇</w:t>
      </w: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BodyText"/>
        <w:spacing w:before="133" w:line="220" w:lineRule="auto"/>
        <w:ind w:left="43"/>
        <w:rPr>
          <w:sz w:val="41"/>
          <w:szCs w:val="41"/>
        </w:rPr>
      </w:pPr>
      <w:r>
        <w:rPr>
          <w:spacing w:val="3"/>
          <w:sz w:val="41"/>
          <w:szCs w:val="41"/>
        </w:rPr>
        <w:t>篇一：审计工作方案</w:t>
      </w:r>
    </w:p>
    <w:p>
      <w:pPr>
        <w:spacing w:line="265" w:lineRule="auto"/>
        <w:rPr>
          <w:rFonts w:ascii="Arial"/>
          <w:sz w:val="21"/>
        </w:rPr>
      </w:pPr>
    </w:p>
    <w:p>
      <w:pPr>
        <w:spacing w:line="265" w:lineRule="auto"/>
        <w:rPr>
          <w:rFonts w:ascii="Arial"/>
          <w:sz w:val="21"/>
        </w:rPr>
      </w:pPr>
    </w:p>
    <w:p>
      <w:pPr>
        <w:pStyle w:val="BodyText"/>
        <w:spacing w:before="114" w:line="931" w:lineRule="exact"/>
        <w:ind w:left="43"/>
      </w:pPr>
      <w:r>
        <w:rPr>
          <w:spacing w:val="4"/>
          <w:position w:val="44"/>
        </w:rPr>
        <w:t>一、竣工决算审计的具体方案</w:t>
      </w:r>
    </w:p>
    <w:p>
      <w:pPr>
        <w:pStyle w:val="BodyText"/>
        <w:spacing w:line="220" w:lineRule="auto"/>
        <w:ind w:left="232"/>
      </w:pPr>
      <w:r>
        <w:rPr>
          <w:spacing w:val="21"/>
        </w:rPr>
        <w:t>(一)审计的主要方法</w:t>
      </w:r>
    </w:p>
    <w:p>
      <w:pPr>
        <w:spacing w:line="392" w:lineRule="auto"/>
        <w:rPr>
          <w:rFonts w:ascii="Arial"/>
          <w:sz w:val="21"/>
        </w:rPr>
      </w:pPr>
    </w:p>
    <w:p>
      <w:pPr>
        <w:pStyle w:val="BodyText"/>
        <w:spacing w:before="114" w:line="218" w:lineRule="auto"/>
        <w:ind w:left="43"/>
      </w:pPr>
      <w:r>
        <w:rPr>
          <w:spacing w:val="8"/>
        </w:rPr>
        <w:t>审核内容及目标决定了审计的主要方法，审计内容包含竣工决算报告所涉内</w:t>
      </w:r>
    </w:p>
    <w:p>
      <w:pPr>
        <w:spacing w:line="403" w:lineRule="auto"/>
        <w:rPr>
          <w:rFonts w:ascii="Arial"/>
          <w:sz w:val="21"/>
        </w:rPr>
      </w:pPr>
    </w:p>
    <w:p>
      <w:pPr>
        <w:pStyle w:val="BodyText"/>
        <w:spacing w:before="113" w:line="929" w:lineRule="exact"/>
        <w:ind w:left="43"/>
      </w:pPr>
      <w:r>
        <w:rPr>
          <w:spacing w:val="9"/>
          <w:position w:val="44"/>
        </w:rPr>
        <w:t>容、项目建设程序、决算是否存在问题、手续是否完善、费用开支是否合理规</w:t>
      </w:r>
    </w:p>
    <w:p>
      <w:pPr>
        <w:pStyle w:val="BodyText"/>
        <w:spacing w:before="1" w:line="218" w:lineRule="auto"/>
        <w:ind w:left="43"/>
      </w:pPr>
      <w:r>
        <w:rPr>
          <w:spacing w:val="6"/>
        </w:rPr>
        <w:t>范、是否资料齐备等进行审核。我们拟定主</w:t>
      </w:r>
      <w:r>
        <w:rPr>
          <w:spacing w:val="5"/>
        </w:rPr>
        <w:t>要方法如下：</w:t>
      </w:r>
    </w:p>
    <w:p>
      <w:pPr>
        <w:spacing w:line="410" w:lineRule="auto"/>
        <w:rPr>
          <w:rFonts w:ascii="Arial"/>
          <w:sz w:val="21"/>
        </w:rPr>
      </w:pPr>
    </w:p>
    <w:p>
      <w:pPr>
        <w:pStyle w:val="BodyText"/>
        <w:spacing w:before="115" w:line="219" w:lineRule="auto"/>
        <w:ind w:left="43"/>
      </w:pPr>
      <w:r>
        <w:rPr>
          <w:spacing w:val="-3"/>
        </w:rPr>
        <w:t>1、做好审前调查工作。</w:t>
      </w:r>
    </w:p>
    <w:p>
      <w:pPr>
        <w:spacing w:line="396" w:lineRule="auto"/>
        <w:rPr>
          <w:rFonts w:ascii="Arial"/>
          <w:sz w:val="21"/>
        </w:rPr>
      </w:pPr>
    </w:p>
    <w:p>
      <w:pPr>
        <w:pStyle w:val="BodyText"/>
        <w:spacing w:before="114" w:line="491" w:lineRule="auto"/>
        <w:ind w:left="43" w:right="227"/>
      </w:pPr>
      <w:r>
        <w:rPr>
          <w:spacing w:val="7"/>
        </w:rPr>
        <w:t>审前调查是建设项目竣工决算审计成败的先决条件，我们确保在按照规定的时</w:t>
      </w:r>
      <w:r>
        <w:rPr>
          <w:spacing w:val="11"/>
        </w:rPr>
        <w:t xml:space="preserve"> </w:t>
      </w:r>
      <w:r>
        <w:rPr>
          <w:spacing w:val="8"/>
        </w:rPr>
        <w:t>间内把审前调查搞深、搞透、搞细，以全面掌握审计项目的基本情况。在审计</w:t>
      </w:r>
    </w:p>
    <w:p>
      <w:pPr>
        <w:pStyle w:val="BodyText"/>
        <w:spacing w:before="1" w:line="219" w:lineRule="auto"/>
        <w:ind w:left="43"/>
      </w:pPr>
      <w:r>
        <w:rPr>
          <w:spacing w:val="2"/>
        </w:rPr>
        <w:t>开始之前应对所审计项目开展深入细致的审</w:t>
      </w:r>
      <w:r>
        <w:rPr>
          <w:spacing w:val="1"/>
        </w:rPr>
        <w:t>前调查，对建设项目的资金来源、</w:t>
      </w:r>
    </w:p>
    <w:p>
      <w:pPr>
        <w:spacing w:line="396" w:lineRule="auto"/>
        <w:rPr>
          <w:rFonts w:ascii="Arial"/>
          <w:sz w:val="21"/>
        </w:rPr>
      </w:pPr>
    </w:p>
    <w:p>
      <w:pPr>
        <w:pStyle w:val="BodyText"/>
        <w:spacing w:before="114" w:line="491" w:lineRule="auto"/>
        <w:ind w:left="43" w:right="222"/>
      </w:pPr>
      <w:r>
        <w:rPr>
          <w:spacing w:val="8"/>
        </w:rPr>
        <w:t>立项批复、概预算执行、招投标管理、项目实施过</w:t>
      </w:r>
      <w:r>
        <w:rPr>
          <w:spacing w:val="7"/>
        </w:rPr>
        <w:t>程中曾经出现的重大变更以</w:t>
      </w:r>
      <w:r>
        <w:t xml:space="preserve"> </w:t>
      </w:r>
      <w:r>
        <w:rPr>
          <w:spacing w:val="8"/>
        </w:rPr>
        <w:t>及项目实施单位的基本情况等通过查阅资料、踏看现场做到心中有数。高速公</w:t>
      </w:r>
    </w:p>
    <w:p>
      <w:pPr>
        <w:pStyle w:val="BodyText"/>
        <w:spacing w:line="219" w:lineRule="auto"/>
        <w:ind w:left="43"/>
      </w:pPr>
      <w:r>
        <w:rPr>
          <w:spacing w:val="9"/>
        </w:rPr>
        <w:t>路的建设具有投资大、施工单位多、隐蔽工程复杂等特点，圆满地完成竣工决</w:t>
      </w:r>
    </w:p>
    <w:p>
      <w:pPr>
        <w:spacing w:line="397" w:lineRule="auto"/>
        <w:rPr>
          <w:rFonts w:ascii="Arial"/>
          <w:sz w:val="21"/>
        </w:rPr>
      </w:pPr>
    </w:p>
    <w:p>
      <w:pPr>
        <w:pStyle w:val="BodyText"/>
        <w:spacing w:before="115" w:line="930" w:lineRule="exact"/>
        <w:ind w:left="43"/>
      </w:pPr>
      <w:r>
        <w:rPr>
          <w:spacing w:val="8"/>
          <w:position w:val="44"/>
        </w:rPr>
        <w:t>算审计，真实地反映建设项目，最大程度地节约国家投资，防止国有资产流</w:t>
      </w:r>
    </w:p>
    <w:p>
      <w:pPr>
        <w:pStyle w:val="BodyText"/>
        <w:spacing w:line="219" w:lineRule="auto"/>
        <w:ind w:left="43"/>
      </w:pPr>
      <w:r>
        <w:rPr>
          <w:spacing w:val="7"/>
        </w:rPr>
        <w:t>失，如果没抓住重点，确定正确的审计目标，整</w:t>
      </w:r>
      <w:r>
        <w:rPr>
          <w:spacing w:val="6"/>
        </w:rPr>
        <w:t>个审计过程将全盘皆输。</w:t>
      </w:r>
    </w:p>
    <w:p>
      <w:pPr>
        <w:spacing w:line="428" w:lineRule="auto"/>
        <w:rPr>
          <w:rFonts w:ascii="Arial"/>
          <w:sz w:val="21"/>
        </w:rPr>
        <w:sectPr>
          <w:footerReference w:type="default" r:id="rId4"/>
          <w:pgSz w:w="17780" w:h="25170"/>
          <w:pgMar w:top="1764" w:right="2667" w:bottom="1669" w:left="2667" w:header="0" w:footer="1348" w:gutter="0"/>
          <w:cols w:space="708"/>
        </w:sectPr>
      </w:pPr>
    </w:p>
    <w:p>
      <w:pPr>
        <w:pStyle w:val="BodyText"/>
        <w:spacing w:before="115" w:line="219" w:lineRule="auto"/>
        <w:ind w:left="43"/>
      </w:pPr>
      <w:r>
        <w:rPr>
          <w:spacing w:val="3"/>
        </w:rPr>
        <w:t>2、根据项目实施的主线展开审计。</w:t>
      </w:r>
    </w:p>
    <w:p>
      <w:pPr>
        <w:spacing w:line="408" w:lineRule="auto"/>
        <w:rPr>
          <w:rFonts w:ascii="Arial"/>
          <w:sz w:val="21"/>
        </w:rPr>
      </w:pPr>
    </w:p>
    <w:p>
      <w:pPr>
        <w:pStyle w:val="BodyText"/>
        <w:spacing w:before="114" w:line="485" w:lineRule="auto"/>
        <w:ind w:left="43" w:right="241"/>
      </w:pPr>
      <w:r>
        <w:rPr>
          <w:spacing w:val="7"/>
        </w:rPr>
        <w:t>即从项目的立项、征地、设计、招投标、合同、变更、承发包、监理</w:t>
      </w:r>
      <w:r>
        <w:rPr>
          <w:spacing w:val="6"/>
        </w:rPr>
        <w:t>、质量、</w:t>
      </w:r>
      <w:r>
        <w:t xml:space="preserve"> </w:t>
      </w:r>
      <w:r>
        <w:rPr>
          <w:spacing w:val="8"/>
        </w:rPr>
        <w:t>工期、验收、环保、竣工文件等要素中合理分解事</w:t>
      </w:r>
      <w:r>
        <w:rPr>
          <w:spacing w:val="7"/>
        </w:rPr>
        <w:t>前、事中、事后等阶段予以</w:t>
      </w:r>
    </w:p>
    <w:p>
      <w:pPr>
        <w:pStyle w:val="BodyText"/>
        <w:spacing w:before="1" w:line="219" w:lineRule="auto"/>
        <w:ind w:left="43"/>
      </w:pPr>
      <w:r>
        <w:rPr>
          <w:spacing w:val="5"/>
        </w:rPr>
        <w:t>审计有关程序、手续、资料齐全性以及资金开支的合理性等。</w:t>
      </w:r>
    </w:p>
    <w:p>
      <w:pPr>
        <w:spacing w:line="219" w:lineRule="auto"/>
        <w:sectPr>
          <w:footerReference w:type="default" r:id="rId5"/>
          <w:type w:val="nextPage"/>
          <w:pgSz w:w="17780" w:h="25170"/>
          <w:pgMar w:top="1764" w:right="2667" w:bottom="1669" w:left="2667" w:header="0" w:footer="1348" w:gutter="0"/>
          <w:pgNumType w:start="2"/>
          <w:cols w:space="708"/>
          <w:titlePg w:val="0"/>
        </w:sectPr>
      </w:pPr>
    </w:p>
    <w:p>
      <w:pPr>
        <w:pStyle w:val="BodyText"/>
        <w:spacing w:before="69" w:line="219" w:lineRule="auto"/>
        <w:ind w:left="12"/>
      </w:pPr>
      <w:r>
        <w:rPr>
          <w:spacing w:val="-7"/>
        </w:rPr>
        <w:t>3、用先进软件实行计算机审计是提高审计效率的重要手段。</w:t>
      </w:r>
    </w:p>
    <w:p>
      <w:pPr>
        <w:spacing w:line="409" w:lineRule="auto"/>
        <w:rPr>
          <w:rFonts w:ascii="Arial"/>
          <w:sz w:val="21"/>
        </w:rPr>
      </w:pPr>
    </w:p>
    <w:p>
      <w:pPr>
        <w:pStyle w:val="BodyText"/>
        <w:spacing w:before="114" w:line="931" w:lineRule="exact"/>
        <w:ind w:left="12"/>
      </w:pPr>
      <w:r>
        <w:rPr>
          <w:spacing w:val="-10"/>
          <w:position w:val="44"/>
        </w:rPr>
        <w:t>我们的会计师、工程师们熟悉电脑操作，并可使用</w:t>
      </w:r>
      <w:r>
        <w:rPr>
          <w:spacing w:val="163"/>
          <w:position w:val="44"/>
        </w:rPr>
        <w:t xml:space="preserve"> </w:t>
      </w:r>
      <w:r>
        <w:rPr>
          <w:spacing w:val="-11"/>
          <w:position w:val="44"/>
        </w:rPr>
        <w:t>XX、XX</w:t>
      </w:r>
      <w:r>
        <w:rPr>
          <w:spacing w:val="-36"/>
          <w:position w:val="44"/>
        </w:rPr>
        <w:t xml:space="preserve"> </w:t>
      </w:r>
      <w:r>
        <w:rPr>
          <w:spacing w:val="-11"/>
          <w:position w:val="44"/>
        </w:rPr>
        <w:t>达、 XX</w:t>
      </w:r>
      <w:r>
        <w:rPr>
          <w:spacing w:val="-35"/>
          <w:position w:val="44"/>
        </w:rPr>
        <w:t xml:space="preserve"> </w:t>
      </w:r>
      <w:r>
        <w:rPr>
          <w:spacing w:val="-11"/>
          <w:position w:val="44"/>
        </w:rPr>
        <w:t>尔、</w:t>
      </w:r>
      <w:r>
        <w:rPr>
          <w:spacing w:val="-75"/>
          <w:position w:val="44"/>
        </w:rPr>
        <w:t xml:space="preserve"> </w:t>
      </w:r>
      <w:r>
        <w:rPr>
          <w:spacing w:val="-11"/>
          <w:position w:val="44"/>
        </w:rPr>
        <w:t>X</w:t>
      </w:r>
      <w:r>
        <w:rPr>
          <w:spacing w:val="-61"/>
          <w:position w:val="44"/>
        </w:rPr>
        <w:t xml:space="preserve"> </w:t>
      </w:r>
      <w:r>
        <w:rPr>
          <w:spacing w:val="-11"/>
          <w:position w:val="44"/>
        </w:rPr>
        <w:t>创、</w:t>
      </w:r>
    </w:p>
    <w:p>
      <w:pPr>
        <w:pStyle w:val="BodyText"/>
        <w:spacing w:line="219" w:lineRule="auto"/>
        <w:ind w:left="12"/>
      </w:pPr>
      <w:r>
        <w:rPr>
          <w:rFonts w:ascii="Times New Roman" w:eastAsia="Times New Roman" w:hAnsi="Times New Roman" w:cs="Times New Roman"/>
          <w:spacing w:val="-28"/>
          <w:w w:val="96"/>
        </w:rPr>
        <w:t xml:space="preserve">XX </w:t>
      </w:r>
      <w:r>
        <w:rPr>
          <w:spacing w:val="-28"/>
          <w:w w:val="96"/>
        </w:rPr>
        <w:t>等工程软件以及</w:t>
      </w:r>
      <w:r>
        <w:rPr>
          <w:spacing w:val="39"/>
        </w:rPr>
        <w:t xml:space="preserve"> </w:t>
      </w:r>
      <w:r>
        <w:rPr>
          <w:rFonts w:ascii="Times New Roman" w:eastAsia="Times New Roman" w:hAnsi="Times New Roman" w:cs="Times New Roman"/>
          <w:spacing w:val="-28"/>
          <w:w w:val="96"/>
        </w:rPr>
        <w:t>WORD</w:t>
      </w:r>
      <w:r>
        <w:rPr>
          <w:spacing w:val="-28"/>
          <w:w w:val="96"/>
        </w:rPr>
        <w:t>、</w:t>
      </w:r>
      <w:r>
        <w:rPr>
          <w:rFonts w:ascii="Times New Roman" w:eastAsia="Times New Roman" w:hAnsi="Times New Roman" w:cs="Times New Roman"/>
          <w:spacing w:val="-28"/>
          <w:w w:val="96"/>
        </w:rPr>
        <w:t xml:space="preserve">EXCEL  </w:t>
      </w:r>
      <w:r>
        <w:rPr>
          <w:spacing w:val="-4"/>
        </w:rPr>
        <w:t>等软件。让各种专业软件的充分利用增强了审</w:t>
      </w:r>
    </w:p>
    <w:p>
      <w:pPr>
        <w:spacing w:line="398" w:lineRule="auto"/>
        <w:rPr>
          <w:rFonts w:ascii="Arial"/>
          <w:sz w:val="21"/>
        </w:rPr>
      </w:pPr>
    </w:p>
    <w:p>
      <w:pPr>
        <w:pStyle w:val="BodyText"/>
        <w:spacing w:before="113" w:line="922" w:lineRule="exact"/>
        <w:ind w:left="12"/>
      </w:pPr>
      <w:r>
        <w:rPr>
          <w:spacing w:val="-7"/>
          <w:position w:val="44"/>
        </w:rPr>
        <w:t>计手段，提高了审计质量，也是紧跟审计信息化建设的步伐。</w:t>
      </w:r>
    </w:p>
    <w:p>
      <w:pPr>
        <w:pStyle w:val="BodyText"/>
        <w:spacing w:line="220" w:lineRule="auto"/>
        <w:ind w:left="12"/>
      </w:pPr>
      <w:r>
        <w:rPr>
          <w:spacing w:val="-8"/>
        </w:rPr>
        <w:t>4、对重大变更工程资金变化重点关注。</w:t>
      </w:r>
    </w:p>
    <w:p>
      <w:pPr>
        <w:spacing w:line="406" w:lineRule="auto"/>
        <w:rPr>
          <w:rFonts w:ascii="Arial"/>
          <w:sz w:val="21"/>
        </w:rPr>
      </w:pPr>
    </w:p>
    <w:p>
      <w:pPr>
        <w:pStyle w:val="BodyText"/>
        <w:spacing w:before="114" w:line="501" w:lineRule="auto"/>
        <w:ind w:left="12" w:right="708"/>
        <w:jc w:val="both"/>
      </w:pPr>
      <w:r>
        <w:rPr>
          <w:spacing w:val="-6"/>
        </w:rPr>
        <w:t>如对地质情况变化大的项目、软基处理、设计变更大的项目等予以重点关注资</w:t>
      </w:r>
      <w:r>
        <w:rPr>
          <w:spacing w:val="18"/>
        </w:rPr>
        <w:t xml:space="preserve"> </w:t>
      </w:r>
      <w:r>
        <w:rPr>
          <w:spacing w:val="-5"/>
        </w:rPr>
        <w:t>金变化情况，全盘掌握有关图纸、签证、工程洽商等技术经济</w:t>
      </w:r>
      <w:r>
        <w:rPr>
          <w:spacing w:val="-6"/>
        </w:rPr>
        <w:t>内容，以客观真</w:t>
      </w:r>
    </w:p>
    <w:p>
      <w:pPr>
        <w:pStyle w:val="BodyText"/>
        <w:spacing w:line="220" w:lineRule="auto"/>
        <w:ind w:left="12"/>
      </w:pPr>
      <w:r>
        <w:rPr>
          <w:spacing w:val="-9"/>
        </w:rPr>
        <w:t>实的予以审计。</w:t>
      </w:r>
    </w:p>
    <w:p>
      <w:pPr>
        <w:spacing w:line="366" w:lineRule="auto"/>
        <w:rPr>
          <w:rFonts w:ascii="Arial"/>
          <w:sz w:val="21"/>
        </w:rPr>
      </w:pPr>
    </w:p>
    <w:p>
      <w:pPr>
        <w:pStyle w:val="BodyText"/>
        <w:spacing w:before="114" w:line="220" w:lineRule="auto"/>
        <w:ind w:left="243"/>
      </w:pPr>
      <w:r>
        <w:rPr>
          <w:spacing w:val="3"/>
        </w:rPr>
        <w:t>(二)审计的主要程序及注意事项</w:t>
      </w:r>
    </w:p>
    <w:p>
      <w:pPr>
        <w:spacing w:line="374" w:lineRule="auto"/>
        <w:rPr>
          <w:rFonts w:ascii="Arial"/>
          <w:sz w:val="21"/>
        </w:rPr>
      </w:pPr>
    </w:p>
    <w:p>
      <w:pPr>
        <w:pStyle w:val="BodyText"/>
        <w:spacing w:before="114" w:line="951" w:lineRule="exact"/>
        <w:ind w:left="12"/>
      </w:pPr>
      <w:r>
        <w:rPr>
          <w:spacing w:val="-5"/>
          <w:position w:val="46"/>
        </w:rPr>
        <w:t>1、现场采用检查、监盘、观察、查询、函证、</w:t>
      </w:r>
      <w:r>
        <w:rPr>
          <w:spacing w:val="-6"/>
          <w:position w:val="46"/>
        </w:rPr>
        <w:t>计算、分析性复核等程序获</w:t>
      </w:r>
    </w:p>
    <w:p>
      <w:pPr>
        <w:pStyle w:val="BodyText"/>
        <w:spacing w:before="1" w:line="219" w:lineRule="auto"/>
        <w:ind w:left="12"/>
      </w:pPr>
      <w:r>
        <w:rPr>
          <w:spacing w:val="-8"/>
        </w:rPr>
        <w:t>取审计证据，对被审计单位编制的竣工决算报表进行细致审核。</w:t>
      </w:r>
    </w:p>
    <w:p>
      <w:pPr>
        <w:spacing w:line="386" w:lineRule="auto"/>
        <w:rPr>
          <w:rFonts w:ascii="Arial"/>
          <w:sz w:val="21"/>
        </w:rPr>
      </w:pPr>
    </w:p>
    <w:p>
      <w:pPr>
        <w:pStyle w:val="BodyText"/>
        <w:spacing w:before="114" w:line="496" w:lineRule="auto"/>
        <w:ind w:left="12" w:right="708" w:firstLine="230"/>
      </w:pPr>
      <w:r>
        <w:t>(1)通过检查方法收集审计证据的，取得与审计事项相关的会计资料、</w:t>
      </w:r>
      <w:r>
        <w:rPr>
          <w:spacing w:val="-1"/>
        </w:rPr>
        <w:t>承诺</w:t>
      </w:r>
      <w:r>
        <w:t xml:space="preserve"> </w:t>
      </w:r>
      <w:r>
        <w:rPr>
          <w:spacing w:val="-5"/>
        </w:rPr>
        <w:t>书、会议记录、文件、合同等资料，以及审计人员编制的汇总</w:t>
      </w:r>
      <w:r>
        <w:rPr>
          <w:spacing w:val="-6"/>
        </w:rPr>
        <w:t>表、调节表、分</w:t>
      </w:r>
    </w:p>
    <w:p>
      <w:pPr>
        <w:pStyle w:val="BodyText"/>
        <w:spacing w:before="1" w:line="218" w:lineRule="auto"/>
        <w:ind w:left="12"/>
      </w:pPr>
      <w:r>
        <w:rPr>
          <w:spacing w:val="-10"/>
        </w:rPr>
        <w:t>析表等材料。</w:t>
      </w:r>
    </w:p>
    <w:p>
      <w:pPr>
        <w:spacing w:line="425" w:lineRule="auto"/>
        <w:rPr>
          <w:rFonts w:ascii="Arial"/>
          <w:sz w:val="21"/>
        </w:rPr>
      </w:pPr>
    </w:p>
    <w:p>
      <w:pPr>
        <w:pStyle w:val="BodyText"/>
        <w:spacing w:before="115" w:line="484" w:lineRule="auto"/>
        <w:ind w:left="12" w:right="708" w:firstLine="230"/>
      </w:pPr>
      <w:r>
        <w:rPr>
          <w:spacing w:val="1"/>
        </w:rPr>
        <w:t>(2)通过监盘方法收集审计证据的，编制实物资产盘点清单和</w:t>
      </w:r>
      <w:r>
        <w:t xml:space="preserve">现金、有价证 </w:t>
      </w:r>
      <w:r>
        <w:rPr>
          <w:spacing w:val="-5"/>
        </w:rPr>
        <w:t>券盘点表等材料，并由审计人员和被审计单位有关人员签</w:t>
      </w:r>
      <w:r>
        <w:rPr>
          <w:spacing w:val="-6"/>
        </w:rPr>
        <w:t>名。本次审计对于所</w:t>
      </w:r>
      <w:r>
        <w:t xml:space="preserve"> </w:t>
      </w:r>
      <w:r>
        <w:rPr>
          <w:spacing w:val="-5"/>
        </w:rPr>
        <w:t>有实物资产，包括现金、有价证券、存货、固定资产、在建工</w:t>
      </w:r>
      <w:r>
        <w:rPr>
          <w:spacing w:val="-6"/>
        </w:rPr>
        <w:t>程等，均实施监</w:t>
      </w:r>
    </w:p>
    <w:p>
      <w:pPr>
        <w:pStyle w:val="BodyText"/>
        <w:spacing w:before="1" w:line="226" w:lineRule="auto"/>
        <w:ind w:left="12"/>
        <w:rPr>
          <w:sz w:val="41"/>
          <w:szCs w:val="41"/>
        </w:rPr>
      </w:pPr>
      <w:r>
        <w:rPr>
          <w:spacing w:val="-29"/>
          <w:sz w:val="41"/>
          <w:szCs w:val="41"/>
        </w:rPr>
        <w:t>盘。</w:t>
      </w:r>
    </w:p>
    <w:p>
      <w:pPr>
        <w:spacing w:line="342" w:lineRule="auto"/>
        <w:rPr>
          <w:rFonts w:ascii="Arial"/>
          <w:sz w:val="21"/>
        </w:rPr>
      </w:pPr>
    </w:p>
    <w:p>
      <w:pPr>
        <w:pStyle w:val="BodyText"/>
        <w:spacing w:before="114" w:line="950" w:lineRule="exact"/>
        <w:ind w:left="243"/>
      </w:pPr>
      <w:r>
        <w:rPr>
          <w:position w:val="46"/>
        </w:rPr>
        <w:t>(3)通过观察方法收集审计证据的，编制观察记录，注明观察的事项、内容</w:t>
      </w:r>
    </w:p>
    <w:p>
      <w:pPr>
        <w:pStyle w:val="BodyText"/>
        <w:spacing w:before="1" w:line="219" w:lineRule="auto"/>
        <w:ind w:left="12"/>
        <w:sectPr>
          <w:footerReference w:type="default" r:id="rId6"/>
          <w:pgSz w:w="17780" w:h="25170"/>
          <w:pgMar w:top="2132" w:right="2667" w:bottom="1698" w:left="2667" w:header="0" w:footer="1366" w:gutter="0"/>
          <w:pgNumType w:start="3"/>
          <w:cols w:space="708"/>
        </w:sectPr>
      </w:pPr>
      <w:r>
        <w:rPr>
          <w:spacing w:val="-9"/>
        </w:rPr>
        <w:t>和结果等情况。</w:t>
      </w:r>
    </w:p>
    <w:p>
      <w:pPr>
        <w:spacing w:line="377" w:lineRule="auto"/>
        <w:rPr>
          <w:rFonts w:ascii="Arial"/>
          <w:sz w:val="21"/>
        </w:rPr>
      </w:pPr>
    </w:p>
    <w:p>
      <w:pPr>
        <w:pStyle w:val="BodyText"/>
        <w:spacing w:before="114" w:line="940" w:lineRule="exact"/>
        <w:ind w:left="243"/>
      </w:pPr>
      <w:r>
        <w:rPr>
          <w:position w:val="45"/>
        </w:rPr>
        <w:t>(4)通过查询方法收集审计证据的，取得被查询的单位或者个人的书面答复</w:t>
      </w:r>
    </w:p>
    <w:p>
      <w:pPr>
        <w:pStyle w:val="BodyText"/>
        <w:spacing w:before="1" w:line="218" w:lineRule="auto"/>
        <w:ind w:left="12"/>
      </w:pPr>
      <w:r>
        <w:rPr>
          <w:spacing w:val="-6"/>
        </w:rPr>
        <w:t>材料或者口头答复记录，并注明查询事项、内容、方式和查询结果等情况。</w:t>
      </w:r>
    </w:p>
    <w:p>
      <w:pPr>
        <w:spacing w:line="218" w:lineRule="auto"/>
        <w:sectPr>
          <w:footerReference w:type="default" r:id="rId7"/>
          <w:type w:val="nextPage"/>
          <w:pgSz w:w="17780" w:h="25170"/>
          <w:pgMar w:top="2132" w:right="2667" w:bottom="1698" w:left="2667" w:header="0" w:footer="1366" w:gutter="0"/>
          <w:pgNumType w:start="4"/>
          <w:cols w:space="708"/>
          <w:titlePg w:val="0"/>
        </w:sectPr>
      </w:pPr>
    </w:p>
    <w:p>
      <w:pPr>
        <w:pStyle w:val="BodyText"/>
        <w:spacing w:before="68" w:line="219" w:lineRule="auto"/>
        <w:ind w:left="232"/>
        <w:rPr>
          <w:sz w:val="34"/>
          <w:szCs w:val="34"/>
        </w:rPr>
      </w:pPr>
      <w:r>
        <w:rPr>
          <w:spacing w:val="10"/>
          <w:sz w:val="34"/>
          <w:szCs w:val="34"/>
        </w:rPr>
        <w:t>(5)通过函证方法收集审计证据的，取得被函证单位或者个人的回函，编制</w:t>
      </w:r>
    </w:p>
    <w:p>
      <w:pPr>
        <w:spacing w:line="411" w:lineRule="auto"/>
        <w:rPr>
          <w:rFonts w:ascii="Arial"/>
          <w:sz w:val="21"/>
        </w:rPr>
      </w:pPr>
    </w:p>
    <w:p>
      <w:pPr>
        <w:pStyle w:val="BodyText"/>
        <w:spacing w:before="110" w:line="219" w:lineRule="auto"/>
        <w:ind w:left="33"/>
        <w:rPr>
          <w:sz w:val="34"/>
          <w:szCs w:val="34"/>
        </w:rPr>
      </w:pPr>
      <w:r>
        <w:rPr>
          <w:spacing w:val="3"/>
          <w:sz w:val="34"/>
          <w:szCs w:val="34"/>
        </w:rPr>
        <w:t>函证记录，注明函证事项、范围和回函结果等情况；本次审计对于银行存款、</w:t>
      </w:r>
    </w:p>
    <w:p>
      <w:pPr>
        <w:spacing w:line="414" w:lineRule="auto"/>
        <w:rPr>
          <w:rFonts w:ascii="Arial"/>
          <w:sz w:val="21"/>
        </w:rPr>
      </w:pPr>
    </w:p>
    <w:p>
      <w:pPr>
        <w:pStyle w:val="BodyText"/>
        <w:spacing w:before="110" w:line="931" w:lineRule="exact"/>
        <w:ind w:left="33"/>
        <w:rPr>
          <w:sz w:val="34"/>
          <w:szCs w:val="34"/>
        </w:rPr>
      </w:pPr>
      <w:r>
        <w:rPr>
          <w:spacing w:val="13"/>
          <w:position w:val="45"/>
          <w:sz w:val="34"/>
          <w:szCs w:val="34"/>
        </w:rPr>
        <w:t>借款(包括零余额账户和在本期内注销的账户)及与金融机构往来的其他</w:t>
      </w:r>
      <w:r>
        <w:rPr>
          <w:spacing w:val="12"/>
          <w:position w:val="45"/>
          <w:sz w:val="34"/>
          <w:szCs w:val="34"/>
        </w:rPr>
        <w:t>重要信</w:t>
      </w:r>
    </w:p>
    <w:p>
      <w:pPr>
        <w:pStyle w:val="BodyText"/>
        <w:spacing w:line="219" w:lineRule="auto"/>
        <w:ind w:left="33"/>
        <w:rPr>
          <w:sz w:val="34"/>
          <w:szCs w:val="34"/>
        </w:rPr>
      </w:pPr>
      <w:r>
        <w:rPr>
          <w:spacing w:val="4"/>
          <w:sz w:val="34"/>
          <w:szCs w:val="34"/>
        </w:rPr>
        <w:t>息，重要的债权、债务需实施询证；抵押、担保等重大或有事项也是询证的重</w:t>
      </w:r>
    </w:p>
    <w:p>
      <w:pPr>
        <w:spacing w:line="413" w:lineRule="auto"/>
        <w:rPr>
          <w:rFonts w:ascii="Arial"/>
          <w:sz w:val="21"/>
        </w:rPr>
      </w:pPr>
    </w:p>
    <w:p>
      <w:pPr>
        <w:pStyle w:val="BodyText"/>
        <w:spacing w:before="111" w:line="219" w:lineRule="auto"/>
        <w:ind w:left="33"/>
        <w:rPr>
          <w:sz w:val="34"/>
          <w:szCs w:val="34"/>
        </w:rPr>
      </w:pPr>
      <w:r>
        <w:rPr>
          <w:spacing w:val="-4"/>
          <w:sz w:val="34"/>
          <w:szCs w:val="34"/>
        </w:rPr>
        <w:t>要内容。</w:t>
      </w:r>
    </w:p>
    <w:p>
      <w:pPr>
        <w:spacing w:line="432" w:lineRule="auto"/>
        <w:rPr>
          <w:rFonts w:ascii="Arial"/>
          <w:sz w:val="21"/>
        </w:rPr>
      </w:pPr>
    </w:p>
    <w:p>
      <w:pPr>
        <w:pStyle w:val="BodyText"/>
        <w:spacing w:before="112" w:line="930" w:lineRule="exact"/>
        <w:ind w:left="232"/>
        <w:rPr>
          <w:sz w:val="34"/>
          <w:szCs w:val="34"/>
        </w:rPr>
      </w:pPr>
      <w:r>
        <w:rPr>
          <w:spacing w:val="10"/>
          <w:position w:val="45"/>
          <w:sz w:val="34"/>
          <w:szCs w:val="34"/>
        </w:rPr>
        <w:t>(6)通过计算方法收集审计证据的，编制计算表或者计算工</w:t>
      </w:r>
      <w:r>
        <w:rPr>
          <w:spacing w:val="9"/>
          <w:position w:val="45"/>
          <w:sz w:val="34"/>
          <w:szCs w:val="34"/>
        </w:rPr>
        <w:t>作记录，注明计</w:t>
      </w:r>
    </w:p>
    <w:p>
      <w:pPr>
        <w:pStyle w:val="BodyText"/>
        <w:spacing w:line="219" w:lineRule="auto"/>
        <w:ind w:left="33"/>
        <w:rPr>
          <w:sz w:val="34"/>
          <w:szCs w:val="34"/>
        </w:rPr>
      </w:pPr>
      <w:r>
        <w:rPr>
          <w:spacing w:val="2"/>
          <w:sz w:val="34"/>
          <w:szCs w:val="34"/>
        </w:rPr>
        <w:t>算的事项，所根据的相关数据，计算的方法和结果等。</w:t>
      </w:r>
    </w:p>
    <w:p>
      <w:pPr>
        <w:spacing w:line="424" w:lineRule="auto"/>
        <w:rPr>
          <w:rFonts w:ascii="Arial"/>
          <w:sz w:val="21"/>
        </w:rPr>
      </w:pPr>
    </w:p>
    <w:p>
      <w:pPr>
        <w:pStyle w:val="BodyText"/>
        <w:spacing w:before="111" w:line="510" w:lineRule="auto"/>
        <w:ind w:left="33" w:right="669" w:firstLine="199"/>
        <w:rPr>
          <w:sz w:val="34"/>
          <w:szCs w:val="34"/>
        </w:rPr>
      </w:pPr>
      <w:r>
        <w:rPr>
          <w:spacing w:val="10"/>
          <w:sz w:val="34"/>
          <w:szCs w:val="34"/>
        </w:rPr>
        <w:t>(7)通过分析性复核方法收集审计证据的，编制对比分析表</w:t>
      </w:r>
      <w:r>
        <w:rPr>
          <w:spacing w:val="9"/>
          <w:sz w:val="34"/>
          <w:szCs w:val="34"/>
        </w:rPr>
        <w:t xml:space="preserve">、比率分析表和 </w:t>
      </w:r>
      <w:r>
        <w:rPr>
          <w:spacing w:val="5"/>
          <w:sz w:val="34"/>
          <w:szCs w:val="34"/>
        </w:rPr>
        <w:t>趋势变动表，分析说明异常变动项目、重要比率或者趋势与预期数额和相关信</w:t>
      </w:r>
    </w:p>
    <w:p>
      <w:pPr>
        <w:pStyle w:val="BodyText"/>
        <w:spacing w:before="1" w:line="219" w:lineRule="auto"/>
        <w:ind w:left="33"/>
        <w:rPr>
          <w:sz w:val="34"/>
          <w:szCs w:val="34"/>
        </w:rPr>
      </w:pPr>
      <w:r>
        <w:rPr>
          <w:spacing w:val="-3"/>
          <w:sz w:val="34"/>
          <w:szCs w:val="34"/>
        </w:rPr>
        <w:t>息的差异情况。</w:t>
      </w:r>
    </w:p>
    <w:p>
      <w:pPr>
        <w:spacing w:line="393" w:lineRule="auto"/>
        <w:rPr>
          <w:rFonts w:ascii="Arial"/>
          <w:sz w:val="21"/>
        </w:rPr>
      </w:pPr>
    </w:p>
    <w:p>
      <w:pPr>
        <w:pStyle w:val="BodyText"/>
        <w:spacing w:before="111" w:line="219" w:lineRule="auto"/>
        <w:ind w:left="33"/>
        <w:rPr>
          <w:sz w:val="34"/>
          <w:szCs w:val="34"/>
        </w:rPr>
      </w:pPr>
      <w:r>
        <w:rPr>
          <w:spacing w:val="-2"/>
          <w:sz w:val="34"/>
          <w:szCs w:val="34"/>
        </w:rPr>
        <w:t>2、</w:t>
      </w:r>
      <w:r>
        <w:rPr>
          <w:spacing w:val="-93"/>
          <w:sz w:val="34"/>
          <w:szCs w:val="34"/>
        </w:rPr>
        <w:t xml:space="preserve"> </w:t>
      </w:r>
      <w:r>
        <w:rPr>
          <w:spacing w:val="-2"/>
          <w:sz w:val="34"/>
          <w:szCs w:val="34"/>
        </w:rPr>
        <w:t>在实施阶段的过程中，我们将重点注意以下事项：</w:t>
      </w:r>
    </w:p>
    <w:p>
      <w:pPr>
        <w:spacing w:line="431" w:lineRule="auto"/>
        <w:rPr>
          <w:rFonts w:ascii="Arial"/>
          <w:sz w:val="21"/>
        </w:rPr>
      </w:pPr>
    </w:p>
    <w:p>
      <w:pPr>
        <w:pStyle w:val="BodyText"/>
        <w:spacing w:before="111" w:line="219" w:lineRule="auto"/>
        <w:ind w:left="232"/>
        <w:rPr>
          <w:sz w:val="34"/>
          <w:szCs w:val="34"/>
        </w:rPr>
      </w:pPr>
      <w:r>
        <w:rPr>
          <w:spacing w:val="10"/>
          <w:sz w:val="34"/>
          <w:szCs w:val="34"/>
        </w:rPr>
        <w:t>(1)项目基本建设程序是否得到充分有效执</w:t>
      </w:r>
      <w:r>
        <w:rPr>
          <w:spacing w:val="9"/>
          <w:sz w:val="34"/>
          <w:szCs w:val="34"/>
        </w:rPr>
        <w:t>行。</w:t>
      </w:r>
    </w:p>
    <w:p>
      <w:pPr>
        <w:spacing w:line="415" w:lineRule="auto"/>
        <w:rPr>
          <w:rFonts w:ascii="Arial"/>
          <w:sz w:val="21"/>
        </w:rPr>
      </w:pPr>
    </w:p>
    <w:p>
      <w:pPr>
        <w:pStyle w:val="BodyText"/>
        <w:spacing w:before="111" w:line="219" w:lineRule="auto"/>
        <w:ind w:left="232"/>
        <w:rPr>
          <w:sz w:val="34"/>
          <w:szCs w:val="34"/>
        </w:rPr>
      </w:pPr>
      <w:r>
        <w:rPr>
          <w:spacing w:val="23"/>
          <w:sz w:val="34"/>
          <w:szCs w:val="34"/>
        </w:rPr>
        <w:t>(2)项目投资、初步设计及概(预)算的执行情况。</w:t>
      </w:r>
    </w:p>
    <w:p>
      <w:pPr>
        <w:spacing w:line="403" w:lineRule="auto"/>
        <w:rPr>
          <w:rFonts w:ascii="Arial"/>
          <w:sz w:val="21"/>
        </w:rPr>
      </w:pPr>
    </w:p>
    <w:p>
      <w:pPr>
        <w:pStyle w:val="BodyText"/>
        <w:spacing w:before="112" w:line="219" w:lineRule="auto"/>
        <w:ind w:left="232"/>
        <w:rPr>
          <w:sz w:val="34"/>
          <w:szCs w:val="34"/>
        </w:rPr>
      </w:pPr>
      <w:r>
        <w:rPr>
          <w:spacing w:val="9"/>
          <w:sz w:val="34"/>
          <w:szCs w:val="34"/>
        </w:rPr>
        <w:t>(3)项目建设资金来源、支出及结余等财务情况。</w:t>
      </w:r>
    </w:p>
    <w:p>
      <w:pPr>
        <w:spacing w:line="430" w:lineRule="auto"/>
        <w:rPr>
          <w:rFonts w:ascii="Arial"/>
          <w:sz w:val="21"/>
        </w:rPr>
      </w:pPr>
    </w:p>
    <w:p>
      <w:pPr>
        <w:pStyle w:val="BodyText"/>
        <w:spacing w:before="110" w:line="218" w:lineRule="auto"/>
        <w:ind w:left="232"/>
        <w:rPr>
          <w:sz w:val="34"/>
          <w:szCs w:val="34"/>
        </w:rPr>
      </w:pPr>
      <w:r>
        <w:rPr>
          <w:spacing w:val="23"/>
          <w:sz w:val="34"/>
          <w:szCs w:val="34"/>
        </w:rPr>
        <w:t>(4)项目工程价款结算(决算)及工程合同执行情况。</w:t>
      </w:r>
    </w:p>
    <w:p>
      <w:pPr>
        <w:spacing w:line="418" w:lineRule="auto"/>
        <w:rPr>
          <w:rFonts w:ascii="Arial"/>
          <w:sz w:val="21"/>
        </w:rPr>
      </w:pPr>
    </w:p>
    <w:p>
      <w:pPr>
        <w:pStyle w:val="BodyText"/>
        <w:spacing w:before="111" w:line="219" w:lineRule="auto"/>
        <w:ind w:left="232"/>
        <w:rPr>
          <w:sz w:val="34"/>
          <w:szCs w:val="34"/>
        </w:rPr>
      </w:pPr>
      <w:r>
        <w:rPr>
          <w:spacing w:val="10"/>
          <w:sz w:val="34"/>
          <w:szCs w:val="34"/>
        </w:rPr>
        <w:t>(5)项目已交付使用资产情况。</w:t>
      </w:r>
    </w:p>
    <w:p>
      <w:pPr>
        <w:spacing w:line="413" w:lineRule="auto"/>
        <w:rPr>
          <w:rFonts w:ascii="Arial"/>
          <w:sz w:val="21"/>
        </w:rPr>
      </w:pPr>
    </w:p>
    <w:p>
      <w:pPr>
        <w:pStyle w:val="BodyText"/>
        <w:spacing w:before="112" w:line="219" w:lineRule="auto"/>
        <w:ind w:left="232"/>
        <w:rPr>
          <w:sz w:val="34"/>
          <w:szCs w:val="34"/>
        </w:rPr>
      </w:pPr>
      <w:r>
        <w:rPr>
          <w:spacing w:val="9"/>
          <w:sz w:val="34"/>
          <w:szCs w:val="34"/>
        </w:rPr>
        <w:t>(6)项目收尾工程的未完工程量计算及所需投资情况。</w:t>
      </w:r>
    </w:p>
    <w:p>
      <w:pPr>
        <w:spacing w:line="401" w:lineRule="auto"/>
        <w:rPr>
          <w:rFonts w:ascii="Arial"/>
          <w:sz w:val="21"/>
        </w:rPr>
      </w:pPr>
    </w:p>
    <w:p>
      <w:pPr>
        <w:pStyle w:val="BodyText"/>
        <w:spacing w:before="110" w:line="219" w:lineRule="auto"/>
        <w:ind w:left="232"/>
        <w:rPr>
          <w:sz w:val="34"/>
          <w:szCs w:val="34"/>
        </w:rPr>
      </w:pPr>
      <w:r>
        <w:rPr>
          <w:spacing w:val="11"/>
          <w:sz w:val="34"/>
          <w:szCs w:val="34"/>
        </w:rPr>
        <w:t>(7)竣工工程概况表、竣工财务结算表及说明书、交付</w:t>
      </w:r>
      <w:r>
        <w:rPr>
          <w:spacing w:val="10"/>
          <w:sz w:val="34"/>
          <w:szCs w:val="34"/>
        </w:rPr>
        <w:t>使用财产总表及明</w:t>
      </w:r>
    </w:p>
    <w:p>
      <w:pPr>
        <w:spacing w:line="425" w:lineRule="auto"/>
        <w:rPr>
          <w:rFonts w:ascii="Arial"/>
          <w:sz w:val="21"/>
        </w:rPr>
      </w:pPr>
    </w:p>
    <w:p>
      <w:pPr>
        <w:pStyle w:val="BodyText"/>
        <w:spacing w:before="112" w:line="219" w:lineRule="auto"/>
        <w:ind w:left="33"/>
        <w:rPr>
          <w:sz w:val="34"/>
          <w:szCs w:val="34"/>
        </w:rPr>
      </w:pPr>
      <w:r>
        <w:rPr>
          <w:spacing w:val="-2"/>
          <w:sz w:val="34"/>
          <w:szCs w:val="34"/>
        </w:rPr>
        <w:t>细表等编报审核情况。</w:t>
      </w:r>
    </w:p>
    <w:p>
      <w:pPr>
        <w:spacing w:line="413" w:lineRule="auto"/>
        <w:rPr>
          <w:rFonts w:ascii="Arial"/>
          <w:sz w:val="21"/>
        </w:rPr>
        <w:sectPr>
          <w:footerReference w:type="default" r:id="rId8"/>
          <w:pgSz w:w="17780" w:h="25170"/>
          <w:pgMar w:top="2135" w:right="2667" w:bottom="1698" w:left="2667" w:header="0" w:footer="1366" w:gutter="0"/>
          <w:pgNumType w:start="5"/>
          <w:cols w:space="708"/>
        </w:sectPr>
      </w:pPr>
    </w:p>
    <w:p>
      <w:pPr>
        <w:pStyle w:val="BodyText"/>
        <w:spacing w:before="110" w:line="932" w:lineRule="exact"/>
        <w:ind w:left="232"/>
        <w:rPr>
          <w:sz w:val="34"/>
          <w:szCs w:val="34"/>
        </w:rPr>
      </w:pPr>
      <w:r>
        <w:rPr>
          <w:spacing w:val="10"/>
          <w:position w:val="45"/>
          <w:sz w:val="34"/>
          <w:szCs w:val="34"/>
        </w:rPr>
        <w:t>(8)内部控制制度设计是否合理并有效执</w:t>
      </w:r>
      <w:r>
        <w:rPr>
          <w:spacing w:val="9"/>
          <w:position w:val="45"/>
          <w:sz w:val="34"/>
          <w:szCs w:val="34"/>
        </w:rPr>
        <w:t>行。</w:t>
      </w:r>
    </w:p>
    <w:p>
      <w:pPr>
        <w:pStyle w:val="BodyText"/>
        <w:spacing w:line="220" w:lineRule="auto"/>
        <w:ind w:left="232"/>
        <w:rPr>
          <w:sz w:val="34"/>
          <w:szCs w:val="34"/>
        </w:rPr>
      </w:pPr>
      <w:r>
        <w:rPr>
          <w:spacing w:val="19"/>
          <w:sz w:val="34"/>
          <w:szCs w:val="34"/>
        </w:rPr>
        <w:t>(二)审计工作计划</w:t>
      </w:r>
    </w:p>
    <w:p>
      <w:pPr>
        <w:spacing w:line="400" w:lineRule="auto"/>
        <w:rPr>
          <w:rFonts w:ascii="Arial"/>
          <w:sz w:val="21"/>
        </w:rPr>
      </w:pPr>
    </w:p>
    <w:p>
      <w:pPr>
        <w:pStyle w:val="BodyText"/>
        <w:spacing w:before="111" w:line="219" w:lineRule="auto"/>
        <w:ind w:left="92"/>
        <w:rPr>
          <w:sz w:val="34"/>
          <w:szCs w:val="34"/>
        </w:rPr>
      </w:pPr>
      <w:r>
        <w:rPr>
          <w:spacing w:val="-6"/>
          <w:sz w:val="34"/>
          <w:szCs w:val="34"/>
        </w:rPr>
        <w:t>审计工作计划分四个阶段实施：</w:t>
      </w:r>
    </w:p>
    <w:p>
      <w:pPr>
        <w:spacing w:line="219" w:lineRule="auto"/>
        <w:rPr>
          <w:sz w:val="34"/>
          <w:szCs w:val="34"/>
        </w:rPr>
        <w:sectPr>
          <w:footerReference w:type="default" r:id="rId9"/>
          <w:type w:val="nextPage"/>
          <w:pgSz w:w="17780" w:h="25170"/>
          <w:pgMar w:top="2135" w:right="2667" w:bottom="1698" w:left="2667" w:header="0" w:footer="1366" w:gutter="0"/>
          <w:pgNumType w:start="6"/>
          <w:cols w:space="708"/>
          <w:titlePg w:val="0"/>
        </w:sectPr>
      </w:pPr>
    </w:p>
    <w:p>
      <w:pPr>
        <w:pStyle w:val="BodyText"/>
        <w:spacing w:before="74" w:line="219" w:lineRule="auto"/>
        <w:ind w:left="22"/>
        <w:rPr>
          <w:sz w:val="34"/>
          <w:szCs w:val="34"/>
        </w:rPr>
      </w:pPr>
      <w:r>
        <w:rPr>
          <w:sz w:val="34"/>
          <w:szCs w:val="34"/>
        </w:rPr>
        <w:t>1、第一阶段：准备及预审阶段</w:t>
      </w:r>
    </w:p>
    <w:p>
      <w:pPr>
        <w:spacing w:line="412" w:lineRule="auto"/>
        <w:rPr>
          <w:rFonts w:ascii="Arial"/>
          <w:sz w:val="21"/>
        </w:rPr>
      </w:pPr>
    </w:p>
    <w:p>
      <w:pPr>
        <w:pStyle w:val="BodyText"/>
        <w:spacing w:before="110" w:line="504" w:lineRule="auto"/>
        <w:ind w:left="22" w:right="684" w:firstLine="190"/>
        <w:rPr>
          <w:sz w:val="34"/>
          <w:szCs w:val="34"/>
        </w:rPr>
      </w:pPr>
      <w:r>
        <w:rPr>
          <w:spacing w:val="11"/>
          <w:sz w:val="34"/>
          <w:szCs w:val="34"/>
        </w:rPr>
        <w:t>(1)接到招标人的审计委托业务后，由公司指派项目负责人根据项目特点提</w:t>
      </w:r>
      <w:r>
        <w:rPr>
          <w:sz w:val="34"/>
          <w:szCs w:val="34"/>
        </w:rPr>
        <w:t xml:space="preserve"> </w:t>
      </w:r>
      <w:r>
        <w:rPr>
          <w:spacing w:val="10"/>
          <w:sz w:val="34"/>
          <w:szCs w:val="34"/>
        </w:rPr>
        <w:t>出项目组成员方案经过批准后成立项目组(该项目则严格按</w:t>
      </w:r>
      <w:r>
        <w:rPr>
          <w:spacing w:val="9"/>
          <w:sz w:val="34"/>
          <w:szCs w:val="34"/>
        </w:rPr>
        <w:t>照该投标书分阶段</w:t>
      </w:r>
      <w:r>
        <w:rPr>
          <w:sz w:val="34"/>
          <w:szCs w:val="34"/>
        </w:rPr>
        <w:t xml:space="preserve"> </w:t>
      </w:r>
      <w:r>
        <w:rPr>
          <w:spacing w:val="5"/>
          <w:sz w:val="34"/>
          <w:szCs w:val="34"/>
        </w:rPr>
        <w:t>配备人员，详见《拟派人员基本情况表》。根据招标人提供的资料分析结果和</w:t>
      </w:r>
      <w:r>
        <w:rPr>
          <w:spacing w:val="7"/>
          <w:sz w:val="34"/>
          <w:szCs w:val="34"/>
        </w:rPr>
        <w:t xml:space="preserve"> </w:t>
      </w:r>
      <w:r>
        <w:rPr>
          <w:spacing w:val="5"/>
          <w:sz w:val="34"/>
          <w:szCs w:val="34"/>
        </w:rPr>
        <w:t>项目实际情况，项目组工程造价咨询人员应及时提出项目服务建议，在公司编</w:t>
      </w:r>
      <w:r>
        <w:rPr>
          <w:spacing w:val="4"/>
          <w:sz w:val="34"/>
          <w:szCs w:val="34"/>
        </w:rPr>
        <w:t xml:space="preserve"> </w:t>
      </w:r>
      <w:r>
        <w:rPr>
          <w:spacing w:val="5"/>
          <w:sz w:val="34"/>
          <w:szCs w:val="34"/>
        </w:rPr>
        <w:t>制项目造价咨询服务方案的基础上，由项目负责人编制具体的咨询</w:t>
      </w:r>
      <w:r>
        <w:rPr>
          <w:spacing w:val="4"/>
          <w:sz w:val="34"/>
          <w:szCs w:val="34"/>
        </w:rPr>
        <w:t>项目造价咨</w:t>
      </w:r>
    </w:p>
    <w:p>
      <w:pPr>
        <w:pStyle w:val="BodyText"/>
        <w:spacing w:line="219" w:lineRule="auto"/>
        <w:ind w:left="22"/>
        <w:rPr>
          <w:sz w:val="34"/>
          <w:szCs w:val="34"/>
        </w:rPr>
      </w:pPr>
      <w:r>
        <w:rPr>
          <w:spacing w:val="-5"/>
          <w:sz w:val="34"/>
          <w:szCs w:val="34"/>
        </w:rPr>
        <w:t>询服务方案。</w:t>
      </w:r>
    </w:p>
    <w:p>
      <w:pPr>
        <w:spacing w:line="444" w:lineRule="auto"/>
        <w:rPr>
          <w:rFonts w:ascii="Arial"/>
          <w:sz w:val="21"/>
        </w:rPr>
      </w:pPr>
    </w:p>
    <w:p>
      <w:pPr>
        <w:pStyle w:val="BodyText"/>
        <w:spacing w:before="110" w:line="505" w:lineRule="auto"/>
        <w:ind w:left="22" w:right="696" w:firstLine="190"/>
        <w:rPr>
          <w:sz w:val="34"/>
          <w:szCs w:val="34"/>
        </w:rPr>
      </w:pPr>
      <w:r>
        <w:rPr>
          <w:spacing w:val="10"/>
          <w:sz w:val="34"/>
          <w:szCs w:val="34"/>
        </w:rPr>
        <w:t>(2)项目负责人将与被审计单位管理层进行</w:t>
      </w:r>
      <w:r>
        <w:rPr>
          <w:spacing w:val="9"/>
          <w:sz w:val="34"/>
          <w:szCs w:val="34"/>
        </w:rPr>
        <w:t xml:space="preserve">初步沟通，了解项目竣工结算的 </w:t>
      </w:r>
      <w:r>
        <w:rPr>
          <w:spacing w:val="5"/>
          <w:sz w:val="34"/>
          <w:szCs w:val="34"/>
        </w:rPr>
        <w:t>基本情况，并获得单位编制的项目竣工决算报表、项目竣工决算书</w:t>
      </w:r>
      <w:r>
        <w:rPr>
          <w:spacing w:val="4"/>
          <w:sz w:val="34"/>
          <w:szCs w:val="34"/>
        </w:rPr>
        <w:t>及其他相关</w:t>
      </w:r>
    </w:p>
    <w:p>
      <w:pPr>
        <w:pStyle w:val="BodyText"/>
        <w:spacing w:line="220" w:lineRule="auto"/>
        <w:ind w:left="22"/>
        <w:rPr>
          <w:sz w:val="34"/>
          <w:szCs w:val="34"/>
        </w:rPr>
      </w:pPr>
      <w:r>
        <w:rPr>
          <w:spacing w:val="-7"/>
          <w:sz w:val="34"/>
          <w:szCs w:val="34"/>
        </w:rPr>
        <w:t>基础资料。</w:t>
      </w:r>
    </w:p>
    <w:p>
      <w:pPr>
        <w:spacing w:line="427" w:lineRule="auto"/>
        <w:rPr>
          <w:rFonts w:ascii="Arial"/>
          <w:sz w:val="21"/>
        </w:rPr>
      </w:pPr>
    </w:p>
    <w:p>
      <w:pPr>
        <w:pStyle w:val="BodyText"/>
        <w:spacing w:before="111" w:line="902" w:lineRule="exact"/>
        <w:ind w:left="213"/>
        <w:rPr>
          <w:sz w:val="34"/>
          <w:szCs w:val="34"/>
        </w:rPr>
      </w:pPr>
      <w:r>
        <w:rPr>
          <w:spacing w:val="11"/>
          <w:position w:val="43"/>
          <w:sz w:val="34"/>
          <w:szCs w:val="34"/>
        </w:rPr>
        <w:t>(3)就被审计单位的项目竣工基本情况初步评价审计风险，确定针对重大风</w:t>
      </w:r>
    </w:p>
    <w:p>
      <w:pPr>
        <w:pStyle w:val="BodyText"/>
        <w:spacing w:before="1" w:line="218" w:lineRule="auto"/>
        <w:ind w:left="22"/>
        <w:rPr>
          <w:sz w:val="34"/>
          <w:szCs w:val="34"/>
        </w:rPr>
      </w:pPr>
      <w:r>
        <w:rPr>
          <w:spacing w:val="-4"/>
          <w:sz w:val="34"/>
          <w:szCs w:val="34"/>
        </w:rPr>
        <w:t>险拟实施的审计程序。</w:t>
      </w:r>
    </w:p>
    <w:p>
      <w:pPr>
        <w:spacing w:line="445" w:lineRule="auto"/>
        <w:rPr>
          <w:rFonts w:ascii="Arial"/>
          <w:sz w:val="21"/>
        </w:rPr>
      </w:pPr>
    </w:p>
    <w:p>
      <w:pPr>
        <w:pStyle w:val="BodyText"/>
        <w:spacing w:before="111" w:line="219" w:lineRule="auto"/>
        <w:ind w:left="213"/>
        <w:rPr>
          <w:sz w:val="34"/>
          <w:szCs w:val="34"/>
        </w:rPr>
      </w:pPr>
      <w:r>
        <w:rPr>
          <w:spacing w:val="8"/>
          <w:sz w:val="34"/>
          <w:szCs w:val="34"/>
        </w:rPr>
        <w:t>(4)根据被审计单位的具体情况，编制所需资料清单及所需明细表。</w:t>
      </w:r>
    </w:p>
    <w:p>
      <w:pPr>
        <w:spacing w:line="417" w:lineRule="auto"/>
        <w:rPr>
          <w:rFonts w:ascii="Arial"/>
          <w:sz w:val="21"/>
        </w:rPr>
      </w:pPr>
    </w:p>
    <w:p>
      <w:pPr>
        <w:pStyle w:val="BodyText"/>
        <w:spacing w:before="112" w:line="878" w:lineRule="exact"/>
        <w:ind w:left="213"/>
        <w:rPr>
          <w:sz w:val="34"/>
          <w:szCs w:val="34"/>
        </w:rPr>
      </w:pPr>
      <w:r>
        <w:rPr>
          <w:spacing w:val="18"/>
          <w:position w:val="41"/>
          <w:sz w:val="34"/>
          <w:szCs w:val="34"/>
        </w:rPr>
        <w:t>(6)被审计单位根据要求，准备决算基础资料,如“交付使</w:t>
      </w:r>
      <w:r>
        <w:rPr>
          <w:spacing w:val="17"/>
          <w:position w:val="41"/>
          <w:sz w:val="34"/>
          <w:szCs w:val="34"/>
        </w:rPr>
        <w:t>用财产明细”等</w:t>
      </w:r>
    </w:p>
    <w:p>
      <w:pPr>
        <w:pStyle w:val="BodyText"/>
        <w:spacing w:before="1" w:line="219" w:lineRule="auto"/>
        <w:ind w:left="22"/>
        <w:rPr>
          <w:sz w:val="42"/>
          <w:szCs w:val="42"/>
        </w:rPr>
      </w:pPr>
      <w:r>
        <w:rPr>
          <w:spacing w:val="-38"/>
          <w:sz w:val="42"/>
          <w:szCs w:val="42"/>
        </w:rPr>
        <w:t>等。</w:t>
      </w:r>
    </w:p>
    <w:p>
      <w:pPr>
        <w:spacing w:line="375" w:lineRule="auto"/>
        <w:rPr>
          <w:rFonts w:ascii="Arial"/>
          <w:sz w:val="21"/>
        </w:rPr>
      </w:pPr>
    </w:p>
    <w:p>
      <w:pPr>
        <w:pStyle w:val="BodyText"/>
        <w:spacing w:before="111" w:line="219" w:lineRule="auto"/>
        <w:ind w:left="22"/>
        <w:rPr>
          <w:sz w:val="34"/>
          <w:szCs w:val="34"/>
        </w:rPr>
      </w:pPr>
      <w:r>
        <w:rPr>
          <w:spacing w:val="4"/>
          <w:sz w:val="34"/>
          <w:szCs w:val="34"/>
        </w:rPr>
        <w:t>2、第二阶段：现场审计实施阶段</w:t>
      </w:r>
    </w:p>
    <w:p>
      <w:pPr>
        <w:spacing w:line="431" w:lineRule="auto"/>
        <w:rPr>
          <w:rFonts w:ascii="Arial"/>
          <w:sz w:val="21"/>
        </w:rPr>
      </w:pPr>
    </w:p>
    <w:p>
      <w:pPr>
        <w:pStyle w:val="BodyText"/>
        <w:spacing w:before="111" w:line="500" w:lineRule="auto"/>
        <w:ind w:left="22" w:right="683"/>
        <w:jc w:val="both"/>
        <w:rPr>
          <w:sz w:val="34"/>
          <w:szCs w:val="34"/>
        </w:rPr>
      </w:pPr>
      <w:r>
        <w:rPr>
          <w:spacing w:val="5"/>
          <w:sz w:val="34"/>
          <w:szCs w:val="34"/>
        </w:rPr>
        <w:t>该阶段，结合所了解的情况和评估的风险，制订具体的审计计划，实施现场审</w:t>
      </w:r>
      <w:r>
        <w:rPr>
          <w:spacing w:val="8"/>
          <w:sz w:val="34"/>
          <w:szCs w:val="34"/>
        </w:rPr>
        <w:t xml:space="preserve"> </w:t>
      </w:r>
      <w:r>
        <w:rPr>
          <w:spacing w:val="5"/>
          <w:sz w:val="34"/>
          <w:szCs w:val="34"/>
        </w:rPr>
        <w:t>计。同时，以工程结算审核报告为基础，要求施工单位按竣工决算报告编制的</w:t>
      </w:r>
    </w:p>
    <w:p>
      <w:pPr>
        <w:pStyle w:val="BodyText"/>
        <w:spacing w:line="219" w:lineRule="auto"/>
        <w:ind w:left="22"/>
        <w:rPr>
          <w:sz w:val="34"/>
          <w:szCs w:val="34"/>
        </w:rPr>
      </w:pPr>
      <w:r>
        <w:rPr>
          <w:spacing w:val="-1"/>
          <w:sz w:val="34"/>
          <w:szCs w:val="34"/>
        </w:rPr>
        <w:t>相关规定完成有关文件编制。</w:t>
      </w:r>
    </w:p>
    <w:p>
      <w:pPr>
        <w:spacing w:line="393" w:lineRule="auto"/>
        <w:rPr>
          <w:rFonts w:ascii="Arial"/>
          <w:sz w:val="21"/>
        </w:rPr>
      </w:pPr>
    </w:p>
    <w:p>
      <w:pPr>
        <w:pStyle w:val="BodyText"/>
        <w:spacing w:before="111" w:line="981" w:lineRule="exact"/>
        <w:ind w:left="213"/>
        <w:rPr>
          <w:sz w:val="34"/>
          <w:szCs w:val="34"/>
        </w:rPr>
        <w:sectPr>
          <w:footerReference w:type="default" r:id="rId10"/>
          <w:pgSz w:w="17780" w:h="25170"/>
          <w:pgMar w:top="2139" w:right="2667" w:bottom="1698" w:left="2667" w:header="0" w:footer="1366" w:gutter="0"/>
          <w:pgNumType w:start="7"/>
          <w:cols w:space="708"/>
        </w:sectPr>
      </w:pPr>
      <w:r>
        <w:rPr>
          <w:spacing w:val="10"/>
          <w:position w:val="49"/>
          <w:sz w:val="34"/>
          <w:szCs w:val="34"/>
        </w:rPr>
        <w:t>(1)项目负责人向财务部门及相关业务部</w:t>
      </w:r>
      <w:r>
        <w:rPr>
          <w:spacing w:val="9"/>
          <w:position w:val="49"/>
          <w:sz w:val="34"/>
          <w:szCs w:val="34"/>
        </w:rPr>
        <w:t>门具体了解内控、工程、财务等各</w:t>
      </w:r>
    </w:p>
    <w:p>
      <w:pPr>
        <w:pStyle w:val="BodyText"/>
        <w:spacing w:line="220" w:lineRule="auto"/>
        <w:ind w:left="22"/>
        <w:rPr>
          <w:sz w:val="34"/>
          <w:szCs w:val="34"/>
        </w:rPr>
      </w:pPr>
      <w:r>
        <w:rPr>
          <w:spacing w:val="-5"/>
          <w:sz w:val="34"/>
          <w:szCs w:val="34"/>
        </w:rPr>
        <w:t>方面的情况。</w:t>
      </w:r>
    </w:p>
    <w:p>
      <w:pPr>
        <w:spacing w:line="388" w:lineRule="auto"/>
        <w:rPr>
          <w:rFonts w:ascii="Arial"/>
          <w:sz w:val="21"/>
        </w:rPr>
      </w:pPr>
    </w:p>
    <w:p>
      <w:pPr>
        <w:pStyle w:val="BodyText"/>
        <w:spacing w:before="111" w:line="219" w:lineRule="auto"/>
        <w:ind w:left="213"/>
        <w:rPr>
          <w:sz w:val="34"/>
          <w:szCs w:val="34"/>
        </w:rPr>
      </w:pPr>
      <w:r>
        <w:rPr>
          <w:spacing w:val="10"/>
          <w:sz w:val="34"/>
          <w:szCs w:val="34"/>
        </w:rPr>
        <w:t>(2)审计人员系统地整理公司提供的相关资料，包括所有的各类合同、技</w:t>
      </w:r>
    </w:p>
    <w:p>
      <w:pPr>
        <w:spacing w:line="219" w:lineRule="auto"/>
        <w:rPr>
          <w:sz w:val="34"/>
          <w:szCs w:val="34"/>
        </w:rPr>
        <w:sectPr>
          <w:footerReference w:type="default" r:id="rId11"/>
          <w:type w:val="nextPage"/>
          <w:pgSz w:w="17780" w:h="25170"/>
          <w:pgMar w:top="2139" w:right="2667" w:bottom="1698" w:left="2667" w:header="0" w:footer="1366" w:gutter="0"/>
          <w:pgNumType w:start="8"/>
          <w:cols w:space="708"/>
          <w:titlePg w:val="0"/>
        </w:sectPr>
      </w:pPr>
    </w:p>
    <w:p>
      <w:pPr>
        <w:pStyle w:val="BodyText"/>
        <w:spacing w:before="67" w:line="960" w:lineRule="exact"/>
        <w:ind w:left="3"/>
        <w:rPr>
          <w:sz w:val="34"/>
          <w:szCs w:val="34"/>
        </w:rPr>
      </w:pPr>
      <w:r>
        <w:rPr>
          <w:spacing w:val="5"/>
          <w:position w:val="48"/>
          <w:sz w:val="34"/>
          <w:szCs w:val="34"/>
        </w:rPr>
        <w:t>术、工程结算文件、施工图纸和各种变更与签证、竣工图纸、财务</w:t>
      </w:r>
      <w:r>
        <w:rPr>
          <w:spacing w:val="4"/>
          <w:position w:val="48"/>
          <w:sz w:val="34"/>
          <w:szCs w:val="34"/>
        </w:rPr>
        <w:t>报表及有关</w:t>
      </w:r>
    </w:p>
    <w:p>
      <w:pPr>
        <w:pStyle w:val="BodyText"/>
        <w:spacing w:line="219" w:lineRule="auto"/>
        <w:ind w:left="3"/>
        <w:rPr>
          <w:sz w:val="34"/>
          <w:szCs w:val="34"/>
        </w:rPr>
      </w:pPr>
      <w:r>
        <w:rPr>
          <w:spacing w:val="-3"/>
          <w:sz w:val="34"/>
          <w:szCs w:val="34"/>
        </w:rPr>
        <w:t>报表等</w:t>
      </w:r>
    </w:p>
    <w:p>
      <w:pPr>
        <w:spacing w:line="383" w:lineRule="auto"/>
        <w:rPr>
          <w:rFonts w:ascii="Arial"/>
          <w:sz w:val="21"/>
        </w:rPr>
      </w:pPr>
    </w:p>
    <w:p>
      <w:pPr>
        <w:pStyle w:val="BodyText"/>
        <w:spacing w:before="110" w:line="949" w:lineRule="exact"/>
        <w:ind w:left="203"/>
        <w:rPr>
          <w:sz w:val="34"/>
          <w:szCs w:val="34"/>
        </w:rPr>
      </w:pPr>
      <w:r>
        <w:rPr>
          <w:spacing w:val="11"/>
          <w:position w:val="47"/>
          <w:sz w:val="34"/>
          <w:szCs w:val="34"/>
        </w:rPr>
        <w:t>(3)审计人员围绕审计重点，按照审计准则的要求，将实施包括对内部控</w:t>
      </w:r>
    </w:p>
    <w:p>
      <w:pPr>
        <w:pStyle w:val="BodyText"/>
        <w:spacing w:before="1" w:line="218" w:lineRule="auto"/>
        <w:ind w:left="3"/>
        <w:rPr>
          <w:sz w:val="34"/>
          <w:szCs w:val="34"/>
        </w:rPr>
      </w:pPr>
      <w:r>
        <w:rPr>
          <w:spacing w:val="3"/>
          <w:sz w:val="34"/>
          <w:szCs w:val="34"/>
        </w:rPr>
        <w:t>制制度执行情况和效果有效性测试以及报表科目实质性测试。</w:t>
      </w:r>
    </w:p>
    <w:p>
      <w:pPr>
        <w:spacing w:line="404" w:lineRule="auto"/>
        <w:rPr>
          <w:rFonts w:ascii="Arial"/>
          <w:sz w:val="21"/>
        </w:rPr>
      </w:pPr>
    </w:p>
    <w:p>
      <w:pPr>
        <w:pStyle w:val="BodyText"/>
        <w:spacing w:before="111" w:line="505" w:lineRule="auto"/>
        <w:ind w:left="3" w:right="716" w:firstLine="200"/>
        <w:rPr>
          <w:sz w:val="34"/>
          <w:szCs w:val="34"/>
        </w:rPr>
      </w:pPr>
      <w:r>
        <w:rPr>
          <w:spacing w:val="9"/>
          <w:sz w:val="34"/>
          <w:szCs w:val="34"/>
        </w:rPr>
        <w:t xml:space="preserve">(4)审计人员认真核对帐目，并组织开展实物资产盘点工作及债权债务函证 </w:t>
      </w:r>
      <w:r>
        <w:rPr>
          <w:spacing w:val="5"/>
          <w:sz w:val="34"/>
          <w:szCs w:val="34"/>
        </w:rPr>
        <w:t>工作。核查各类投资费用，如征地、建安工程、设备及工器具购路</w:t>
      </w:r>
      <w:r>
        <w:rPr>
          <w:spacing w:val="4"/>
          <w:sz w:val="34"/>
          <w:szCs w:val="34"/>
        </w:rPr>
        <w:t>、工程建设</w:t>
      </w:r>
      <w:r>
        <w:rPr>
          <w:sz w:val="34"/>
          <w:szCs w:val="34"/>
        </w:rPr>
        <w:t xml:space="preserve"> </w:t>
      </w:r>
      <w:r>
        <w:rPr>
          <w:spacing w:val="5"/>
          <w:sz w:val="34"/>
          <w:szCs w:val="34"/>
        </w:rPr>
        <w:t>其他费用等；清理拨入资金，核实资金支付及使用情况；清理工</w:t>
      </w:r>
      <w:r>
        <w:rPr>
          <w:spacing w:val="4"/>
          <w:sz w:val="34"/>
          <w:szCs w:val="34"/>
        </w:rPr>
        <w:t>程物资，含设</w:t>
      </w:r>
    </w:p>
    <w:p>
      <w:pPr>
        <w:pStyle w:val="BodyText"/>
        <w:spacing w:before="1" w:line="218" w:lineRule="auto"/>
        <w:ind w:left="3"/>
        <w:rPr>
          <w:sz w:val="34"/>
          <w:szCs w:val="34"/>
        </w:rPr>
      </w:pPr>
      <w:r>
        <w:rPr>
          <w:spacing w:val="1"/>
          <w:sz w:val="34"/>
          <w:szCs w:val="34"/>
        </w:rPr>
        <w:t>备及材料，并做好供料的清理及退料工作。</w:t>
      </w:r>
    </w:p>
    <w:p>
      <w:pPr>
        <w:spacing w:line="445" w:lineRule="auto"/>
        <w:rPr>
          <w:rFonts w:ascii="Arial"/>
          <w:sz w:val="21"/>
        </w:rPr>
      </w:pPr>
    </w:p>
    <w:p>
      <w:pPr>
        <w:pStyle w:val="BodyText"/>
        <w:spacing w:before="111" w:line="219" w:lineRule="auto"/>
        <w:ind w:left="203"/>
        <w:rPr>
          <w:sz w:val="34"/>
          <w:szCs w:val="34"/>
        </w:rPr>
      </w:pPr>
      <w:r>
        <w:rPr>
          <w:spacing w:val="9"/>
          <w:sz w:val="34"/>
          <w:szCs w:val="34"/>
        </w:rPr>
        <w:t>(5)审计人员根据审核情况编制审计工作底稿。</w:t>
      </w:r>
    </w:p>
    <w:p>
      <w:pPr>
        <w:spacing w:line="413" w:lineRule="auto"/>
        <w:rPr>
          <w:rFonts w:ascii="Arial"/>
          <w:sz w:val="21"/>
        </w:rPr>
      </w:pPr>
    </w:p>
    <w:p>
      <w:pPr>
        <w:pStyle w:val="BodyText"/>
        <w:spacing w:before="111" w:line="219" w:lineRule="auto"/>
        <w:ind w:left="3"/>
        <w:rPr>
          <w:sz w:val="34"/>
          <w:szCs w:val="34"/>
        </w:rPr>
      </w:pPr>
      <w:r>
        <w:rPr>
          <w:spacing w:val="4"/>
          <w:sz w:val="34"/>
          <w:szCs w:val="34"/>
        </w:rPr>
        <w:t>3、第三阶段：整理工作底稿、编制重大问题情况表</w:t>
      </w:r>
    </w:p>
    <w:p>
      <w:pPr>
        <w:spacing w:line="403" w:lineRule="auto"/>
        <w:rPr>
          <w:rFonts w:ascii="Arial"/>
          <w:sz w:val="21"/>
        </w:rPr>
      </w:pPr>
    </w:p>
    <w:p>
      <w:pPr>
        <w:pStyle w:val="BodyText"/>
        <w:spacing w:before="111" w:line="219" w:lineRule="auto"/>
        <w:ind w:left="203"/>
        <w:rPr>
          <w:sz w:val="34"/>
          <w:szCs w:val="34"/>
        </w:rPr>
      </w:pPr>
      <w:r>
        <w:rPr>
          <w:spacing w:val="10"/>
          <w:sz w:val="34"/>
          <w:szCs w:val="34"/>
        </w:rPr>
        <w:t>(1)项目组成员整理工作底稿，编制重大问题情况表。</w:t>
      </w:r>
    </w:p>
    <w:p>
      <w:pPr>
        <w:spacing w:line="410" w:lineRule="auto"/>
        <w:rPr>
          <w:rFonts w:ascii="Arial"/>
          <w:sz w:val="21"/>
        </w:rPr>
      </w:pPr>
    </w:p>
    <w:p>
      <w:pPr>
        <w:pStyle w:val="BodyText"/>
        <w:spacing w:before="112" w:line="511" w:lineRule="auto"/>
        <w:ind w:left="92" w:right="668" w:firstLine="110"/>
        <w:rPr>
          <w:sz w:val="34"/>
          <w:szCs w:val="34"/>
        </w:rPr>
      </w:pPr>
      <w:r>
        <w:rPr>
          <w:spacing w:val="10"/>
          <w:sz w:val="34"/>
          <w:szCs w:val="34"/>
        </w:rPr>
        <w:t>(2)项目经理、主审会计师、主管本项目</w:t>
      </w:r>
      <w:r>
        <w:rPr>
          <w:spacing w:val="9"/>
          <w:sz w:val="34"/>
          <w:szCs w:val="34"/>
        </w:rPr>
        <w:t>的高级经理、副主任会计师就重大</w:t>
      </w:r>
      <w:r>
        <w:rPr>
          <w:sz w:val="34"/>
          <w:szCs w:val="34"/>
        </w:rPr>
        <w:t xml:space="preserve">  </w:t>
      </w:r>
      <w:r>
        <w:rPr>
          <w:spacing w:val="4"/>
          <w:sz w:val="34"/>
          <w:szCs w:val="34"/>
        </w:rPr>
        <w:t>问题开会讨论商定解决方案；必要时，由会计师</w:t>
      </w:r>
      <w:r>
        <w:rPr>
          <w:spacing w:val="3"/>
          <w:sz w:val="34"/>
          <w:szCs w:val="34"/>
        </w:rPr>
        <w:t>事务所风险管理委员会召开会</w:t>
      </w:r>
    </w:p>
    <w:p>
      <w:pPr>
        <w:pStyle w:val="BodyText"/>
        <w:spacing w:line="219" w:lineRule="auto"/>
        <w:ind w:left="3"/>
        <w:rPr>
          <w:sz w:val="34"/>
          <w:szCs w:val="34"/>
        </w:rPr>
      </w:pPr>
      <w:r>
        <w:rPr>
          <w:spacing w:val="-3"/>
          <w:sz w:val="34"/>
          <w:szCs w:val="34"/>
        </w:rPr>
        <w:t>议并决定对问题的处理意见。</w:t>
      </w:r>
    </w:p>
    <w:p>
      <w:pPr>
        <w:spacing w:line="433" w:lineRule="auto"/>
        <w:rPr>
          <w:rFonts w:ascii="Arial"/>
          <w:sz w:val="21"/>
        </w:rPr>
      </w:pPr>
    </w:p>
    <w:p>
      <w:pPr>
        <w:pStyle w:val="BodyText"/>
        <w:spacing w:before="111" w:line="495" w:lineRule="auto"/>
        <w:ind w:left="3" w:right="649" w:firstLine="200"/>
        <w:rPr>
          <w:sz w:val="34"/>
          <w:szCs w:val="34"/>
        </w:rPr>
      </w:pPr>
      <w:r>
        <w:rPr>
          <w:spacing w:val="10"/>
          <w:sz w:val="34"/>
          <w:szCs w:val="34"/>
        </w:rPr>
        <w:t>(3)就重大问题与被审计单位充分沟通，征求被审</w:t>
      </w:r>
      <w:r>
        <w:rPr>
          <w:spacing w:val="9"/>
          <w:sz w:val="34"/>
          <w:szCs w:val="34"/>
        </w:rPr>
        <w:t>计单位对重大问题处理办</w:t>
      </w:r>
      <w:r>
        <w:rPr>
          <w:sz w:val="34"/>
          <w:szCs w:val="34"/>
        </w:rPr>
        <w:t xml:space="preserve">  </w:t>
      </w:r>
      <w:r>
        <w:rPr>
          <w:spacing w:val="-1"/>
          <w:sz w:val="34"/>
          <w:szCs w:val="34"/>
        </w:rPr>
        <w:t>法的意见。必要时，将直接与</w:t>
      </w:r>
      <w:r>
        <w:rPr>
          <w:spacing w:val="147"/>
          <w:sz w:val="34"/>
          <w:szCs w:val="34"/>
        </w:rPr>
        <w:t xml:space="preserve"> </w:t>
      </w:r>
      <w:r>
        <w:rPr>
          <w:rFonts w:ascii="Times New Roman" w:eastAsia="Times New Roman" w:hAnsi="Times New Roman" w:cs="Times New Roman"/>
          <w:spacing w:val="-1"/>
          <w:sz w:val="34"/>
          <w:szCs w:val="34"/>
        </w:rPr>
        <w:t>XX</w:t>
      </w:r>
      <w:r>
        <w:rPr>
          <w:rFonts w:ascii="Times New Roman" w:eastAsia="Times New Roman" w:hAnsi="Times New Roman" w:cs="Times New Roman"/>
          <w:spacing w:val="53"/>
          <w:sz w:val="34"/>
          <w:szCs w:val="34"/>
        </w:rPr>
        <w:t xml:space="preserve"> </w:t>
      </w:r>
      <w:r>
        <w:rPr>
          <w:spacing w:val="-1"/>
          <w:sz w:val="34"/>
          <w:szCs w:val="34"/>
        </w:rPr>
        <w:t>省交通集团有限公司沟通，以利于妥善解决</w:t>
      </w:r>
    </w:p>
    <w:p>
      <w:pPr>
        <w:pStyle w:val="BodyText"/>
        <w:spacing w:before="1" w:line="221" w:lineRule="auto"/>
        <w:ind w:left="3"/>
        <w:rPr>
          <w:sz w:val="34"/>
          <w:szCs w:val="34"/>
        </w:rPr>
      </w:pPr>
      <w:r>
        <w:rPr>
          <w:spacing w:val="-9"/>
          <w:sz w:val="34"/>
          <w:szCs w:val="34"/>
        </w:rPr>
        <w:t>问题。</w:t>
      </w:r>
    </w:p>
    <w:p>
      <w:pPr>
        <w:spacing w:line="442" w:lineRule="auto"/>
        <w:rPr>
          <w:rFonts w:ascii="Arial"/>
          <w:sz w:val="21"/>
        </w:rPr>
      </w:pPr>
    </w:p>
    <w:p>
      <w:pPr>
        <w:pStyle w:val="BodyText"/>
        <w:spacing w:before="111" w:line="218" w:lineRule="auto"/>
        <w:ind w:left="3"/>
        <w:rPr>
          <w:sz w:val="34"/>
          <w:szCs w:val="34"/>
        </w:rPr>
      </w:pPr>
      <w:r>
        <w:rPr>
          <w:spacing w:val="4"/>
          <w:sz w:val="34"/>
          <w:szCs w:val="34"/>
        </w:rPr>
        <w:t>4、第四阶段：整理资料和出具审计报告</w:t>
      </w:r>
    </w:p>
    <w:p>
      <w:pPr>
        <w:spacing w:line="376" w:lineRule="auto"/>
        <w:rPr>
          <w:rFonts w:ascii="Arial"/>
          <w:sz w:val="21"/>
        </w:rPr>
      </w:pPr>
    </w:p>
    <w:p>
      <w:pPr>
        <w:pStyle w:val="BodyText"/>
        <w:spacing w:before="111" w:line="219" w:lineRule="auto"/>
        <w:ind w:left="203"/>
        <w:rPr>
          <w:sz w:val="34"/>
          <w:szCs w:val="34"/>
        </w:rPr>
      </w:pPr>
      <w:r>
        <w:rPr>
          <w:spacing w:val="11"/>
          <w:sz w:val="34"/>
          <w:szCs w:val="34"/>
        </w:rPr>
        <w:t>(1)对已审的竣工决算报表、竣工决算书进行整</w:t>
      </w:r>
      <w:r>
        <w:rPr>
          <w:spacing w:val="10"/>
          <w:sz w:val="34"/>
          <w:szCs w:val="34"/>
        </w:rPr>
        <w:t>体合理性分析复核，如发现</w:t>
      </w:r>
    </w:p>
    <w:p>
      <w:pPr>
        <w:spacing w:line="455" w:lineRule="auto"/>
        <w:rPr>
          <w:rFonts w:ascii="Arial"/>
          <w:sz w:val="21"/>
        </w:rPr>
      </w:pPr>
    </w:p>
    <w:p>
      <w:pPr>
        <w:pStyle w:val="BodyText"/>
        <w:spacing w:before="111" w:line="219" w:lineRule="auto"/>
        <w:ind w:left="3"/>
        <w:rPr>
          <w:sz w:val="34"/>
          <w:szCs w:val="34"/>
        </w:rPr>
        <w:sectPr>
          <w:footerReference w:type="default" r:id="rId12"/>
          <w:pgSz w:w="17780" w:h="25170"/>
          <w:pgMar w:top="2135" w:right="2667" w:bottom="1698" w:left="2667" w:header="0" w:footer="1366" w:gutter="0"/>
          <w:pgNumType w:start="9"/>
          <w:cols w:space="708"/>
        </w:sectPr>
      </w:pPr>
      <w:r>
        <w:rPr>
          <w:spacing w:val="-1"/>
          <w:sz w:val="34"/>
          <w:szCs w:val="34"/>
        </w:rPr>
        <w:t>情况应有原因说明。</w:t>
      </w:r>
    </w:p>
    <w:p>
      <w:pPr>
        <w:spacing w:line="422" w:lineRule="auto"/>
        <w:rPr>
          <w:rFonts w:ascii="Arial"/>
          <w:sz w:val="21"/>
        </w:rPr>
      </w:pPr>
    </w:p>
    <w:p>
      <w:pPr>
        <w:pStyle w:val="BodyText"/>
        <w:spacing w:before="111" w:line="918" w:lineRule="exact"/>
        <w:ind w:left="203"/>
        <w:rPr>
          <w:sz w:val="34"/>
          <w:szCs w:val="34"/>
        </w:rPr>
      </w:pPr>
      <w:r>
        <w:rPr>
          <w:spacing w:val="10"/>
          <w:position w:val="44"/>
          <w:sz w:val="34"/>
          <w:szCs w:val="34"/>
        </w:rPr>
        <w:t>(2)复核竣工决算报表内各数据间的衔接关系，报表与附注数据的对应关系</w:t>
      </w:r>
    </w:p>
    <w:p>
      <w:pPr>
        <w:pStyle w:val="BodyText"/>
        <w:spacing w:before="2" w:line="217" w:lineRule="auto"/>
        <w:ind w:left="203"/>
        <w:rPr>
          <w:sz w:val="34"/>
          <w:szCs w:val="34"/>
        </w:rPr>
      </w:pPr>
      <w:r>
        <w:rPr>
          <w:spacing w:val="10"/>
          <w:sz w:val="34"/>
          <w:szCs w:val="34"/>
        </w:rPr>
        <w:t>(3)完成竣工决算财务及造价方面的重点审核，并完成审计报告的最终</w:t>
      </w:r>
      <w:r>
        <w:rPr>
          <w:spacing w:val="9"/>
          <w:sz w:val="34"/>
          <w:szCs w:val="34"/>
        </w:rPr>
        <w:t>编制</w:t>
      </w:r>
    </w:p>
    <w:p>
      <w:pPr>
        <w:spacing w:line="217" w:lineRule="auto"/>
        <w:rPr>
          <w:sz w:val="34"/>
          <w:szCs w:val="34"/>
        </w:rPr>
        <w:sectPr>
          <w:footerReference w:type="default" r:id="rId13"/>
          <w:type w:val="nextPage"/>
          <w:pgSz w:w="17780" w:h="25170"/>
          <w:pgMar w:top="2135" w:right="2667" w:bottom="1698" w:left="2667" w:header="0" w:footer="1366" w:gutter="0"/>
          <w:pgNumType w:start="10"/>
          <w:cols w:space="708"/>
          <w:titlePg w:val="0"/>
        </w:sectPr>
      </w:pPr>
    </w:p>
    <w:p>
      <w:pPr>
        <w:pStyle w:val="BodyText"/>
        <w:spacing w:before="74" w:line="927" w:lineRule="exact"/>
        <w:ind w:left="243"/>
        <w:rPr>
          <w:sz w:val="34"/>
          <w:szCs w:val="34"/>
        </w:rPr>
      </w:pPr>
      <w:r>
        <w:rPr>
          <w:spacing w:val="10"/>
          <w:position w:val="45"/>
          <w:sz w:val="34"/>
          <w:szCs w:val="34"/>
        </w:rPr>
        <w:t>(4)与被审计单位进行充分的沟通，征求被审计单位对初步审计结</w:t>
      </w:r>
      <w:r>
        <w:rPr>
          <w:spacing w:val="9"/>
          <w:position w:val="45"/>
          <w:sz w:val="34"/>
          <w:szCs w:val="34"/>
        </w:rPr>
        <w:t>果的意见</w:t>
      </w:r>
    </w:p>
    <w:p>
      <w:pPr>
        <w:pStyle w:val="BodyText"/>
        <w:spacing w:before="1" w:line="217" w:lineRule="auto"/>
        <w:ind w:left="243"/>
        <w:rPr>
          <w:sz w:val="34"/>
          <w:szCs w:val="34"/>
        </w:rPr>
      </w:pPr>
      <w:r>
        <w:rPr>
          <w:spacing w:val="9"/>
          <w:sz w:val="34"/>
          <w:szCs w:val="34"/>
        </w:rPr>
        <w:t>(5)审计结果经被审计单位确认后，出具正式审计报告。</w:t>
      </w:r>
    </w:p>
    <w:p>
      <w:pPr>
        <w:spacing w:line="429" w:lineRule="auto"/>
        <w:rPr>
          <w:rFonts w:ascii="Arial"/>
          <w:sz w:val="21"/>
        </w:rPr>
      </w:pPr>
    </w:p>
    <w:p>
      <w:pPr>
        <w:pStyle w:val="BodyText"/>
        <w:spacing w:before="111" w:line="220" w:lineRule="auto"/>
        <w:ind w:left="22"/>
        <w:rPr>
          <w:sz w:val="34"/>
          <w:szCs w:val="34"/>
        </w:rPr>
      </w:pPr>
      <w:r>
        <w:rPr>
          <w:spacing w:val="-1"/>
          <w:sz w:val="34"/>
          <w:szCs w:val="34"/>
        </w:rPr>
        <w:t>二、质量保证措施</w:t>
      </w:r>
    </w:p>
    <w:p>
      <w:pPr>
        <w:spacing w:line="398" w:lineRule="auto"/>
        <w:rPr>
          <w:rFonts w:ascii="Arial"/>
          <w:sz w:val="21"/>
        </w:rPr>
      </w:pPr>
    </w:p>
    <w:p>
      <w:pPr>
        <w:pStyle w:val="BodyText"/>
        <w:spacing w:before="110" w:line="511" w:lineRule="auto"/>
        <w:ind w:left="22" w:right="695"/>
        <w:jc w:val="both"/>
        <w:rPr>
          <w:sz w:val="34"/>
          <w:szCs w:val="34"/>
        </w:rPr>
      </w:pPr>
      <w:r>
        <w:rPr>
          <w:spacing w:val="1"/>
          <w:sz w:val="34"/>
          <w:szCs w:val="34"/>
        </w:rPr>
        <w:t>根据交通部20</w:t>
      </w:r>
      <w:r>
        <w:rPr>
          <w:rFonts w:ascii="Times New Roman" w:eastAsia="Times New Roman" w:hAnsi="Times New Roman" w:cs="Times New Roman"/>
          <w:sz w:val="34"/>
          <w:szCs w:val="34"/>
        </w:rPr>
        <w:t>XX</w:t>
      </w:r>
      <w:r>
        <w:rPr>
          <w:rFonts w:ascii="Times New Roman" w:eastAsia="Times New Roman" w:hAnsi="Times New Roman" w:cs="Times New Roman"/>
          <w:spacing w:val="50"/>
          <w:sz w:val="34"/>
          <w:szCs w:val="34"/>
        </w:rPr>
        <w:t xml:space="preserve"> </w:t>
      </w:r>
      <w:r>
        <w:rPr>
          <w:spacing w:val="1"/>
          <w:sz w:val="34"/>
          <w:szCs w:val="34"/>
        </w:rPr>
        <w:t>年4号令《交通建设项目委托审计管理办法》</w:t>
      </w:r>
      <w:r>
        <w:rPr>
          <w:spacing w:val="169"/>
          <w:sz w:val="34"/>
          <w:szCs w:val="34"/>
        </w:rPr>
        <w:t xml:space="preserve"> </w:t>
      </w:r>
      <w:r>
        <w:rPr>
          <w:spacing w:val="1"/>
          <w:sz w:val="34"/>
          <w:szCs w:val="34"/>
        </w:rPr>
        <w:t>《中华人民共</w:t>
      </w:r>
      <w:r>
        <w:rPr>
          <w:sz w:val="34"/>
          <w:szCs w:val="34"/>
        </w:rPr>
        <w:t xml:space="preserve"> </w:t>
      </w:r>
      <w:r>
        <w:rPr>
          <w:spacing w:val="-5"/>
          <w:sz w:val="34"/>
          <w:szCs w:val="34"/>
        </w:rPr>
        <w:t>和国注册会计师法》、  《中国注册会计师执业准则》的规定，我们制定一套完</w:t>
      </w:r>
    </w:p>
    <w:p>
      <w:pPr>
        <w:pStyle w:val="BodyText"/>
        <w:spacing w:line="219" w:lineRule="auto"/>
        <w:ind w:left="22"/>
        <w:rPr>
          <w:sz w:val="34"/>
          <w:szCs w:val="34"/>
        </w:rPr>
      </w:pPr>
      <w:r>
        <w:rPr>
          <w:spacing w:val="2"/>
          <w:sz w:val="34"/>
          <w:szCs w:val="34"/>
        </w:rPr>
        <w:t>整的业务管理制度并严格执行，确保业务的执业质量。</w:t>
      </w:r>
    </w:p>
    <w:p>
      <w:pPr>
        <w:spacing w:line="403" w:lineRule="auto"/>
        <w:rPr>
          <w:rFonts w:ascii="Arial"/>
          <w:sz w:val="21"/>
        </w:rPr>
      </w:pPr>
    </w:p>
    <w:p>
      <w:pPr>
        <w:pStyle w:val="BodyText"/>
        <w:spacing w:before="111" w:line="505" w:lineRule="auto"/>
        <w:ind w:left="22" w:right="698"/>
        <w:jc w:val="both"/>
        <w:rPr>
          <w:sz w:val="34"/>
          <w:szCs w:val="34"/>
        </w:rPr>
      </w:pPr>
      <w:r>
        <w:rPr>
          <w:spacing w:val="5"/>
          <w:sz w:val="34"/>
          <w:szCs w:val="34"/>
        </w:rPr>
        <w:t xml:space="preserve">1、在安排外勤审计人员时考虑审计人员的专业能力和胜任程度，不委派和要 </w:t>
      </w:r>
      <w:r>
        <w:rPr>
          <w:spacing w:val="5"/>
          <w:sz w:val="34"/>
          <w:szCs w:val="34"/>
        </w:rPr>
        <w:t>求审计人员从事他们所不能胜任的工作。依靠联合体较富经验</w:t>
      </w:r>
      <w:r>
        <w:rPr>
          <w:spacing w:val="4"/>
          <w:sz w:val="34"/>
          <w:szCs w:val="34"/>
        </w:rPr>
        <w:t>的对交通公路基</w:t>
      </w:r>
      <w:r>
        <w:rPr>
          <w:sz w:val="34"/>
          <w:szCs w:val="34"/>
        </w:rPr>
        <w:t xml:space="preserve"> </w:t>
      </w:r>
      <w:r>
        <w:rPr>
          <w:spacing w:val="5"/>
          <w:sz w:val="34"/>
          <w:szCs w:val="34"/>
        </w:rPr>
        <w:t>建工程预决算审计经验积累，以及拟派称职合格的审计师</w:t>
      </w:r>
      <w:r>
        <w:rPr>
          <w:spacing w:val="4"/>
          <w:sz w:val="34"/>
          <w:szCs w:val="34"/>
        </w:rPr>
        <w:t>、会计师、造价工程</w:t>
      </w:r>
    </w:p>
    <w:p>
      <w:pPr>
        <w:pStyle w:val="BodyText"/>
        <w:spacing w:line="219" w:lineRule="auto"/>
        <w:ind w:left="22"/>
        <w:rPr>
          <w:sz w:val="34"/>
          <w:szCs w:val="34"/>
        </w:rPr>
      </w:pPr>
      <w:r>
        <w:rPr>
          <w:spacing w:val="-2"/>
          <w:sz w:val="34"/>
          <w:szCs w:val="34"/>
        </w:rPr>
        <w:t>师队伍，全力完成审计业务。</w:t>
      </w:r>
    </w:p>
    <w:p>
      <w:pPr>
        <w:spacing w:line="413" w:lineRule="auto"/>
        <w:rPr>
          <w:rFonts w:ascii="Arial"/>
          <w:sz w:val="21"/>
        </w:rPr>
      </w:pPr>
    </w:p>
    <w:p>
      <w:pPr>
        <w:pStyle w:val="BodyText"/>
        <w:spacing w:before="111" w:line="950" w:lineRule="exact"/>
        <w:ind w:left="22"/>
        <w:rPr>
          <w:sz w:val="34"/>
          <w:szCs w:val="34"/>
        </w:rPr>
      </w:pPr>
      <w:r>
        <w:rPr>
          <w:spacing w:val="4"/>
          <w:position w:val="47"/>
          <w:sz w:val="34"/>
          <w:szCs w:val="34"/>
        </w:rPr>
        <w:t>2、</w:t>
      </w:r>
      <w:r>
        <w:rPr>
          <w:spacing w:val="-81"/>
          <w:position w:val="47"/>
          <w:sz w:val="34"/>
          <w:szCs w:val="34"/>
        </w:rPr>
        <w:t xml:space="preserve"> </w:t>
      </w:r>
      <w:r>
        <w:rPr>
          <w:spacing w:val="4"/>
          <w:position w:val="47"/>
          <w:sz w:val="34"/>
          <w:szCs w:val="34"/>
        </w:rPr>
        <w:t>在实施审计过程先针对审计业务制定总体审计策</w:t>
      </w:r>
      <w:r>
        <w:rPr>
          <w:spacing w:val="3"/>
          <w:position w:val="47"/>
          <w:sz w:val="34"/>
          <w:szCs w:val="34"/>
        </w:rPr>
        <w:t>略和具体审计计划，以将</w:t>
      </w:r>
    </w:p>
    <w:p>
      <w:pPr>
        <w:pStyle w:val="BodyText"/>
        <w:spacing w:line="219" w:lineRule="auto"/>
        <w:ind w:left="22"/>
        <w:rPr>
          <w:sz w:val="34"/>
          <w:szCs w:val="34"/>
        </w:rPr>
      </w:pPr>
      <w:r>
        <w:rPr>
          <w:spacing w:val="-2"/>
          <w:sz w:val="34"/>
          <w:szCs w:val="34"/>
        </w:rPr>
        <w:t>审计风险降至可接受的低水平。</w:t>
      </w:r>
    </w:p>
    <w:p>
      <w:pPr>
        <w:spacing w:line="433" w:lineRule="auto"/>
        <w:rPr>
          <w:rFonts w:ascii="Arial"/>
          <w:sz w:val="21"/>
        </w:rPr>
      </w:pPr>
    </w:p>
    <w:p>
      <w:pPr>
        <w:pStyle w:val="BodyText"/>
        <w:spacing w:before="111" w:line="921" w:lineRule="exact"/>
        <w:ind w:left="22"/>
        <w:rPr>
          <w:sz w:val="34"/>
          <w:szCs w:val="34"/>
        </w:rPr>
      </w:pPr>
      <w:r>
        <w:rPr>
          <w:spacing w:val="5"/>
          <w:position w:val="44"/>
          <w:sz w:val="34"/>
          <w:szCs w:val="34"/>
        </w:rPr>
        <w:t>3、按照审计准则要求编制要素完整的审计工作底稿并完整记录审</w:t>
      </w:r>
      <w:r>
        <w:rPr>
          <w:spacing w:val="4"/>
          <w:position w:val="44"/>
          <w:sz w:val="34"/>
          <w:szCs w:val="34"/>
        </w:rPr>
        <w:t>计过程实施</w:t>
      </w:r>
    </w:p>
    <w:p>
      <w:pPr>
        <w:pStyle w:val="BodyText"/>
        <w:spacing w:line="220" w:lineRule="auto"/>
        <w:ind w:left="22"/>
        <w:rPr>
          <w:sz w:val="34"/>
          <w:szCs w:val="34"/>
        </w:rPr>
      </w:pPr>
      <w:r>
        <w:rPr>
          <w:spacing w:val="-9"/>
          <w:sz w:val="34"/>
          <w:szCs w:val="34"/>
        </w:rPr>
        <w:t>的审计程序。</w:t>
      </w:r>
    </w:p>
    <w:p>
      <w:pPr>
        <w:spacing w:line="428" w:lineRule="auto"/>
        <w:rPr>
          <w:rFonts w:ascii="Arial"/>
          <w:sz w:val="21"/>
        </w:rPr>
      </w:pPr>
    </w:p>
    <w:p>
      <w:pPr>
        <w:pStyle w:val="BodyText"/>
        <w:spacing w:before="111" w:line="500" w:lineRule="auto"/>
        <w:ind w:left="22" w:right="698"/>
        <w:jc w:val="both"/>
        <w:rPr>
          <w:sz w:val="34"/>
          <w:szCs w:val="34"/>
        </w:rPr>
      </w:pPr>
      <w:r>
        <w:rPr>
          <w:spacing w:val="5"/>
          <w:sz w:val="34"/>
          <w:szCs w:val="34"/>
        </w:rPr>
        <w:t xml:space="preserve">4、通过严谨细致的审前调查，主抓项目实施的主线开展，关注造价变动的重 </w:t>
      </w:r>
      <w:r>
        <w:rPr>
          <w:spacing w:val="5"/>
          <w:sz w:val="34"/>
          <w:szCs w:val="34"/>
        </w:rPr>
        <w:t>大变化结合有关技术软件的应用、以及对基建程序、手续等分</w:t>
      </w:r>
      <w:r>
        <w:rPr>
          <w:spacing w:val="4"/>
          <w:sz w:val="34"/>
          <w:szCs w:val="34"/>
        </w:rPr>
        <w:t>析评价，通过配</w:t>
      </w:r>
    </w:p>
    <w:p>
      <w:pPr>
        <w:pStyle w:val="BodyText"/>
        <w:spacing w:before="1" w:line="219" w:lineRule="auto"/>
        <w:ind w:left="22"/>
        <w:rPr>
          <w:sz w:val="34"/>
          <w:szCs w:val="34"/>
        </w:rPr>
      </w:pPr>
      <w:r>
        <w:rPr>
          <w:spacing w:val="3"/>
          <w:sz w:val="34"/>
          <w:szCs w:val="34"/>
        </w:rPr>
        <w:t>备强大的技术力量，能够保证审计服务正常、准确、及时的完成。</w:t>
      </w:r>
    </w:p>
    <w:p>
      <w:pPr>
        <w:spacing w:line="414" w:lineRule="auto"/>
        <w:rPr>
          <w:rFonts w:ascii="Arial"/>
          <w:sz w:val="21"/>
        </w:rPr>
      </w:pPr>
    </w:p>
    <w:p>
      <w:pPr>
        <w:pStyle w:val="BodyText"/>
        <w:spacing w:before="111" w:line="505" w:lineRule="auto"/>
        <w:ind w:left="22" w:right="691"/>
        <w:jc w:val="both"/>
        <w:rPr>
          <w:sz w:val="34"/>
          <w:szCs w:val="34"/>
        </w:rPr>
      </w:pPr>
      <w:r>
        <w:rPr>
          <w:spacing w:val="5"/>
          <w:sz w:val="34"/>
          <w:szCs w:val="34"/>
        </w:rPr>
        <w:t>5、审计人员常驻现场，做到随叫随到，有求必应，密切配合业主工作。审计</w:t>
      </w:r>
      <w:r>
        <w:rPr>
          <w:spacing w:val="6"/>
          <w:sz w:val="34"/>
          <w:szCs w:val="34"/>
        </w:rPr>
        <w:t xml:space="preserve">  </w:t>
      </w:r>
      <w:r>
        <w:rPr>
          <w:spacing w:val="5"/>
          <w:sz w:val="34"/>
          <w:szCs w:val="34"/>
        </w:rPr>
        <w:t>工作有目标、有重点、有方法，责任到人，通过全过程、全范围审计工作并密</w:t>
      </w:r>
    </w:p>
    <w:p>
      <w:pPr>
        <w:pStyle w:val="BodyText"/>
        <w:spacing w:line="220" w:lineRule="auto"/>
        <w:ind w:left="22"/>
        <w:rPr>
          <w:sz w:val="34"/>
          <w:szCs w:val="34"/>
        </w:rPr>
      </w:pPr>
      <w:r>
        <w:rPr>
          <w:spacing w:val="-2"/>
          <w:sz w:val="34"/>
          <w:szCs w:val="34"/>
        </w:rPr>
        <w:t>切配合业主以达到审计要求目标。</w:t>
      </w:r>
    </w:p>
    <w:p>
      <w:pPr>
        <w:spacing w:line="419" w:lineRule="auto"/>
        <w:rPr>
          <w:rFonts w:ascii="Arial"/>
          <w:sz w:val="21"/>
        </w:rPr>
        <w:sectPr>
          <w:footerReference w:type="default" r:id="rId14"/>
          <w:pgSz w:w="17780" w:h="25170"/>
          <w:pgMar w:top="2139" w:right="2667" w:bottom="1698" w:left="2667" w:header="0" w:footer="1366" w:gutter="0"/>
          <w:pgNumType w:start="11"/>
          <w:cols w:space="708"/>
        </w:sectPr>
      </w:pPr>
    </w:p>
    <w:p>
      <w:pPr>
        <w:pStyle w:val="BodyText"/>
        <w:spacing w:before="111" w:line="941" w:lineRule="exact"/>
        <w:ind w:left="22"/>
        <w:rPr>
          <w:sz w:val="34"/>
          <w:szCs w:val="34"/>
        </w:rPr>
      </w:pPr>
      <w:r>
        <w:rPr>
          <w:spacing w:val="3"/>
          <w:position w:val="46"/>
          <w:sz w:val="34"/>
          <w:szCs w:val="34"/>
        </w:rPr>
        <w:t>6、</w:t>
      </w:r>
      <w:r>
        <w:rPr>
          <w:spacing w:val="-82"/>
          <w:position w:val="46"/>
          <w:sz w:val="34"/>
          <w:szCs w:val="34"/>
        </w:rPr>
        <w:t xml:space="preserve"> </w:t>
      </w:r>
      <w:r>
        <w:rPr>
          <w:spacing w:val="3"/>
          <w:position w:val="46"/>
          <w:sz w:val="34"/>
          <w:szCs w:val="34"/>
        </w:rPr>
        <w:t>审计工作实行主任会计师、副主任会计师、高级经理、业</w:t>
      </w:r>
      <w:r>
        <w:rPr>
          <w:spacing w:val="2"/>
          <w:position w:val="46"/>
          <w:sz w:val="34"/>
          <w:szCs w:val="34"/>
        </w:rPr>
        <w:t>务经理、项目经</w:t>
      </w:r>
    </w:p>
    <w:p>
      <w:pPr>
        <w:pStyle w:val="BodyText"/>
        <w:spacing w:line="219" w:lineRule="auto"/>
        <w:ind w:left="22"/>
        <w:rPr>
          <w:sz w:val="34"/>
          <w:szCs w:val="34"/>
        </w:rPr>
      </w:pPr>
      <w:r>
        <w:rPr>
          <w:spacing w:val="5"/>
          <w:sz w:val="34"/>
          <w:szCs w:val="34"/>
        </w:rPr>
        <w:t>理分级质量控制制度。各级管理人员都负有对下一级业务人员进行指导和监督</w:t>
      </w:r>
    </w:p>
    <w:p>
      <w:pPr>
        <w:spacing w:line="219" w:lineRule="auto"/>
        <w:rPr>
          <w:sz w:val="34"/>
          <w:szCs w:val="34"/>
        </w:rPr>
        <w:sectPr>
          <w:footerReference w:type="default" r:id="rId15"/>
          <w:type w:val="nextPage"/>
          <w:pgSz w:w="17780" w:h="25170"/>
          <w:pgMar w:top="2139" w:right="2667" w:bottom="1698" w:left="2667" w:header="0" w:footer="1366" w:gutter="0"/>
          <w:pgNumType w:start="12"/>
          <w:cols w:space="708"/>
          <w:titlePg w:val="0"/>
        </w:sectPr>
      </w:pPr>
    </w:p>
    <w:p>
      <w:pPr>
        <w:pStyle w:val="BodyText"/>
        <w:spacing w:before="74" w:line="219" w:lineRule="auto"/>
        <w:ind w:left="22"/>
        <w:rPr>
          <w:sz w:val="34"/>
          <w:szCs w:val="34"/>
        </w:rPr>
      </w:pPr>
      <w:r>
        <w:rPr>
          <w:spacing w:val="-6"/>
          <w:sz w:val="34"/>
          <w:szCs w:val="34"/>
        </w:rPr>
        <w:t>的责任。</w:t>
      </w:r>
    </w:p>
    <w:p>
      <w:pPr>
        <w:spacing w:line="421" w:lineRule="auto"/>
        <w:rPr>
          <w:rFonts w:ascii="Arial"/>
          <w:sz w:val="21"/>
        </w:rPr>
      </w:pPr>
    </w:p>
    <w:p>
      <w:pPr>
        <w:pStyle w:val="BodyText"/>
        <w:spacing w:before="111" w:line="505" w:lineRule="auto"/>
        <w:ind w:left="22" w:right="682"/>
        <w:rPr>
          <w:sz w:val="34"/>
          <w:szCs w:val="34"/>
        </w:rPr>
      </w:pPr>
      <w:r>
        <w:rPr>
          <w:spacing w:val="5"/>
          <w:sz w:val="34"/>
          <w:szCs w:val="34"/>
        </w:rPr>
        <w:t>7、对于重大事项的处理存在意见分歧时，首先咨询包括事务所内部或外部具</w:t>
      </w:r>
      <w:r>
        <w:rPr>
          <w:spacing w:val="3"/>
          <w:sz w:val="34"/>
          <w:szCs w:val="34"/>
        </w:rPr>
        <w:t xml:space="preserve">  </w:t>
      </w:r>
      <w:r>
        <w:rPr>
          <w:spacing w:val="5"/>
          <w:sz w:val="34"/>
          <w:szCs w:val="34"/>
        </w:rPr>
        <w:t>有专门知识的人员、事务所风险管理部技术支持人员</w:t>
      </w:r>
      <w:r>
        <w:rPr>
          <w:spacing w:val="4"/>
          <w:sz w:val="34"/>
          <w:szCs w:val="34"/>
        </w:rPr>
        <w:t>，在适当的层次上进行讨</w:t>
      </w:r>
      <w:r>
        <w:rPr>
          <w:sz w:val="34"/>
          <w:szCs w:val="34"/>
        </w:rPr>
        <w:t xml:space="preserve"> </w:t>
      </w:r>
      <w:r>
        <w:rPr>
          <w:spacing w:val="5"/>
          <w:sz w:val="34"/>
          <w:szCs w:val="34"/>
        </w:rPr>
        <w:t>论，如果仍然未能妥善解决意见分歧的，由审</w:t>
      </w:r>
      <w:r>
        <w:rPr>
          <w:spacing w:val="4"/>
          <w:sz w:val="34"/>
          <w:szCs w:val="34"/>
        </w:rPr>
        <w:t>计项目负责人和签字主任会计师</w:t>
      </w:r>
      <w:r>
        <w:rPr>
          <w:sz w:val="34"/>
          <w:szCs w:val="34"/>
        </w:rPr>
        <w:t xml:space="preserve"> </w:t>
      </w:r>
      <w:r>
        <w:rPr>
          <w:spacing w:val="5"/>
          <w:sz w:val="34"/>
          <w:szCs w:val="34"/>
        </w:rPr>
        <w:t>协商，将意见分歧的内容以及内部讨论情况向事务所风险管理委员会报告，由</w:t>
      </w:r>
    </w:p>
    <w:p>
      <w:pPr>
        <w:pStyle w:val="BodyText"/>
        <w:spacing w:before="1" w:line="218" w:lineRule="auto"/>
        <w:ind w:left="22"/>
        <w:rPr>
          <w:sz w:val="34"/>
          <w:szCs w:val="34"/>
        </w:rPr>
      </w:pPr>
      <w:r>
        <w:rPr>
          <w:spacing w:val="3"/>
          <w:sz w:val="34"/>
          <w:szCs w:val="34"/>
        </w:rPr>
        <w:t>风险管理委员会召开会议并决定对问题的处理意见。</w:t>
      </w:r>
    </w:p>
    <w:p>
      <w:pPr>
        <w:spacing w:line="412" w:lineRule="auto"/>
        <w:rPr>
          <w:rFonts w:ascii="Arial"/>
          <w:sz w:val="21"/>
        </w:rPr>
      </w:pPr>
    </w:p>
    <w:p>
      <w:pPr>
        <w:pStyle w:val="BodyText"/>
        <w:spacing w:before="111" w:line="505" w:lineRule="auto"/>
        <w:ind w:left="22" w:right="709"/>
        <w:jc w:val="both"/>
        <w:rPr>
          <w:sz w:val="34"/>
          <w:szCs w:val="34"/>
        </w:rPr>
      </w:pPr>
      <w:r>
        <w:rPr>
          <w:spacing w:val="3"/>
          <w:sz w:val="34"/>
          <w:szCs w:val="34"/>
        </w:rPr>
        <w:t>8、</w:t>
      </w:r>
      <w:r>
        <w:rPr>
          <w:spacing w:val="-65"/>
          <w:sz w:val="34"/>
          <w:szCs w:val="34"/>
        </w:rPr>
        <w:t xml:space="preserve"> </w:t>
      </w:r>
      <w:r>
        <w:rPr>
          <w:spacing w:val="3"/>
          <w:sz w:val="34"/>
          <w:szCs w:val="34"/>
        </w:rPr>
        <w:t>实行审计工作底稿三级复核制，由高级经理、项目负责人负责一级复核工</w:t>
      </w:r>
      <w:r>
        <w:rPr>
          <w:sz w:val="34"/>
          <w:szCs w:val="34"/>
        </w:rPr>
        <w:t xml:space="preserve"> </w:t>
      </w:r>
      <w:r>
        <w:rPr>
          <w:spacing w:val="4"/>
          <w:sz w:val="34"/>
          <w:szCs w:val="34"/>
        </w:rPr>
        <w:t>作，审计风险管理部、外派复核员负责二级复核工作，签字主任会计师、独立</w:t>
      </w:r>
      <w:r>
        <w:rPr>
          <w:spacing w:val="16"/>
          <w:sz w:val="34"/>
          <w:szCs w:val="34"/>
        </w:rPr>
        <w:t xml:space="preserve"> </w:t>
      </w:r>
      <w:r>
        <w:rPr>
          <w:spacing w:val="4"/>
          <w:sz w:val="34"/>
          <w:szCs w:val="34"/>
        </w:rPr>
        <w:t>复核副主任会计师负责三级复核工作，经三级复核确认所有重大问题均已解决</w:t>
      </w:r>
    </w:p>
    <w:p>
      <w:pPr>
        <w:pStyle w:val="BodyText"/>
        <w:spacing w:before="1" w:line="217" w:lineRule="auto"/>
        <w:ind w:left="22"/>
        <w:rPr>
          <w:sz w:val="34"/>
          <w:szCs w:val="34"/>
        </w:rPr>
      </w:pPr>
      <w:r>
        <w:rPr>
          <w:spacing w:val="-6"/>
          <w:sz w:val="34"/>
          <w:szCs w:val="34"/>
        </w:rPr>
        <w:t>后才能签发审计报告。</w:t>
      </w:r>
    </w:p>
    <w:p>
      <w:pPr>
        <w:spacing w:line="445" w:lineRule="auto"/>
        <w:rPr>
          <w:rFonts w:ascii="Arial"/>
          <w:sz w:val="21"/>
        </w:rPr>
      </w:pPr>
    </w:p>
    <w:p>
      <w:pPr>
        <w:pStyle w:val="BodyText"/>
        <w:spacing w:before="111" w:line="505" w:lineRule="auto"/>
        <w:ind w:left="22" w:right="709"/>
        <w:rPr>
          <w:sz w:val="34"/>
          <w:szCs w:val="34"/>
        </w:rPr>
      </w:pPr>
      <w:r>
        <w:rPr>
          <w:spacing w:val="5"/>
          <w:sz w:val="34"/>
          <w:szCs w:val="34"/>
        </w:rPr>
        <w:t>9、在审计过程中，我们将始终保持独立性，恪守独立公正原则，严格保</w:t>
      </w:r>
      <w:r>
        <w:rPr>
          <w:spacing w:val="4"/>
          <w:sz w:val="34"/>
          <w:szCs w:val="34"/>
        </w:rPr>
        <w:t xml:space="preserve">密制 </w:t>
      </w:r>
      <w:r>
        <w:rPr>
          <w:spacing w:val="4"/>
          <w:sz w:val="34"/>
          <w:szCs w:val="34"/>
        </w:rPr>
        <w:t>度及信守廉洁公约，严格按照业主的要求加强保密工作，不向无关人员透露与</w:t>
      </w:r>
      <w:r>
        <w:rPr>
          <w:sz w:val="34"/>
          <w:szCs w:val="34"/>
        </w:rPr>
        <w:t xml:space="preserve"> </w:t>
      </w:r>
      <w:r>
        <w:rPr>
          <w:spacing w:val="4"/>
          <w:sz w:val="34"/>
          <w:szCs w:val="34"/>
        </w:rPr>
        <w:t>该工程有关的任何情况。如发现重大问题，我们将与被审计单位进行妥善沟通</w:t>
      </w:r>
      <w:r>
        <w:rPr>
          <w:spacing w:val="16"/>
          <w:sz w:val="34"/>
          <w:szCs w:val="34"/>
        </w:rPr>
        <w:t xml:space="preserve"> </w:t>
      </w:r>
      <w:r>
        <w:rPr>
          <w:spacing w:val="-2"/>
          <w:sz w:val="34"/>
          <w:szCs w:val="34"/>
        </w:rPr>
        <w:t>必要时，我们将直接向</w:t>
      </w:r>
      <w:r>
        <w:rPr>
          <w:spacing w:val="122"/>
          <w:sz w:val="34"/>
          <w:szCs w:val="34"/>
        </w:rPr>
        <w:t xml:space="preserve"> </w:t>
      </w:r>
      <w:r>
        <w:rPr>
          <w:rFonts w:ascii="Times New Roman" w:eastAsia="Times New Roman" w:hAnsi="Times New Roman" w:cs="Times New Roman"/>
          <w:spacing w:val="-2"/>
          <w:sz w:val="34"/>
          <w:szCs w:val="34"/>
        </w:rPr>
        <w:t xml:space="preserve">XX </w:t>
      </w:r>
      <w:r>
        <w:rPr>
          <w:spacing w:val="-2"/>
          <w:sz w:val="34"/>
          <w:szCs w:val="34"/>
        </w:rPr>
        <w:t>省交通集团有限公司报告，以利于妥善解决问题。</w:t>
      </w:r>
    </w:p>
    <w:p>
      <w:pPr>
        <w:pStyle w:val="BodyText"/>
        <w:spacing w:before="1" w:line="217" w:lineRule="auto"/>
        <w:ind w:left="22"/>
        <w:rPr>
          <w:sz w:val="34"/>
          <w:szCs w:val="34"/>
        </w:rPr>
      </w:pPr>
      <w:r>
        <w:rPr>
          <w:spacing w:val="-8"/>
          <w:sz w:val="34"/>
          <w:szCs w:val="34"/>
        </w:rPr>
        <w:t>三</w:t>
      </w:r>
      <w:r>
        <w:rPr>
          <w:spacing w:val="-50"/>
          <w:sz w:val="34"/>
          <w:szCs w:val="34"/>
        </w:rPr>
        <w:t xml:space="preserve"> </w:t>
      </w:r>
      <w:r>
        <w:rPr>
          <w:spacing w:val="-8"/>
          <w:sz w:val="34"/>
          <w:szCs w:val="34"/>
        </w:rPr>
        <w:t>、竣工决算审计报告的内容</w:t>
      </w:r>
    </w:p>
    <w:p>
      <w:pPr>
        <w:spacing w:line="405" w:lineRule="auto"/>
        <w:rPr>
          <w:rFonts w:ascii="Arial"/>
          <w:sz w:val="21"/>
        </w:rPr>
      </w:pPr>
    </w:p>
    <w:p>
      <w:pPr>
        <w:pStyle w:val="BodyText"/>
        <w:spacing w:before="111" w:line="943" w:lineRule="exact"/>
        <w:ind w:left="22"/>
        <w:rPr>
          <w:sz w:val="34"/>
          <w:szCs w:val="34"/>
        </w:rPr>
      </w:pPr>
      <w:r>
        <w:rPr>
          <w:position w:val="46"/>
          <w:sz w:val="34"/>
          <w:szCs w:val="34"/>
        </w:rPr>
        <w:t>我们编制的竣工决算审计报告将包括以下内容：</w:t>
      </w:r>
    </w:p>
    <w:p>
      <w:pPr>
        <w:pStyle w:val="BodyText"/>
        <w:spacing w:line="219" w:lineRule="auto"/>
        <w:ind w:left="22"/>
        <w:rPr>
          <w:sz w:val="34"/>
          <w:szCs w:val="34"/>
        </w:rPr>
      </w:pPr>
      <w:r>
        <w:rPr>
          <w:spacing w:val="-3"/>
          <w:sz w:val="34"/>
          <w:szCs w:val="34"/>
        </w:rPr>
        <w:t>1、竣工决算报表的审计情况。</w:t>
      </w:r>
    </w:p>
    <w:p>
      <w:pPr>
        <w:spacing w:line="431" w:lineRule="auto"/>
        <w:rPr>
          <w:rFonts w:ascii="Arial"/>
          <w:sz w:val="21"/>
        </w:rPr>
      </w:pPr>
    </w:p>
    <w:p>
      <w:pPr>
        <w:pStyle w:val="BodyText"/>
        <w:spacing w:before="111" w:line="219" w:lineRule="auto"/>
        <w:ind w:left="22"/>
        <w:rPr>
          <w:sz w:val="34"/>
          <w:szCs w:val="34"/>
        </w:rPr>
      </w:pPr>
      <w:r>
        <w:rPr>
          <w:sz w:val="34"/>
          <w:szCs w:val="34"/>
        </w:rPr>
        <w:t>2、基本建设程序的执行情况。</w:t>
      </w:r>
    </w:p>
    <w:p>
      <w:pPr>
        <w:spacing w:line="415" w:lineRule="auto"/>
        <w:rPr>
          <w:rFonts w:ascii="Arial"/>
          <w:sz w:val="21"/>
        </w:rPr>
      </w:pPr>
    </w:p>
    <w:p>
      <w:pPr>
        <w:pStyle w:val="BodyText"/>
        <w:spacing w:before="111" w:line="920" w:lineRule="exact"/>
        <w:ind w:left="22"/>
        <w:rPr>
          <w:sz w:val="34"/>
          <w:szCs w:val="34"/>
        </w:rPr>
      </w:pPr>
      <w:r>
        <w:rPr>
          <w:spacing w:val="18"/>
          <w:position w:val="44"/>
          <w:sz w:val="34"/>
          <w:szCs w:val="34"/>
        </w:rPr>
        <w:t>3、项目投资、初步设计及概(预)算执行情况。</w:t>
      </w:r>
    </w:p>
    <w:p>
      <w:pPr>
        <w:pStyle w:val="BodyText"/>
        <w:spacing w:before="1" w:line="219" w:lineRule="auto"/>
        <w:ind w:left="22"/>
        <w:rPr>
          <w:sz w:val="34"/>
          <w:szCs w:val="34"/>
        </w:rPr>
      </w:pPr>
      <w:r>
        <w:rPr>
          <w:spacing w:val="3"/>
          <w:sz w:val="34"/>
          <w:szCs w:val="34"/>
        </w:rPr>
        <w:t>4、建设资金来源、支出及结余等财务情况。</w:t>
      </w:r>
    </w:p>
    <w:p>
      <w:pPr>
        <w:spacing w:line="430" w:lineRule="auto"/>
        <w:rPr>
          <w:rFonts w:ascii="Arial"/>
          <w:sz w:val="21"/>
        </w:rPr>
        <w:sectPr>
          <w:footerReference w:type="default" r:id="rId16"/>
          <w:pgSz w:w="17780" w:h="25170"/>
          <w:pgMar w:top="2139" w:right="2667" w:bottom="1698" w:left="2667" w:header="0" w:footer="1366" w:gutter="0"/>
          <w:pgNumType w:start="13"/>
          <w:cols w:space="708"/>
        </w:sectPr>
      </w:pPr>
    </w:p>
    <w:p>
      <w:pPr>
        <w:pStyle w:val="BodyText"/>
        <w:spacing w:before="111" w:line="922" w:lineRule="exact"/>
        <w:ind w:left="22"/>
        <w:rPr>
          <w:sz w:val="34"/>
          <w:szCs w:val="34"/>
        </w:rPr>
      </w:pPr>
      <w:r>
        <w:rPr>
          <w:spacing w:val="16"/>
          <w:position w:val="45"/>
          <w:sz w:val="34"/>
          <w:szCs w:val="34"/>
        </w:rPr>
        <w:t>5、</w:t>
      </w:r>
      <w:r>
        <w:rPr>
          <w:spacing w:val="-90"/>
          <w:position w:val="45"/>
          <w:sz w:val="34"/>
          <w:szCs w:val="34"/>
        </w:rPr>
        <w:t xml:space="preserve"> </w:t>
      </w:r>
      <w:r>
        <w:rPr>
          <w:spacing w:val="16"/>
          <w:position w:val="45"/>
          <w:sz w:val="34"/>
          <w:szCs w:val="34"/>
        </w:rPr>
        <w:t>工程价款结算(决算)及工程合同执行</w:t>
      </w:r>
      <w:r>
        <w:rPr>
          <w:spacing w:val="15"/>
          <w:position w:val="45"/>
          <w:sz w:val="34"/>
          <w:szCs w:val="34"/>
        </w:rPr>
        <w:t>情况。</w:t>
      </w:r>
    </w:p>
    <w:p>
      <w:pPr>
        <w:pStyle w:val="BodyText"/>
        <w:spacing w:line="219" w:lineRule="auto"/>
        <w:ind w:left="22"/>
        <w:rPr>
          <w:sz w:val="34"/>
          <w:szCs w:val="34"/>
        </w:rPr>
      </w:pPr>
      <w:r>
        <w:rPr>
          <w:spacing w:val="-2"/>
          <w:sz w:val="34"/>
          <w:szCs w:val="34"/>
        </w:rPr>
        <w:t>6、交付使用资产情况。</w:t>
      </w:r>
    </w:p>
    <w:p>
      <w:pPr>
        <w:spacing w:line="219" w:lineRule="auto"/>
        <w:rPr>
          <w:sz w:val="34"/>
          <w:szCs w:val="34"/>
        </w:rPr>
        <w:sectPr>
          <w:footerReference w:type="default" r:id="rId17"/>
          <w:type w:val="nextPage"/>
          <w:pgSz w:w="17780" w:h="25170"/>
          <w:pgMar w:top="2139" w:right="2667" w:bottom="1698" w:left="2667" w:header="0" w:footer="1366" w:gutter="0"/>
          <w:pgNumType w:start="14"/>
          <w:cols w:space="708"/>
          <w:titlePg w:val="0"/>
        </w:sectPr>
      </w:pPr>
    </w:p>
    <w:p>
      <w:pPr>
        <w:pStyle w:val="BodyText"/>
        <w:spacing w:before="74" w:line="219" w:lineRule="auto"/>
        <w:ind w:left="22"/>
        <w:rPr>
          <w:sz w:val="34"/>
          <w:szCs w:val="34"/>
        </w:rPr>
      </w:pPr>
      <w:r>
        <w:rPr>
          <w:spacing w:val="1"/>
          <w:sz w:val="34"/>
          <w:szCs w:val="34"/>
        </w:rPr>
        <w:t>7、收尾工程的未完工程量及所需投资情况。</w:t>
      </w:r>
    </w:p>
    <w:p>
      <w:pPr>
        <w:spacing w:line="422" w:lineRule="auto"/>
        <w:rPr>
          <w:rFonts w:ascii="Arial"/>
          <w:sz w:val="21"/>
        </w:rPr>
      </w:pPr>
    </w:p>
    <w:p>
      <w:pPr>
        <w:pStyle w:val="BodyText"/>
        <w:spacing w:before="110" w:line="931" w:lineRule="exact"/>
        <w:ind w:left="22"/>
        <w:rPr>
          <w:sz w:val="34"/>
          <w:szCs w:val="34"/>
        </w:rPr>
      </w:pPr>
      <w:r>
        <w:rPr>
          <w:spacing w:val="4"/>
          <w:position w:val="45"/>
          <w:sz w:val="34"/>
          <w:szCs w:val="34"/>
        </w:rPr>
        <w:t>8、</w:t>
      </w:r>
      <w:r>
        <w:rPr>
          <w:spacing w:val="-101"/>
          <w:position w:val="45"/>
          <w:sz w:val="34"/>
          <w:szCs w:val="34"/>
        </w:rPr>
        <w:t xml:space="preserve"> </w:t>
      </w:r>
      <w:r>
        <w:rPr>
          <w:spacing w:val="4"/>
          <w:position w:val="45"/>
          <w:sz w:val="34"/>
          <w:szCs w:val="34"/>
        </w:rPr>
        <w:t>竣工工程概况表、竣工财务结算表及说明书、交付使用财产总表及明细表</w:t>
      </w:r>
    </w:p>
    <w:p>
      <w:pPr>
        <w:pStyle w:val="BodyText"/>
        <w:spacing w:line="219" w:lineRule="auto"/>
        <w:ind w:left="22"/>
        <w:rPr>
          <w:sz w:val="34"/>
          <w:szCs w:val="34"/>
        </w:rPr>
      </w:pPr>
      <w:r>
        <w:rPr>
          <w:spacing w:val="-8"/>
          <w:sz w:val="34"/>
          <w:szCs w:val="34"/>
        </w:rPr>
        <w:t>等编报审核情况。</w:t>
      </w:r>
    </w:p>
    <w:p>
      <w:pPr>
        <w:spacing w:line="413" w:lineRule="auto"/>
        <w:rPr>
          <w:rFonts w:ascii="Arial"/>
          <w:sz w:val="21"/>
        </w:rPr>
      </w:pPr>
    </w:p>
    <w:p>
      <w:pPr>
        <w:pStyle w:val="BodyText"/>
        <w:spacing w:before="111" w:line="219" w:lineRule="auto"/>
        <w:ind w:left="22"/>
        <w:rPr>
          <w:sz w:val="34"/>
          <w:szCs w:val="34"/>
        </w:rPr>
      </w:pPr>
      <w:r>
        <w:rPr>
          <w:spacing w:val="-7"/>
          <w:sz w:val="34"/>
          <w:szCs w:val="34"/>
        </w:rPr>
        <w:t>9、</w:t>
      </w:r>
      <w:r>
        <w:rPr>
          <w:spacing w:val="-62"/>
          <w:sz w:val="34"/>
          <w:szCs w:val="34"/>
        </w:rPr>
        <w:t xml:space="preserve"> </w:t>
      </w:r>
      <w:r>
        <w:rPr>
          <w:spacing w:val="-7"/>
          <w:sz w:val="34"/>
          <w:szCs w:val="34"/>
        </w:rPr>
        <w:t>内部控制制度审计的情况。</w:t>
      </w:r>
    </w:p>
    <w:p>
      <w:pPr>
        <w:spacing w:line="403" w:lineRule="auto"/>
        <w:rPr>
          <w:rFonts w:ascii="Arial"/>
          <w:sz w:val="21"/>
        </w:rPr>
      </w:pPr>
    </w:p>
    <w:p>
      <w:pPr>
        <w:pStyle w:val="BodyText"/>
        <w:spacing w:before="111" w:line="219" w:lineRule="auto"/>
        <w:ind w:left="22"/>
        <w:rPr>
          <w:sz w:val="34"/>
          <w:szCs w:val="34"/>
        </w:rPr>
      </w:pPr>
      <w:r>
        <w:rPr>
          <w:spacing w:val="-3"/>
          <w:sz w:val="34"/>
          <w:szCs w:val="34"/>
        </w:rPr>
        <w:t>10、</w:t>
      </w:r>
      <w:r>
        <w:rPr>
          <w:spacing w:val="-62"/>
          <w:sz w:val="34"/>
          <w:szCs w:val="34"/>
        </w:rPr>
        <w:t xml:space="preserve"> </w:t>
      </w:r>
      <w:r>
        <w:rPr>
          <w:spacing w:val="-3"/>
          <w:sz w:val="34"/>
          <w:szCs w:val="34"/>
        </w:rPr>
        <w:t>投资效益及其他需要审计内容的情况。</w:t>
      </w:r>
    </w:p>
    <w:p>
      <w:pPr>
        <w:spacing w:line="219" w:lineRule="auto"/>
        <w:rPr>
          <w:sz w:val="34"/>
          <w:szCs w:val="34"/>
        </w:rPr>
        <w:sectPr>
          <w:footerReference w:type="default" r:id="rId18"/>
          <w:pgSz w:w="17780" w:h="25170"/>
          <w:pgMar w:top="2139" w:right="2667" w:bottom="1698" w:left="2667" w:header="0" w:footer="1366" w:gutter="0"/>
          <w:pgNumType w:start="15"/>
          <w:cols w:space="708"/>
        </w:sectPr>
      </w:pPr>
    </w:p>
    <w:p>
      <w:pPr>
        <w:pStyle w:val="BodyText"/>
        <w:spacing w:before="80" w:line="220" w:lineRule="auto"/>
        <w:ind w:left="12"/>
        <w:rPr>
          <w:sz w:val="40"/>
          <w:szCs w:val="40"/>
        </w:rPr>
      </w:pPr>
      <w:r>
        <w:rPr>
          <w:spacing w:val="13"/>
          <w:sz w:val="40"/>
          <w:szCs w:val="40"/>
        </w:rPr>
        <w:t>篇二：审计工作方案</w:t>
      </w:r>
    </w:p>
    <w:p>
      <w:pPr>
        <w:spacing w:line="275" w:lineRule="auto"/>
        <w:rPr>
          <w:rFonts w:ascii="Arial"/>
          <w:sz w:val="21"/>
        </w:rPr>
      </w:pPr>
    </w:p>
    <w:p>
      <w:pPr>
        <w:spacing w:line="275" w:lineRule="auto"/>
        <w:rPr>
          <w:rFonts w:ascii="Arial"/>
          <w:sz w:val="21"/>
        </w:rPr>
      </w:pPr>
    </w:p>
    <w:p>
      <w:pPr>
        <w:pStyle w:val="BodyText"/>
        <w:spacing w:before="114" w:line="219" w:lineRule="auto"/>
        <w:ind w:left="12"/>
      </w:pPr>
      <w:r>
        <w:rPr>
          <w:spacing w:val="-10"/>
        </w:rPr>
        <w:t>一、组织机构：</w:t>
      </w:r>
    </w:p>
    <w:p>
      <w:pPr>
        <w:spacing w:line="388" w:lineRule="auto"/>
        <w:rPr>
          <w:rFonts w:ascii="Arial"/>
          <w:sz w:val="21"/>
        </w:rPr>
      </w:pPr>
    </w:p>
    <w:p>
      <w:pPr>
        <w:pStyle w:val="BodyText"/>
        <w:spacing w:before="114" w:line="219" w:lineRule="auto"/>
        <w:ind w:left="12"/>
      </w:pPr>
      <w:r>
        <w:rPr>
          <w:spacing w:val="3"/>
        </w:rPr>
        <w:t>1、机构框架图：组织框架及职责分工</w:t>
      </w:r>
    </w:p>
    <w:p>
      <w:pPr>
        <w:spacing w:line="430" w:lineRule="auto"/>
        <w:rPr>
          <w:rFonts w:ascii="Arial"/>
          <w:sz w:val="21"/>
        </w:rPr>
      </w:pPr>
    </w:p>
    <w:p>
      <w:pPr>
        <w:pStyle w:val="BodyText"/>
        <w:spacing w:before="114" w:line="219" w:lineRule="auto"/>
        <w:ind w:left="12"/>
      </w:pPr>
      <w:r>
        <w:rPr>
          <w:spacing w:val="14"/>
        </w:rPr>
        <w:t>委托合同订立之后，根据委托建设项目的规模、特点，委托的具体内容</w:t>
      </w:r>
      <w:r>
        <w:rPr>
          <w:spacing w:val="13"/>
        </w:rPr>
        <w:t>(事</w:t>
      </w:r>
    </w:p>
    <w:p>
      <w:pPr>
        <w:spacing w:line="391" w:lineRule="auto"/>
        <w:rPr>
          <w:rFonts w:ascii="Arial"/>
          <w:sz w:val="21"/>
        </w:rPr>
      </w:pPr>
    </w:p>
    <w:p>
      <w:pPr>
        <w:pStyle w:val="BodyText"/>
        <w:spacing w:before="114" w:line="492" w:lineRule="auto"/>
        <w:ind w:left="12" w:right="256"/>
      </w:pPr>
      <w:r>
        <w:rPr>
          <w:spacing w:val="18"/>
        </w:rPr>
        <w:t>前、事中、事后不同阶段有不同的工作内容、工作方法、工作重点),公司成</w:t>
      </w:r>
      <w:r>
        <w:rPr>
          <w:spacing w:val="3"/>
        </w:rPr>
        <w:t xml:space="preserve"> </w:t>
      </w:r>
      <w:r>
        <w:rPr>
          <w:spacing w:val="8"/>
        </w:rPr>
        <w:t>立由注册造价师为主组成的专业配备比例合理的项目审计</w:t>
      </w:r>
      <w:r>
        <w:rPr>
          <w:spacing w:val="7"/>
        </w:rPr>
        <w:t>小组。为了使项目人</w:t>
      </w:r>
      <w:r>
        <w:t xml:space="preserve"> </w:t>
      </w:r>
      <w:r>
        <w:rPr>
          <w:spacing w:val="8"/>
        </w:rPr>
        <w:t>员熟悉有关建设项目法律、法规依据、标准、正确掌握政策界限和委托部门的</w:t>
      </w:r>
    </w:p>
    <w:p>
      <w:pPr>
        <w:pStyle w:val="BodyText"/>
        <w:spacing w:line="220" w:lineRule="auto"/>
        <w:ind w:left="12"/>
      </w:pPr>
      <w:r>
        <w:rPr>
          <w:spacing w:val="9"/>
        </w:rPr>
        <w:t>要求，在正式工作前组织培训学习，同时对所有项目</w:t>
      </w:r>
      <w:r>
        <w:rPr>
          <w:spacing w:val="8"/>
        </w:rPr>
        <w:t>组人员强调有关工作纪</w:t>
      </w:r>
    </w:p>
    <w:p>
      <w:pPr>
        <w:spacing w:line="395" w:lineRule="auto"/>
        <w:rPr>
          <w:rFonts w:ascii="Arial"/>
          <w:sz w:val="21"/>
        </w:rPr>
      </w:pPr>
    </w:p>
    <w:p>
      <w:pPr>
        <w:pStyle w:val="BodyText"/>
        <w:spacing w:before="114" w:line="219" w:lineRule="auto"/>
        <w:ind w:left="12"/>
      </w:pPr>
      <w:r>
        <w:rPr>
          <w:spacing w:val="1"/>
        </w:rPr>
        <w:t>律，认真按时写好工作日记。</w:t>
      </w:r>
    </w:p>
    <w:p>
      <w:pPr>
        <w:spacing w:line="399" w:lineRule="auto"/>
        <w:rPr>
          <w:rFonts w:ascii="Arial"/>
          <w:sz w:val="21"/>
        </w:rPr>
      </w:pPr>
    </w:p>
    <w:p>
      <w:pPr>
        <w:pStyle w:val="BodyText"/>
        <w:spacing w:before="114" w:line="220" w:lineRule="auto"/>
        <w:ind w:left="12"/>
      </w:pPr>
      <w:r>
        <w:rPr>
          <w:spacing w:val="-3"/>
        </w:rPr>
        <w:t>人员组成及分工</w:t>
      </w:r>
    </w:p>
    <w:p>
      <w:pPr>
        <w:spacing w:line="435" w:lineRule="auto"/>
        <w:rPr>
          <w:rFonts w:ascii="Arial"/>
          <w:sz w:val="21"/>
        </w:rPr>
      </w:pPr>
    </w:p>
    <w:p>
      <w:pPr>
        <w:pStyle w:val="BodyText"/>
        <w:spacing w:before="113" w:line="903" w:lineRule="exact"/>
        <w:ind w:left="12"/>
      </w:pPr>
      <w:r>
        <w:rPr>
          <w:spacing w:val="5"/>
          <w:position w:val="42"/>
        </w:rPr>
        <w:t>根据受托工程项目的具体专业特点，确定人员组成及分工；</w:t>
      </w:r>
    </w:p>
    <w:p>
      <w:pPr>
        <w:pStyle w:val="BodyText"/>
        <w:spacing w:before="2" w:line="220" w:lineRule="auto"/>
        <w:ind w:left="12"/>
      </w:pPr>
      <w:r>
        <w:rPr>
          <w:spacing w:val="-10"/>
        </w:rPr>
        <w:t>一般组成：</w:t>
      </w:r>
    </w:p>
    <w:p>
      <w:pPr>
        <w:spacing w:line="393" w:lineRule="auto"/>
        <w:rPr>
          <w:rFonts w:ascii="Arial"/>
          <w:sz w:val="21"/>
        </w:rPr>
      </w:pPr>
    </w:p>
    <w:p>
      <w:pPr>
        <w:pStyle w:val="BodyText"/>
        <w:spacing w:before="114" w:line="219" w:lineRule="auto"/>
        <w:ind w:left="12"/>
      </w:pPr>
      <w:r>
        <w:rPr>
          <w:spacing w:val="12"/>
        </w:rPr>
        <w:t>组长1人；负责组织、协调、指挥；</w:t>
      </w:r>
    </w:p>
    <w:p>
      <w:pPr>
        <w:spacing w:line="436" w:lineRule="auto"/>
        <w:rPr>
          <w:rFonts w:ascii="Arial"/>
          <w:sz w:val="21"/>
        </w:rPr>
      </w:pPr>
    </w:p>
    <w:p>
      <w:pPr>
        <w:pStyle w:val="BodyText"/>
        <w:spacing w:before="114" w:line="892" w:lineRule="exact"/>
        <w:ind w:left="12"/>
      </w:pPr>
      <w:r>
        <w:rPr>
          <w:spacing w:val="8"/>
          <w:position w:val="41"/>
        </w:rPr>
        <w:t>专业小组长若干人；负责各专业小组的组织、协调、实</w:t>
      </w:r>
      <w:r>
        <w:rPr>
          <w:spacing w:val="7"/>
          <w:position w:val="41"/>
        </w:rPr>
        <w:t>施，针对具体问题定方</w:t>
      </w:r>
    </w:p>
    <w:p>
      <w:pPr>
        <w:pStyle w:val="BodyText"/>
        <w:spacing w:line="220" w:lineRule="auto"/>
        <w:ind w:left="12"/>
      </w:pPr>
      <w:r>
        <w:rPr>
          <w:spacing w:val="-4"/>
        </w:rPr>
        <w:t>法、定原则、定标准；</w:t>
      </w:r>
    </w:p>
    <w:p>
      <w:pPr>
        <w:spacing w:line="414" w:lineRule="auto"/>
        <w:rPr>
          <w:rFonts w:ascii="Arial"/>
          <w:sz w:val="21"/>
        </w:rPr>
      </w:pPr>
    </w:p>
    <w:p>
      <w:pPr>
        <w:pStyle w:val="BodyText"/>
        <w:spacing w:before="114" w:line="898" w:lineRule="exact"/>
        <w:ind w:left="12"/>
      </w:pPr>
      <w:r>
        <w:rPr>
          <w:spacing w:val="13"/>
          <w:position w:val="42"/>
        </w:rPr>
        <w:t>总复核1人由总工担任；负责总控审核质量、研究决定审核中出现的技术问</w:t>
      </w:r>
    </w:p>
    <w:p>
      <w:pPr>
        <w:pStyle w:val="BodyText"/>
        <w:spacing w:before="1" w:line="221" w:lineRule="auto"/>
        <w:ind w:left="12"/>
        <w:rPr>
          <w:sz w:val="40"/>
          <w:szCs w:val="40"/>
        </w:rPr>
      </w:pPr>
      <w:r>
        <w:rPr>
          <w:spacing w:val="-33"/>
          <w:sz w:val="40"/>
          <w:szCs w:val="40"/>
        </w:rPr>
        <w:t>题；</w:t>
      </w:r>
    </w:p>
    <w:p>
      <w:pPr>
        <w:spacing w:line="375" w:lineRule="auto"/>
        <w:rPr>
          <w:rFonts w:ascii="Arial"/>
          <w:sz w:val="21"/>
        </w:rPr>
      </w:pPr>
    </w:p>
    <w:p>
      <w:pPr>
        <w:pStyle w:val="BodyText"/>
        <w:spacing w:before="114" w:line="219" w:lineRule="auto"/>
        <w:ind w:left="12"/>
      </w:pPr>
      <w:r>
        <w:rPr>
          <w:spacing w:val="8"/>
        </w:rPr>
        <w:t>专业小组成员若干人；在小组长的安排下开展具体审核工</w:t>
      </w:r>
      <w:r>
        <w:rPr>
          <w:spacing w:val="7"/>
        </w:rPr>
        <w:t>作，收集形成审核证</w:t>
      </w:r>
    </w:p>
    <w:p>
      <w:pPr>
        <w:spacing w:line="381" w:lineRule="auto"/>
        <w:rPr>
          <w:rFonts w:ascii="Arial"/>
          <w:sz w:val="21"/>
        </w:rPr>
      </w:pPr>
    </w:p>
    <w:p>
      <w:pPr>
        <w:pStyle w:val="BodyText"/>
        <w:spacing w:before="114" w:line="219" w:lineRule="auto"/>
        <w:ind w:left="12"/>
      </w:pPr>
      <w:r>
        <w:t>据，编制审核工作底稿。</w:t>
      </w:r>
    </w:p>
    <w:p>
      <w:pPr>
        <w:spacing w:line="408" w:lineRule="auto"/>
        <w:rPr>
          <w:rFonts w:ascii="Arial"/>
          <w:sz w:val="21"/>
        </w:rPr>
        <w:sectPr>
          <w:footerReference w:type="default" r:id="rId19"/>
          <w:pgSz w:w="17780" w:h="25170"/>
          <w:pgMar w:top="2067" w:right="2667" w:bottom="1689" w:left="2667" w:header="0" w:footer="1368" w:gutter="0"/>
          <w:pgNumType w:start="16"/>
          <w:cols w:space="708"/>
        </w:sectPr>
      </w:pPr>
    </w:p>
    <w:p>
      <w:pPr>
        <w:pStyle w:val="BodyText"/>
        <w:spacing w:before="115" w:line="219" w:lineRule="auto"/>
        <w:ind w:left="12"/>
      </w:pPr>
      <w:r>
        <w:rPr>
          <w:spacing w:val="-3"/>
        </w:rPr>
        <w:t>2、</w:t>
      </w:r>
      <w:r>
        <w:rPr>
          <w:spacing w:val="-67"/>
        </w:rPr>
        <w:t xml:space="preserve"> </w:t>
      </w:r>
      <w:r>
        <w:rPr>
          <w:spacing w:val="-3"/>
        </w:rPr>
        <w:t>企业内部质量管理体系：</w:t>
      </w:r>
    </w:p>
    <w:p>
      <w:pPr>
        <w:spacing w:line="438" w:lineRule="auto"/>
        <w:rPr>
          <w:rFonts w:ascii="Arial"/>
          <w:sz w:val="21"/>
        </w:rPr>
      </w:pPr>
    </w:p>
    <w:p>
      <w:pPr>
        <w:pStyle w:val="BodyText"/>
        <w:spacing w:before="114" w:line="219" w:lineRule="auto"/>
        <w:ind w:left="12"/>
      </w:pPr>
      <w:r>
        <w:rPr>
          <w:rFonts w:ascii="Times New Roman" w:eastAsia="Times New Roman" w:hAnsi="Times New Roman" w:cs="Times New Roman"/>
          <w:spacing w:val="7"/>
        </w:rPr>
        <w:t>a</w:t>
      </w:r>
      <w:r>
        <w:rPr>
          <w:rFonts w:ascii="Times New Roman" w:eastAsia="Times New Roman" w:hAnsi="Times New Roman" w:cs="Times New Roman"/>
          <w:spacing w:val="-32"/>
        </w:rPr>
        <w:t xml:space="preserve"> </w:t>
      </w:r>
      <w:r>
        <w:rPr>
          <w:spacing w:val="7"/>
        </w:rPr>
        <w:t>、确定项目负责人，明确各岗位职责、审计工作制度</w:t>
      </w:r>
    </w:p>
    <w:p>
      <w:pPr>
        <w:spacing w:line="385" w:lineRule="auto"/>
        <w:rPr>
          <w:rFonts w:ascii="Arial"/>
          <w:sz w:val="21"/>
        </w:rPr>
      </w:pPr>
    </w:p>
    <w:p>
      <w:pPr>
        <w:pStyle w:val="BodyText"/>
        <w:spacing w:before="114" w:line="218" w:lineRule="auto"/>
        <w:ind w:left="12"/>
      </w:pPr>
      <w:r>
        <w:rPr>
          <w:spacing w:val="8"/>
        </w:rPr>
        <w:t>指定工作经验丰富的造价工程师为项目负责人全面负责整个项目组的工作计划</w:t>
      </w:r>
    </w:p>
    <w:p>
      <w:pPr>
        <w:spacing w:line="218" w:lineRule="auto"/>
        <w:sectPr>
          <w:footerReference w:type="default" r:id="rId20"/>
          <w:type w:val="nextPage"/>
          <w:pgSz w:w="17780" w:h="25170"/>
          <w:pgMar w:top="2067" w:right="2667" w:bottom="1689" w:left="2667" w:header="0" w:footer="1368" w:gutter="0"/>
          <w:pgNumType w:start="17"/>
          <w:cols w:space="708"/>
          <w:titlePg w:val="0"/>
        </w:sectPr>
      </w:pPr>
    </w:p>
    <w:p>
      <w:pPr>
        <w:pStyle w:val="BodyText"/>
        <w:spacing w:before="74" w:line="219" w:lineRule="auto"/>
        <w:ind w:left="22"/>
        <w:rPr>
          <w:sz w:val="34"/>
          <w:szCs w:val="34"/>
        </w:rPr>
      </w:pPr>
      <w:r>
        <w:rPr>
          <w:spacing w:val="-8"/>
          <w:sz w:val="34"/>
          <w:szCs w:val="34"/>
        </w:rPr>
        <w:t>安排，任务分配、组织实施、项目小组成员的审核结论及成果</w:t>
      </w:r>
      <w:r>
        <w:rPr>
          <w:spacing w:val="-9"/>
          <w:sz w:val="34"/>
          <w:szCs w:val="34"/>
        </w:rPr>
        <w:t>文件。</w:t>
      </w:r>
    </w:p>
    <w:p>
      <w:pPr>
        <w:spacing w:line="410" w:lineRule="auto"/>
        <w:rPr>
          <w:rFonts w:ascii="Arial"/>
          <w:sz w:val="21"/>
        </w:rPr>
      </w:pPr>
    </w:p>
    <w:p>
      <w:pPr>
        <w:pStyle w:val="BodyText"/>
        <w:spacing w:before="111" w:line="505" w:lineRule="auto"/>
        <w:ind w:left="22" w:right="1054"/>
        <w:rPr>
          <w:sz w:val="34"/>
          <w:szCs w:val="34"/>
        </w:rPr>
      </w:pPr>
      <w:r>
        <w:rPr>
          <w:spacing w:val="-9"/>
          <w:sz w:val="34"/>
          <w:szCs w:val="34"/>
        </w:rPr>
        <w:t>①</w:t>
      </w:r>
      <w:r>
        <w:rPr>
          <w:spacing w:val="-57"/>
          <w:sz w:val="34"/>
          <w:szCs w:val="34"/>
        </w:rPr>
        <w:t xml:space="preserve"> </w:t>
      </w:r>
      <w:r>
        <w:rPr>
          <w:spacing w:val="-9"/>
          <w:sz w:val="34"/>
          <w:szCs w:val="34"/>
        </w:rPr>
        <w:t>项目负责人工作职责：协助公司签订委托合同，制定审计实施计划，指定审</w:t>
      </w:r>
      <w:r>
        <w:rPr>
          <w:sz w:val="34"/>
          <w:szCs w:val="34"/>
        </w:rPr>
        <w:t xml:space="preserve"> </w:t>
      </w:r>
      <w:r>
        <w:rPr>
          <w:spacing w:val="-6"/>
          <w:sz w:val="34"/>
          <w:szCs w:val="34"/>
        </w:rPr>
        <w:t>计项目组成员，按专业分配审计任务，主审具体业务，复核项目组其它人员的</w:t>
      </w:r>
      <w:r>
        <w:rPr>
          <w:spacing w:val="9"/>
          <w:sz w:val="34"/>
          <w:szCs w:val="34"/>
        </w:rPr>
        <w:t xml:space="preserve"> </w:t>
      </w:r>
      <w:r>
        <w:rPr>
          <w:spacing w:val="-6"/>
          <w:sz w:val="34"/>
          <w:szCs w:val="34"/>
        </w:rPr>
        <w:t>审核结论，协调与建设方、监理方、施工方的工作关系、组织三方核对，出具</w:t>
      </w:r>
    </w:p>
    <w:p>
      <w:pPr>
        <w:pStyle w:val="BodyText"/>
        <w:spacing w:before="1" w:line="217" w:lineRule="auto"/>
        <w:ind w:left="22"/>
        <w:rPr>
          <w:sz w:val="34"/>
          <w:szCs w:val="34"/>
        </w:rPr>
      </w:pPr>
      <w:r>
        <w:rPr>
          <w:spacing w:val="-7"/>
          <w:sz w:val="34"/>
          <w:szCs w:val="34"/>
        </w:rPr>
        <w:t>相关审计报告并签章，负责审计资料的整理并</w:t>
      </w:r>
      <w:r>
        <w:rPr>
          <w:spacing w:val="-8"/>
          <w:sz w:val="34"/>
          <w:szCs w:val="34"/>
        </w:rPr>
        <w:t>归档。</w:t>
      </w:r>
    </w:p>
    <w:p>
      <w:pPr>
        <w:spacing w:line="414" w:lineRule="auto"/>
        <w:rPr>
          <w:rFonts w:ascii="Arial"/>
          <w:sz w:val="21"/>
        </w:rPr>
      </w:pPr>
    </w:p>
    <w:p>
      <w:pPr>
        <w:pStyle w:val="BodyText"/>
        <w:spacing w:before="110" w:line="952" w:lineRule="exact"/>
        <w:ind w:left="22"/>
        <w:rPr>
          <w:sz w:val="34"/>
          <w:szCs w:val="34"/>
        </w:rPr>
      </w:pPr>
      <w:r>
        <w:rPr>
          <w:spacing w:val="-7"/>
          <w:position w:val="47"/>
          <w:sz w:val="34"/>
          <w:szCs w:val="34"/>
        </w:rPr>
        <w:t>②项目组成员的工作职责：协助配合项目负责人工作，实施具体</w:t>
      </w:r>
      <w:r>
        <w:rPr>
          <w:spacing w:val="-8"/>
          <w:position w:val="47"/>
          <w:sz w:val="34"/>
          <w:szCs w:val="34"/>
        </w:rPr>
        <w:t>的审计工作，</w:t>
      </w:r>
    </w:p>
    <w:p>
      <w:pPr>
        <w:pStyle w:val="BodyText"/>
        <w:spacing w:before="1" w:line="217" w:lineRule="auto"/>
        <w:ind w:left="22"/>
        <w:rPr>
          <w:sz w:val="34"/>
          <w:szCs w:val="34"/>
        </w:rPr>
      </w:pPr>
      <w:r>
        <w:rPr>
          <w:spacing w:val="-9"/>
          <w:sz w:val="34"/>
          <w:szCs w:val="34"/>
        </w:rPr>
        <w:t>出具经三方签字确认的单位工程造价结算审定单。</w:t>
      </w:r>
    </w:p>
    <w:p>
      <w:pPr>
        <w:spacing w:line="457" w:lineRule="auto"/>
        <w:rPr>
          <w:rFonts w:ascii="Arial"/>
          <w:sz w:val="21"/>
        </w:rPr>
      </w:pPr>
    </w:p>
    <w:p>
      <w:pPr>
        <w:pStyle w:val="BodyText"/>
        <w:spacing w:before="111" w:line="891" w:lineRule="exact"/>
        <w:ind w:left="22"/>
        <w:rPr>
          <w:sz w:val="34"/>
          <w:szCs w:val="34"/>
        </w:rPr>
      </w:pPr>
      <w:r>
        <w:rPr>
          <w:spacing w:val="-6"/>
          <w:position w:val="42"/>
          <w:sz w:val="34"/>
          <w:szCs w:val="34"/>
        </w:rPr>
        <w:t>二、方法内容措施</w:t>
      </w:r>
    </w:p>
    <w:p>
      <w:pPr>
        <w:pStyle w:val="BodyText"/>
        <w:spacing w:before="1" w:line="220" w:lineRule="auto"/>
        <w:ind w:left="22"/>
        <w:rPr>
          <w:sz w:val="34"/>
          <w:szCs w:val="34"/>
        </w:rPr>
      </w:pPr>
      <w:r>
        <w:rPr>
          <w:spacing w:val="-14"/>
          <w:sz w:val="34"/>
          <w:szCs w:val="34"/>
        </w:rPr>
        <w:t>1、审计工作制度：</w:t>
      </w:r>
    </w:p>
    <w:p>
      <w:pPr>
        <w:spacing w:line="420" w:lineRule="auto"/>
        <w:rPr>
          <w:rFonts w:ascii="Arial"/>
          <w:sz w:val="21"/>
        </w:rPr>
      </w:pPr>
    </w:p>
    <w:p>
      <w:pPr>
        <w:pStyle w:val="BodyText"/>
        <w:spacing w:before="110" w:line="505" w:lineRule="auto"/>
        <w:ind w:left="22" w:right="1042"/>
        <w:jc w:val="both"/>
        <w:rPr>
          <w:sz w:val="34"/>
          <w:szCs w:val="34"/>
        </w:rPr>
      </w:pPr>
      <w:r>
        <w:rPr>
          <w:spacing w:val="-14"/>
          <w:sz w:val="34"/>
          <w:szCs w:val="34"/>
        </w:rPr>
        <w:t>严格按照《工程造价咨询业务操作指导规程</w:t>
      </w:r>
      <w:r>
        <w:rPr>
          <w:spacing w:val="-15"/>
          <w:sz w:val="34"/>
          <w:szCs w:val="34"/>
        </w:rPr>
        <w:t>》、  《工程造价咨询单位执业行为</w:t>
      </w:r>
      <w:r>
        <w:rPr>
          <w:sz w:val="34"/>
          <w:szCs w:val="34"/>
        </w:rPr>
        <w:t xml:space="preserve"> </w:t>
      </w:r>
      <w:r>
        <w:rPr>
          <w:spacing w:val="-6"/>
          <w:sz w:val="34"/>
          <w:szCs w:val="34"/>
        </w:rPr>
        <w:t>准则》的要求建立三级复核的业务质量控制体系，对于任何成果文件都要经过</w:t>
      </w:r>
      <w:r>
        <w:rPr>
          <w:spacing w:val="16"/>
          <w:sz w:val="34"/>
          <w:szCs w:val="34"/>
        </w:rPr>
        <w:t xml:space="preserve"> </w:t>
      </w:r>
      <w:r>
        <w:rPr>
          <w:spacing w:val="-6"/>
          <w:sz w:val="34"/>
          <w:szCs w:val="34"/>
        </w:rPr>
        <w:t>具体审核人员自核、互核，项目负责人复核，公司技术负责人的复核及法定代</w:t>
      </w:r>
    </w:p>
    <w:p>
      <w:pPr>
        <w:pStyle w:val="BodyText"/>
        <w:spacing w:before="1" w:line="219" w:lineRule="auto"/>
        <w:ind w:left="22"/>
        <w:rPr>
          <w:sz w:val="34"/>
          <w:szCs w:val="34"/>
        </w:rPr>
      </w:pPr>
      <w:r>
        <w:rPr>
          <w:spacing w:val="-13"/>
          <w:sz w:val="34"/>
          <w:szCs w:val="34"/>
        </w:rPr>
        <w:t>表人的签发三级复核程序。做到：</w:t>
      </w:r>
    </w:p>
    <w:p>
      <w:pPr>
        <w:spacing w:line="423" w:lineRule="auto"/>
        <w:rPr>
          <w:rFonts w:ascii="Arial"/>
          <w:sz w:val="21"/>
        </w:rPr>
      </w:pPr>
    </w:p>
    <w:p>
      <w:pPr>
        <w:pStyle w:val="BodyText"/>
        <w:spacing w:before="110" w:line="910" w:lineRule="exact"/>
        <w:ind w:left="22"/>
        <w:rPr>
          <w:sz w:val="34"/>
          <w:szCs w:val="34"/>
        </w:rPr>
      </w:pPr>
      <w:r>
        <w:rPr>
          <w:spacing w:val="-2"/>
          <w:position w:val="44"/>
          <w:sz w:val="34"/>
          <w:szCs w:val="34"/>
        </w:rPr>
        <w:t>a、廉——不接受承包方的吃、请、娱乐；不个人单独与承包方实施审核；现</w:t>
      </w:r>
    </w:p>
    <w:p>
      <w:pPr>
        <w:pStyle w:val="BodyText"/>
        <w:spacing w:before="1" w:line="219" w:lineRule="auto"/>
        <w:ind w:left="22"/>
        <w:rPr>
          <w:sz w:val="34"/>
          <w:szCs w:val="34"/>
        </w:rPr>
      </w:pPr>
      <w:r>
        <w:rPr>
          <w:spacing w:val="-14"/>
          <w:sz w:val="34"/>
          <w:szCs w:val="34"/>
        </w:rPr>
        <w:t>场工作期间不单独个人行动；</w:t>
      </w:r>
    </w:p>
    <w:p>
      <w:pPr>
        <w:spacing w:line="412" w:lineRule="auto"/>
        <w:rPr>
          <w:rFonts w:ascii="Arial"/>
          <w:sz w:val="21"/>
        </w:rPr>
      </w:pPr>
    </w:p>
    <w:p>
      <w:pPr>
        <w:pStyle w:val="BodyText"/>
        <w:spacing w:before="110" w:line="941" w:lineRule="exact"/>
        <w:ind w:left="22"/>
        <w:rPr>
          <w:sz w:val="34"/>
          <w:szCs w:val="34"/>
        </w:rPr>
      </w:pPr>
      <w:r>
        <w:rPr>
          <w:rFonts w:ascii="Times New Roman" w:eastAsia="Times New Roman" w:hAnsi="Times New Roman" w:cs="Times New Roman"/>
          <w:spacing w:val="-2"/>
          <w:position w:val="46"/>
          <w:sz w:val="34"/>
          <w:szCs w:val="34"/>
        </w:rPr>
        <w:t>b</w:t>
      </w:r>
      <w:r>
        <w:rPr>
          <w:spacing w:val="-2"/>
          <w:position w:val="46"/>
          <w:sz w:val="34"/>
          <w:szCs w:val="34"/>
        </w:rPr>
        <w:t>、勤——勤奋工作，勤问参与工程项目的监理、业主、设计人员，勤于测量</w:t>
      </w:r>
    </w:p>
    <w:p>
      <w:pPr>
        <w:pStyle w:val="BodyText"/>
        <w:spacing w:before="1" w:line="219" w:lineRule="auto"/>
        <w:ind w:left="22"/>
        <w:rPr>
          <w:sz w:val="34"/>
          <w:szCs w:val="34"/>
        </w:rPr>
      </w:pPr>
      <w:r>
        <w:rPr>
          <w:spacing w:val="-15"/>
          <w:sz w:val="34"/>
          <w:szCs w:val="34"/>
        </w:rPr>
        <w:t>工程量、观察施工做法；</w:t>
      </w:r>
    </w:p>
    <w:p>
      <w:pPr>
        <w:spacing w:line="472" w:lineRule="auto"/>
        <w:rPr>
          <w:rFonts w:ascii="Arial"/>
          <w:sz w:val="21"/>
        </w:rPr>
      </w:pPr>
    </w:p>
    <w:p>
      <w:pPr>
        <w:pStyle w:val="BodyText"/>
        <w:spacing w:before="111" w:line="826" w:lineRule="exact"/>
        <w:ind w:left="22"/>
        <w:rPr>
          <w:sz w:val="34"/>
          <w:szCs w:val="34"/>
        </w:rPr>
      </w:pPr>
      <w:r>
        <w:rPr>
          <w:rFonts w:ascii="Times New Roman" w:eastAsia="Times New Roman" w:hAnsi="Times New Roman" w:cs="Times New Roman"/>
          <w:spacing w:val="-1"/>
          <w:position w:val="37"/>
          <w:sz w:val="34"/>
          <w:szCs w:val="34"/>
        </w:rPr>
        <w:t>c</w:t>
      </w:r>
      <w:r>
        <w:rPr>
          <w:rFonts w:ascii="Times New Roman" w:eastAsia="Times New Roman" w:hAnsi="Times New Roman" w:cs="Times New Roman"/>
          <w:spacing w:val="-48"/>
          <w:position w:val="37"/>
          <w:sz w:val="34"/>
          <w:szCs w:val="34"/>
        </w:rPr>
        <w:t xml:space="preserve"> </w:t>
      </w:r>
      <w:r>
        <w:rPr>
          <w:spacing w:val="-1"/>
          <w:position w:val="37"/>
          <w:sz w:val="34"/>
          <w:szCs w:val="34"/>
        </w:rPr>
        <w:t>、准——计算、测量准确，对政策、合同理解把握</w:t>
      </w:r>
      <w:r>
        <w:rPr>
          <w:spacing w:val="-2"/>
          <w:position w:val="37"/>
          <w:sz w:val="34"/>
          <w:szCs w:val="34"/>
        </w:rPr>
        <w:t>准确，掌握信息全面、准</w:t>
      </w:r>
    </w:p>
    <w:p>
      <w:pPr>
        <w:pStyle w:val="BodyText"/>
        <w:spacing w:line="220" w:lineRule="auto"/>
        <w:ind w:left="22"/>
        <w:rPr>
          <w:sz w:val="44"/>
          <w:szCs w:val="44"/>
        </w:rPr>
      </w:pPr>
      <w:r>
        <w:rPr>
          <w:spacing w:val="-58"/>
          <w:sz w:val="44"/>
          <w:szCs w:val="44"/>
        </w:rPr>
        <w:t>确；</w:t>
      </w:r>
    </w:p>
    <w:p>
      <w:pPr>
        <w:spacing w:line="337" w:lineRule="auto"/>
        <w:rPr>
          <w:rFonts w:ascii="Arial"/>
          <w:sz w:val="21"/>
        </w:rPr>
        <w:sectPr>
          <w:footerReference w:type="default" r:id="rId21"/>
          <w:pgSz w:w="17780" w:h="25170"/>
          <w:pgMar w:top="2139" w:right="2667" w:bottom="1708" w:left="2667" w:header="0" w:footer="1376" w:gutter="0"/>
          <w:pgNumType w:start="18"/>
          <w:cols w:space="708"/>
        </w:sectPr>
      </w:pPr>
    </w:p>
    <w:p>
      <w:pPr>
        <w:pStyle w:val="BodyText"/>
        <w:spacing w:before="111" w:line="951" w:lineRule="exact"/>
        <w:ind w:left="22"/>
        <w:rPr>
          <w:sz w:val="34"/>
          <w:szCs w:val="34"/>
        </w:rPr>
      </w:pPr>
      <w:r>
        <w:rPr>
          <w:rFonts w:ascii="Times New Roman" w:eastAsia="Times New Roman" w:hAnsi="Times New Roman" w:cs="Times New Roman"/>
          <w:spacing w:val="-4"/>
          <w:position w:val="47"/>
          <w:sz w:val="34"/>
          <w:szCs w:val="34"/>
        </w:rPr>
        <w:t>d</w:t>
      </w:r>
      <w:r>
        <w:rPr>
          <w:spacing w:val="-4"/>
          <w:position w:val="47"/>
          <w:sz w:val="34"/>
          <w:szCs w:val="34"/>
        </w:rPr>
        <w:t>、公——公平、公正、公开执业。</w:t>
      </w:r>
    </w:p>
    <w:p>
      <w:pPr>
        <w:pStyle w:val="BodyText"/>
        <w:spacing w:line="220" w:lineRule="auto"/>
        <w:ind w:left="22"/>
        <w:rPr>
          <w:sz w:val="34"/>
          <w:szCs w:val="34"/>
        </w:rPr>
      </w:pPr>
      <w:r>
        <w:rPr>
          <w:spacing w:val="-14"/>
          <w:sz w:val="34"/>
          <w:szCs w:val="34"/>
        </w:rPr>
        <w:t>2、审计工作进度计划：</w:t>
      </w:r>
    </w:p>
    <w:p>
      <w:pPr>
        <w:spacing w:line="420" w:lineRule="auto"/>
        <w:rPr>
          <w:rFonts w:ascii="Arial"/>
          <w:sz w:val="21"/>
        </w:rPr>
      </w:pPr>
    </w:p>
    <w:p>
      <w:pPr>
        <w:pStyle w:val="BodyText"/>
        <w:spacing w:before="112" w:line="219" w:lineRule="auto"/>
        <w:ind w:left="22"/>
        <w:rPr>
          <w:sz w:val="34"/>
          <w:szCs w:val="34"/>
        </w:rPr>
      </w:pPr>
      <w:r>
        <w:rPr>
          <w:spacing w:val="-8"/>
          <w:sz w:val="34"/>
          <w:szCs w:val="34"/>
        </w:rPr>
        <w:t>根据建设方委托项目的规模及难易程度制定详</w:t>
      </w:r>
      <w:r>
        <w:rPr>
          <w:spacing w:val="-9"/>
          <w:sz w:val="34"/>
          <w:szCs w:val="34"/>
        </w:rPr>
        <w:t>细的进度计划：</w:t>
      </w:r>
    </w:p>
    <w:p>
      <w:pPr>
        <w:spacing w:line="219" w:lineRule="auto"/>
        <w:rPr>
          <w:sz w:val="34"/>
          <w:szCs w:val="34"/>
        </w:rPr>
        <w:sectPr>
          <w:footerReference w:type="default" r:id="rId22"/>
          <w:type w:val="nextPage"/>
          <w:pgSz w:w="17780" w:h="25170"/>
          <w:pgMar w:top="2139" w:right="2667" w:bottom="1708" w:left="2667" w:header="0" w:footer="1376" w:gutter="0"/>
          <w:pgNumType w:start="19"/>
          <w:cols w:space="708"/>
          <w:titlePg w:val="0"/>
        </w:sectPr>
      </w:pPr>
    </w:p>
    <w:p>
      <w:pPr>
        <w:pStyle w:val="BodyText"/>
        <w:spacing w:before="80" w:line="217" w:lineRule="auto"/>
        <w:ind w:left="22"/>
        <w:rPr>
          <w:sz w:val="34"/>
          <w:szCs w:val="34"/>
        </w:rPr>
      </w:pPr>
      <w:r>
        <w:rPr>
          <w:spacing w:val="4"/>
          <w:sz w:val="34"/>
          <w:szCs w:val="34"/>
        </w:rPr>
        <w:t>①工作规模在1000 万元以内，20</w:t>
      </w:r>
      <w:r>
        <w:rPr>
          <w:spacing w:val="-42"/>
          <w:sz w:val="34"/>
          <w:szCs w:val="34"/>
        </w:rPr>
        <w:t xml:space="preserve"> </w:t>
      </w:r>
      <w:r>
        <w:rPr>
          <w:spacing w:val="4"/>
          <w:sz w:val="34"/>
          <w:szCs w:val="34"/>
        </w:rPr>
        <w:t>个工作日完成全部工作，其中初审资料、现</w:t>
      </w:r>
    </w:p>
    <w:p>
      <w:pPr>
        <w:spacing w:line="418" w:lineRule="auto"/>
        <w:rPr>
          <w:rFonts w:ascii="Arial"/>
          <w:sz w:val="21"/>
        </w:rPr>
      </w:pPr>
    </w:p>
    <w:p>
      <w:pPr>
        <w:pStyle w:val="BodyText"/>
        <w:spacing w:before="110" w:line="930" w:lineRule="exact"/>
        <w:ind w:left="22"/>
        <w:rPr>
          <w:sz w:val="34"/>
          <w:szCs w:val="34"/>
        </w:rPr>
      </w:pPr>
      <w:r>
        <w:rPr>
          <w:spacing w:val="8"/>
          <w:position w:val="45"/>
          <w:sz w:val="34"/>
          <w:szCs w:val="34"/>
        </w:rPr>
        <w:t>场堪量8个工作日，现场三方核对并出具工程</w:t>
      </w:r>
      <w:r>
        <w:rPr>
          <w:spacing w:val="7"/>
          <w:position w:val="45"/>
          <w:sz w:val="34"/>
          <w:szCs w:val="34"/>
        </w:rPr>
        <w:t>造价审定单   8个工作日，出具正</w:t>
      </w:r>
    </w:p>
    <w:p>
      <w:pPr>
        <w:pStyle w:val="BodyText"/>
        <w:spacing w:before="1" w:line="217" w:lineRule="auto"/>
        <w:ind w:left="22"/>
        <w:rPr>
          <w:sz w:val="34"/>
          <w:szCs w:val="34"/>
        </w:rPr>
      </w:pPr>
      <w:r>
        <w:rPr>
          <w:spacing w:val="-1"/>
          <w:sz w:val="34"/>
          <w:szCs w:val="34"/>
        </w:rPr>
        <w:t>式的审计报告并审计资料归档  4个工作日。</w:t>
      </w:r>
    </w:p>
    <w:p>
      <w:pPr>
        <w:spacing w:line="414" w:lineRule="auto"/>
        <w:rPr>
          <w:rFonts w:ascii="Arial"/>
          <w:sz w:val="21"/>
        </w:rPr>
      </w:pPr>
    </w:p>
    <w:p>
      <w:pPr>
        <w:pStyle w:val="BodyText"/>
        <w:spacing w:before="111" w:line="217" w:lineRule="auto"/>
        <w:ind w:left="22"/>
        <w:rPr>
          <w:sz w:val="34"/>
          <w:szCs w:val="34"/>
        </w:rPr>
      </w:pPr>
      <w:r>
        <w:rPr>
          <w:spacing w:val="1"/>
          <w:sz w:val="34"/>
          <w:szCs w:val="34"/>
        </w:rPr>
        <w:t>②工作规模在1000 万元以上，</w:t>
      </w:r>
      <w:r>
        <w:rPr>
          <w:spacing w:val="94"/>
          <w:sz w:val="34"/>
          <w:szCs w:val="34"/>
        </w:rPr>
        <w:t xml:space="preserve"> </w:t>
      </w:r>
      <w:r>
        <w:rPr>
          <w:spacing w:val="1"/>
          <w:sz w:val="34"/>
          <w:szCs w:val="34"/>
        </w:rPr>
        <w:t>25个工作日完成全部工作</w:t>
      </w:r>
      <w:r>
        <w:rPr>
          <w:sz w:val="34"/>
          <w:szCs w:val="34"/>
        </w:rPr>
        <w:t>，其中初审资料、现</w:t>
      </w:r>
    </w:p>
    <w:p>
      <w:pPr>
        <w:spacing w:line="404" w:lineRule="auto"/>
        <w:rPr>
          <w:rFonts w:ascii="Arial"/>
          <w:sz w:val="21"/>
        </w:rPr>
      </w:pPr>
    </w:p>
    <w:p>
      <w:pPr>
        <w:pStyle w:val="BodyText"/>
        <w:spacing w:before="114" w:line="213" w:lineRule="auto"/>
        <w:ind w:left="19"/>
      </w:pPr>
      <w:r>
        <w:rPr>
          <w:i/>
          <w:iCs/>
          <w:spacing w:val="-4"/>
        </w:rPr>
        <w:t>场堪量8个工作日，现场三方核对并出具工程造价审定单</w:t>
      </w:r>
      <w:r>
        <w:rPr>
          <w:spacing w:val="-4"/>
        </w:rPr>
        <w:t xml:space="preserve">   </w:t>
      </w:r>
      <w:r>
        <w:rPr>
          <w:i/>
          <w:iCs/>
          <w:spacing w:val="-4"/>
        </w:rPr>
        <w:t>13</w:t>
      </w:r>
      <w:r>
        <w:rPr>
          <w:spacing w:val="-45"/>
        </w:rPr>
        <w:t xml:space="preserve"> </w:t>
      </w:r>
      <w:r>
        <w:rPr>
          <w:i/>
          <w:iCs/>
          <w:spacing w:val="-4"/>
        </w:rPr>
        <w:t>个工作日，出具</w:t>
      </w:r>
    </w:p>
    <w:p>
      <w:pPr>
        <w:spacing w:line="403" w:lineRule="auto"/>
        <w:rPr>
          <w:rFonts w:ascii="Arial"/>
          <w:sz w:val="21"/>
        </w:rPr>
      </w:pPr>
    </w:p>
    <w:p>
      <w:pPr>
        <w:pStyle w:val="BodyText"/>
        <w:spacing w:before="111" w:line="218" w:lineRule="auto"/>
        <w:ind w:left="22"/>
        <w:rPr>
          <w:sz w:val="34"/>
          <w:szCs w:val="34"/>
        </w:rPr>
      </w:pPr>
      <w:r>
        <w:rPr>
          <w:spacing w:val="1"/>
          <w:sz w:val="34"/>
          <w:szCs w:val="34"/>
        </w:rPr>
        <w:t>正式的审计报告并审计资料归档  4个工</w:t>
      </w:r>
      <w:r>
        <w:rPr>
          <w:sz w:val="34"/>
          <w:szCs w:val="34"/>
        </w:rPr>
        <w:t>作日。</w:t>
      </w:r>
    </w:p>
    <w:p>
      <w:pPr>
        <w:spacing w:line="439" w:lineRule="auto"/>
        <w:rPr>
          <w:rFonts w:ascii="Arial"/>
          <w:sz w:val="21"/>
        </w:rPr>
      </w:pPr>
    </w:p>
    <w:p>
      <w:pPr>
        <w:pStyle w:val="BodyText"/>
        <w:spacing w:before="111" w:line="220" w:lineRule="auto"/>
        <w:ind w:left="22"/>
        <w:rPr>
          <w:sz w:val="34"/>
          <w:szCs w:val="34"/>
        </w:rPr>
      </w:pPr>
      <w:r>
        <w:rPr>
          <w:spacing w:val="-14"/>
          <w:sz w:val="34"/>
          <w:szCs w:val="34"/>
        </w:rPr>
        <w:t>3、项目组人员的岗位职责：</w:t>
      </w:r>
    </w:p>
    <w:p>
      <w:pPr>
        <w:spacing w:line="430" w:lineRule="auto"/>
        <w:rPr>
          <w:rFonts w:ascii="Arial"/>
          <w:sz w:val="21"/>
        </w:rPr>
      </w:pPr>
    </w:p>
    <w:p>
      <w:pPr>
        <w:pStyle w:val="BodyText"/>
        <w:spacing w:before="111" w:line="494" w:lineRule="auto"/>
        <w:ind w:left="22" w:right="1015"/>
        <w:rPr>
          <w:sz w:val="34"/>
          <w:szCs w:val="34"/>
        </w:rPr>
      </w:pPr>
      <w:r>
        <w:rPr>
          <w:spacing w:val="-6"/>
          <w:sz w:val="34"/>
          <w:szCs w:val="34"/>
        </w:rPr>
        <w:t>第一级：项目组成员互审，项目小组内各成员互相复核对方的工作底稿，主要</w:t>
      </w:r>
      <w:r>
        <w:rPr>
          <w:spacing w:val="10"/>
          <w:sz w:val="34"/>
          <w:szCs w:val="34"/>
        </w:rPr>
        <w:t xml:space="preserve"> </w:t>
      </w:r>
      <w:r>
        <w:rPr>
          <w:spacing w:val="-5"/>
          <w:sz w:val="34"/>
          <w:szCs w:val="34"/>
        </w:rPr>
        <w:t>复核对工程量的计算是否准确，取费的计算</w:t>
      </w:r>
      <w:r>
        <w:rPr>
          <w:spacing w:val="-6"/>
          <w:sz w:val="34"/>
          <w:szCs w:val="34"/>
        </w:rPr>
        <w:t>是否正确，主要材料、辅助材料的</w:t>
      </w:r>
      <w:r>
        <w:rPr>
          <w:sz w:val="34"/>
          <w:szCs w:val="34"/>
        </w:rPr>
        <w:t xml:space="preserve"> </w:t>
      </w:r>
      <w:r>
        <w:rPr>
          <w:spacing w:val="-5"/>
          <w:sz w:val="34"/>
          <w:szCs w:val="34"/>
        </w:rPr>
        <w:t>用量、价格是否与实际相符、项目合同的签订是否规范、是否超概预算及其原</w:t>
      </w:r>
    </w:p>
    <w:p>
      <w:pPr>
        <w:pStyle w:val="BodyText"/>
        <w:spacing w:before="1" w:line="221" w:lineRule="auto"/>
        <w:ind w:left="22"/>
        <w:rPr>
          <w:sz w:val="44"/>
          <w:szCs w:val="44"/>
        </w:rPr>
      </w:pPr>
      <w:r>
        <w:rPr>
          <w:spacing w:val="-53"/>
          <w:sz w:val="44"/>
          <w:szCs w:val="44"/>
        </w:rPr>
        <w:t>因；</w:t>
      </w:r>
    </w:p>
    <w:p>
      <w:pPr>
        <w:spacing w:line="332" w:lineRule="auto"/>
        <w:rPr>
          <w:rFonts w:ascii="Arial"/>
          <w:sz w:val="21"/>
        </w:rPr>
      </w:pPr>
    </w:p>
    <w:p>
      <w:pPr>
        <w:pStyle w:val="BodyText"/>
        <w:spacing w:before="111" w:line="510" w:lineRule="auto"/>
        <w:ind w:left="22" w:right="1055"/>
        <w:jc w:val="both"/>
        <w:rPr>
          <w:sz w:val="34"/>
          <w:szCs w:val="34"/>
        </w:rPr>
      </w:pPr>
      <w:r>
        <w:rPr>
          <w:spacing w:val="-6"/>
          <w:sz w:val="34"/>
          <w:szCs w:val="34"/>
        </w:rPr>
        <w:t>第二级：项目负责人初审，项目审核工作初步完成后，项目经理要对项目组各</w:t>
      </w:r>
      <w:r>
        <w:rPr>
          <w:spacing w:val="8"/>
          <w:sz w:val="34"/>
          <w:szCs w:val="34"/>
        </w:rPr>
        <w:t xml:space="preserve"> </w:t>
      </w:r>
      <w:r>
        <w:rPr>
          <w:spacing w:val="-6"/>
          <w:sz w:val="34"/>
          <w:szCs w:val="34"/>
        </w:rPr>
        <w:t>成员做出的咨询结论进行复核并提出具体的复核意见，主要复核审核的内容是</w:t>
      </w:r>
      <w:r>
        <w:rPr>
          <w:spacing w:val="10"/>
          <w:sz w:val="34"/>
          <w:szCs w:val="34"/>
        </w:rPr>
        <w:t xml:space="preserve"> </w:t>
      </w:r>
      <w:r>
        <w:rPr>
          <w:spacing w:val="-6"/>
          <w:sz w:val="34"/>
          <w:szCs w:val="34"/>
        </w:rPr>
        <w:t>否有遗漏，咨询结论的数据是否准确，概预算的执行情况分析是否正确，其他</w:t>
      </w:r>
    </w:p>
    <w:p>
      <w:pPr>
        <w:pStyle w:val="BodyText"/>
        <w:spacing w:before="1" w:line="219" w:lineRule="auto"/>
        <w:ind w:left="22"/>
        <w:rPr>
          <w:sz w:val="34"/>
          <w:szCs w:val="34"/>
        </w:rPr>
      </w:pPr>
      <w:r>
        <w:rPr>
          <w:spacing w:val="-9"/>
          <w:sz w:val="34"/>
          <w:szCs w:val="34"/>
        </w:rPr>
        <w:t>的财务分析或需要的披露是否合理、必要；</w:t>
      </w:r>
    </w:p>
    <w:p>
      <w:pPr>
        <w:spacing w:line="414" w:lineRule="auto"/>
        <w:rPr>
          <w:rFonts w:ascii="Arial"/>
          <w:sz w:val="21"/>
        </w:rPr>
      </w:pPr>
    </w:p>
    <w:p>
      <w:pPr>
        <w:pStyle w:val="BodyText"/>
        <w:spacing w:before="110" w:line="505" w:lineRule="auto"/>
        <w:ind w:left="22" w:right="1050"/>
        <w:jc w:val="both"/>
        <w:rPr>
          <w:sz w:val="34"/>
          <w:szCs w:val="34"/>
        </w:rPr>
      </w:pPr>
      <w:r>
        <w:rPr>
          <w:spacing w:val="4"/>
          <w:sz w:val="34"/>
          <w:szCs w:val="34"/>
        </w:rPr>
        <w:t>第三级：技术负责人(总工)终审，技术负责人对项目负责人提交的完整的咨</w:t>
      </w:r>
      <w:r>
        <w:rPr>
          <w:spacing w:val="8"/>
          <w:sz w:val="34"/>
          <w:szCs w:val="34"/>
        </w:rPr>
        <w:t xml:space="preserve"> </w:t>
      </w:r>
      <w:r>
        <w:rPr>
          <w:spacing w:val="-6"/>
          <w:sz w:val="34"/>
          <w:szCs w:val="34"/>
        </w:rPr>
        <w:t>询结论进行全面的复核和评价，重点审查工作程序是否完整，咨询结论报告书</w:t>
      </w:r>
      <w:r>
        <w:rPr>
          <w:spacing w:val="15"/>
          <w:sz w:val="34"/>
          <w:szCs w:val="34"/>
        </w:rPr>
        <w:t xml:space="preserve"> </w:t>
      </w:r>
      <w:r>
        <w:rPr>
          <w:spacing w:val="-6"/>
          <w:sz w:val="34"/>
          <w:szCs w:val="34"/>
        </w:rPr>
        <w:t>的初稿是否规范，支撑咨询结论的各项附件材料是否齐全，全面评价本次审查</w:t>
      </w:r>
      <w:r>
        <w:rPr>
          <w:spacing w:val="10"/>
          <w:sz w:val="34"/>
          <w:szCs w:val="34"/>
        </w:rPr>
        <w:t xml:space="preserve"> </w:t>
      </w:r>
      <w:r>
        <w:rPr>
          <w:spacing w:val="-6"/>
          <w:sz w:val="34"/>
          <w:szCs w:val="34"/>
        </w:rPr>
        <w:t>工作的成效，对于一些特殊专业或项目情况比较复杂的项目，技术负责人有权</w:t>
      </w:r>
      <w:r>
        <w:rPr>
          <w:spacing w:val="6"/>
          <w:sz w:val="34"/>
          <w:szCs w:val="34"/>
        </w:rPr>
        <w:t xml:space="preserve"> </w:t>
      </w:r>
      <w:r>
        <w:rPr>
          <w:spacing w:val="-6"/>
          <w:sz w:val="34"/>
          <w:szCs w:val="34"/>
        </w:rPr>
        <w:t>根据复核的情况提请公司组织专家小组对整个项目的工作进行会审，以保证咨</w:t>
      </w:r>
      <w:r>
        <w:rPr>
          <w:sz w:val="34"/>
          <w:szCs w:val="34"/>
        </w:rPr>
        <w:br/>
      </w:r>
      <w:r>
        <w:rPr>
          <w:sz w:val="34"/>
          <w:szCs w:val="34"/>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3" w:history="1">
        <w:r>
          <w:rPr>
            <w:rFonts w:ascii="SimSun" w:eastAsia="SimSun" w:hAnsi="SimSun" w:cs="SimSun"/>
            <w:b/>
            <w:bCs/>
            <w:noProof w:val="0"/>
            <w:snapToGrid/>
            <w:color w:val="0000EE"/>
            <w:kern w:val="0"/>
            <w:sz w:val="30"/>
            <w:szCs w:val="30"/>
            <w:u w:val="single" w:color="0000EE"/>
          </w:rPr>
          <w:t>https://d.book118.com/408056112004006046</w:t>
        </w:r>
      </w:hyperlink>
    </w:p>
    <w:p>
      <w:pPr>
        <w:pStyle w:val="BodyText"/>
        <w:spacing w:before="110" w:line="505" w:lineRule="auto"/>
        <w:ind w:left="22" w:right="1050"/>
        <w:jc w:val="both"/>
        <w:rPr>
          <w:sz w:val="34"/>
          <w:szCs w:val="34"/>
        </w:rPr>
      </w:pPr>
    </w:p>
    <w:sectPr>
      <w:footerReference w:type="default" r:id="rId24"/>
      <w:pgSz w:w="17780" w:h="25170"/>
      <w:pgMar w:top="2139" w:right="2667" w:bottom="1689" w:left="2667" w:header="0" w:footer="1368" w:gutter="0"/>
      <w:pgNumType w:start="2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103"/>
      <w:rPr>
        <w:sz w:val="27"/>
        <w:szCs w:val="27"/>
      </w:rPr>
    </w:pPr>
    <w:r>
      <w:rPr>
        <w:spacing w:val="-11"/>
        <w:sz w:val="27"/>
        <w:szCs w:val="27"/>
      </w:rPr>
      <w:t>第</w:t>
    </w:r>
    <w:r>
      <w:rPr>
        <w:spacing w:val="40"/>
        <w:sz w:val="27"/>
        <w:szCs w:val="27"/>
      </w:rPr>
      <w:t xml:space="preserve"> </w:t>
    </w:r>
    <w:r>
      <w:rPr>
        <w:spacing w:val="-11"/>
        <w:sz w:val="27"/>
        <w:szCs w:val="27"/>
      </w:rPr>
      <w:t>1</w:t>
    </w:r>
    <w:r>
      <w:rPr>
        <w:spacing w:val="27"/>
        <w:sz w:val="27"/>
        <w:szCs w:val="27"/>
      </w:rPr>
      <w:t xml:space="preserve"> </w:t>
    </w:r>
    <w:r>
      <w:rPr>
        <w:spacing w:val="-11"/>
        <w:sz w:val="27"/>
        <w:szCs w:val="27"/>
      </w:rPr>
      <w:t>页</w:t>
    </w:r>
    <w:r>
      <w:rPr>
        <w:spacing w:val="-23"/>
        <w:sz w:val="27"/>
        <w:szCs w:val="27"/>
      </w:rPr>
      <w:t xml:space="preserve"> </w:t>
    </w:r>
    <w:r>
      <w:rPr>
        <w:spacing w:val="-11"/>
        <w:sz w:val="27"/>
        <w:szCs w:val="27"/>
      </w:rPr>
      <w:t>共</w:t>
    </w:r>
    <w:r>
      <w:rPr>
        <w:spacing w:val="-19"/>
        <w:sz w:val="27"/>
        <w:szCs w:val="27"/>
      </w:rPr>
      <w:t xml:space="preserve"> </w:t>
    </w:r>
    <w:r>
      <w:rPr>
        <w:spacing w:val="-11"/>
        <w:sz w:val="27"/>
        <w:szCs w:val="27"/>
      </w:rPr>
      <w:t>2</w:t>
    </w:r>
    <w:r>
      <w:rPr>
        <w:spacing w:val="-24"/>
        <w:sz w:val="27"/>
        <w:szCs w:val="27"/>
      </w:rPr>
      <w:t xml:space="preserve"> </w:t>
    </w:r>
    <w:r>
      <w:rPr>
        <w:spacing w:val="-11"/>
        <w:sz w:val="27"/>
        <w:szCs w:val="27"/>
      </w:rPr>
      <w:t>4 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63"/>
      <w:rPr>
        <w:sz w:val="28"/>
        <w:szCs w:val="28"/>
      </w:rPr>
    </w:pPr>
    <w:r>
      <w:rPr>
        <w:spacing w:val="-10"/>
        <w:sz w:val="28"/>
        <w:szCs w:val="28"/>
      </w:rPr>
      <w:t>第</w:t>
    </w:r>
    <w:r>
      <w:rPr>
        <w:spacing w:val="57"/>
        <w:sz w:val="28"/>
        <w:szCs w:val="28"/>
      </w:rPr>
      <w:t xml:space="preserve"> </w:t>
    </w:r>
    <w:r>
      <w:rPr>
        <w:spacing w:val="-10"/>
        <w:sz w:val="28"/>
        <w:szCs w:val="28"/>
      </w:rPr>
      <w:t>5 页</w:t>
    </w:r>
    <w:r>
      <w:rPr>
        <w:spacing w:val="-34"/>
        <w:sz w:val="28"/>
        <w:szCs w:val="28"/>
      </w:rPr>
      <w:t xml:space="preserve"> </w:t>
    </w:r>
    <w:r>
      <w:rPr>
        <w:spacing w:val="-10"/>
        <w:sz w:val="28"/>
        <w:szCs w:val="28"/>
      </w:rPr>
      <w:t>共</w:t>
    </w:r>
    <w:r>
      <w:rPr>
        <w:spacing w:val="-30"/>
        <w:sz w:val="28"/>
        <w:szCs w:val="28"/>
      </w:rPr>
      <w:t xml:space="preserve"> </w:t>
    </w:r>
    <w:r>
      <w:rPr>
        <w:spacing w:val="-10"/>
        <w:sz w:val="28"/>
        <w:szCs w:val="28"/>
      </w:rPr>
      <w:t>2</w:t>
    </w:r>
    <w:r>
      <w:rPr>
        <w:spacing w:val="-34"/>
        <w:sz w:val="28"/>
        <w:szCs w:val="28"/>
      </w:rPr>
      <w:t xml:space="preserve"> </w:t>
    </w:r>
    <w:r>
      <w:rPr>
        <w:spacing w:val="-10"/>
        <w:sz w:val="28"/>
        <w:szCs w:val="28"/>
      </w:rPr>
      <w:t>4 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53"/>
      <w:rPr>
        <w:sz w:val="28"/>
        <w:szCs w:val="28"/>
      </w:rPr>
    </w:pPr>
    <w:r>
      <w:rPr>
        <w:spacing w:val="-9"/>
        <w:sz w:val="28"/>
        <w:szCs w:val="28"/>
      </w:rPr>
      <w:t>第</w:t>
    </w:r>
    <w:r>
      <w:rPr>
        <w:spacing w:val="48"/>
        <w:sz w:val="28"/>
        <w:szCs w:val="28"/>
      </w:rPr>
      <w:t xml:space="preserve"> </w:t>
    </w:r>
    <w:r>
      <w:rPr>
        <w:spacing w:val="-9"/>
        <w:sz w:val="28"/>
        <w:szCs w:val="28"/>
      </w:rPr>
      <w:t>6 页</w:t>
    </w:r>
    <w:r>
      <w:rPr>
        <w:spacing w:val="-34"/>
        <w:sz w:val="28"/>
        <w:szCs w:val="28"/>
      </w:rPr>
      <w:t xml:space="preserve"> </w:t>
    </w:r>
    <w:r>
      <w:rPr>
        <w:spacing w:val="-9"/>
        <w:sz w:val="28"/>
        <w:szCs w:val="28"/>
      </w:rPr>
      <w:t>共</w:t>
    </w:r>
    <w:r>
      <w:rPr>
        <w:spacing w:val="-30"/>
        <w:sz w:val="28"/>
        <w:szCs w:val="28"/>
      </w:rPr>
      <w:t xml:space="preserve"> </w:t>
    </w:r>
    <w:r>
      <w:rPr>
        <w:spacing w:val="-9"/>
        <w:sz w:val="28"/>
        <w:szCs w:val="28"/>
      </w:rPr>
      <w:t>2</w:t>
    </w:r>
    <w:r>
      <w:rPr>
        <w:spacing w:val="-35"/>
        <w:sz w:val="28"/>
        <w:szCs w:val="28"/>
      </w:rPr>
      <w:t xml:space="preserve"> </w:t>
    </w:r>
    <w:r>
      <w:rPr>
        <w:spacing w:val="-9"/>
        <w:sz w:val="28"/>
        <w:szCs w:val="28"/>
      </w:rPr>
      <w:t>4 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53"/>
      <w:rPr>
        <w:sz w:val="28"/>
        <w:szCs w:val="28"/>
      </w:rPr>
    </w:pPr>
    <w:r>
      <w:rPr>
        <w:spacing w:val="-9"/>
        <w:sz w:val="28"/>
        <w:szCs w:val="28"/>
      </w:rPr>
      <w:t>第</w:t>
    </w:r>
    <w:r>
      <w:rPr>
        <w:spacing w:val="48"/>
        <w:sz w:val="28"/>
        <w:szCs w:val="28"/>
      </w:rPr>
      <w:t xml:space="preserve"> </w:t>
    </w:r>
    <w:r>
      <w:rPr>
        <w:spacing w:val="-9"/>
        <w:sz w:val="28"/>
        <w:szCs w:val="28"/>
      </w:rPr>
      <w:t>6 页</w:t>
    </w:r>
    <w:r>
      <w:rPr>
        <w:spacing w:val="-34"/>
        <w:sz w:val="28"/>
        <w:szCs w:val="28"/>
      </w:rPr>
      <w:t xml:space="preserve"> </w:t>
    </w:r>
    <w:r>
      <w:rPr>
        <w:spacing w:val="-9"/>
        <w:sz w:val="28"/>
        <w:szCs w:val="28"/>
      </w:rPr>
      <w:t>共</w:t>
    </w:r>
    <w:r>
      <w:rPr>
        <w:spacing w:val="-30"/>
        <w:sz w:val="28"/>
        <w:szCs w:val="28"/>
      </w:rPr>
      <w:t xml:space="preserve"> </w:t>
    </w:r>
    <w:r>
      <w:rPr>
        <w:spacing w:val="-9"/>
        <w:sz w:val="28"/>
        <w:szCs w:val="28"/>
      </w:rPr>
      <w:t>2</w:t>
    </w:r>
    <w:r>
      <w:rPr>
        <w:spacing w:val="-35"/>
        <w:sz w:val="28"/>
        <w:szCs w:val="28"/>
      </w:rPr>
      <w:t xml:space="preserve"> </w:t>
    </w:r>
    <w:r>
      <w:rPr>
        <w:spacing w:val="-9"/>
        <w:sz w:val="28"/>
        <w:szCs w:val="28"/>
      </w:rPr>
      <w:t>4 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72"/>
      <w:rPr>
        <w:sz w:val="28"/>
        <w:szCs w:val="28"/>
      </w:rPr>
    </w:pPr>
    <w:r>
      <w:rPr>
        <w:spacing w:val="-12"/>
        <w:sz w:val="28"/>
        <w:szCs w:val="28"/>
      </w:rPr>
      <w:t>第</w:t>
    </w:r>
    <w:r>
      <w:rPr>
        <w:spacing w:val="67"/>
        <w:sz w:val="28"/>
        <w:szCs w:val="28"/>
      </w:rPr>
      <w:t xml:space="preserve"> </w:t>
    </w:r>
    <w:r>
      <w:rPr>
        <w:spacing w:val="-12"/>
        <w:sz w:val="28"/>
        <w:szCs w:val="28"/>
      </w:rPr>
      <w:t>7</w:t>
    </w:r>
    <w:r>
      <w:rPr>
        <w:spacing w:val="-26"/>
        <w:sz w:val="28"/>
        <w:szCs w:val="28"/>
      </w:rPr>
      <w:t xml:space="preserve"> </w:t>
    </w:r>
    <w:r>
      <w:rPr>
        <w:spacing w:val="-12"/>
        <w:sz w:val="28"/>
        <w:szCs w:val="28"/>
      </w:rPr>
      <w:t>页</w:t>
    </w:r>
    <w:r>
      <w:rPr>
        <w:spacing w:val="-34"/>
        <w:sz w:val="28"/>
        <w:szCs w:val="28"/>
      </w:rPr>
      <w:t xml:space="preserve"> </w:t>
    </w:r>
    <w:r>
      <w:rPr>
        <w:spacing w:val="-12"/>
        <w:sz w:val="28"/>
        <w:szCs w:val="28"/>
      </w:rPr>
      <w:t>共</w:t>
    </w:r>
    <w:r>
      <w:rPr>
        <w:spacing w:val="-30"/>
        <w:sz w:val="28"/>
        <w:szCs w:val="28"/>
      </w:rPr>
      <w:t xml:space="preserve"> </w:t>
    </w:r>
    <w:r>
      <w:rPr>
        <w:spacing w:val="-12"/>
        <w:sz w:val="28"/>
        <w:szCs w:val="28"/>
      </w:rPr>
      <w:t>2</w:t>
    </w:r>
    <w:r>
      <w:rPr>
        <w:spacing w:val="-35"/>
        <w:sz w:val="28"/>
        <w:szCs w:val="28"/>
      </w:rPr>
      <w:t xml:space="preserve"> </w:t>
    </w:r>
    <w:r>
      <w:rPr>
        <w:spacing w:val="-12"/>
        <w:sz w:val="28"/>
        <w:szCs w:val="28"/>
      </w:rPr>
      <w:t>4</w:t>
    </w:r>
    <w:r>
      <w:rPr>
        <w:spacing w:val="11"/>
        <w:sz w:val="28"/>
        <w:szCs w:val="28"/>
      </w:rPr>
      <w:t xml:space="preserve"> </w:t>
    </w:r>
    <w:r>
      <w:rPr>
        <w:spacing w:val="-12"/>
        <w:sz w:val="28"/>
        <w:szCs w:val="28"/>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72"/>
      <w:rPr>
        <w:sz w:val="28"/>
        <w:szCs w:val="28"/>
      </w:rPr>
    </w:pPr>
    <w:r>
      <w:rPr>
        <w:spacing w:val="-12"/>
        <w:sz w:val="28"/>
        <w:szCs w:val="28"/>
      </w:rPr>
      <w:t>第</w:t>
    </w:r>
    <w:r>
      <w:rPr>
        <w:spacing w:val="67"/>
        <w:sz w:val="28"/>
        <w:szCs w:val="28"/>
      </w:rPr>
      <w:t xml:space="preserve"> </w:t>
    </w:r>
    <w:r>
      <w:rPr>
        <w:spacing w:val="-12"/>
        <w:sz w:val="28"/>
        <w:szCs w:val="28"/>
      </w:rPr>
      <w:t>7</w:t>
    </w:r>
    <w:r>
      <w:rPr>
        <w:spacing w:val="-26"/>
        <w:sz w:val="28"/>
        <w:szCs w:val="28"/>
      </w:rPr>
      <w:t xml:space="preserve"> </w:t>
    </w:r>
    <w:r>
      <w:rPr>
        <w:spacing w:val="-12"/>
        <w:sz w:val="28"/>
        <w:szCs w:val="28"/>
      </w:rPr>
      <w:t>页</w:t>
    </w:r>
    <w:r>
      <w:rPr>
        <w:spacing w:val="-34"/>
        <w:sz w:val="28"/>
        <w:szCs w:val="28"/>
      </w:rPr>
      <w:t xml:space="preserve"> </w:t>
    </w:r>
    <w:r>
      <w:rPr>
        <w:spacing w:val="-12"/>
        <w:sz w:val="28"/>
        <w:szCs w:val="28"/>
      </w:rPr>
      <w:t>共</w:t>
    </w:r>
    <w:r>
      <w:rPr>
        <w:spacing w:val="-30"/>
        <w:sz w:val="28"/>
        <w:szCs w:val="28"/>
      </w:rPr>
      <w:t xml:space="preserve"> </w:t>
    </w:r>
    <w:r>
      <w:rPr>
        <w:spacing w:val="-12"/>
        <w:sz w:val="28"/>
        <w:szCs w:val="28"/>
      </w:rPr>
      <w:t>2</w:t>
    </w:r>
    <w:r>
      <w:rPr>
        <w:spacing w:val="-35"/>
        <w:sz w:val="28"/>
        <w:szCs w:val="28"/>
      </w:rPr>
      <w:t xml:space="preserve"> </w:t>
    </w:r>
    <w:r>
      <w:rPr>
        <w:spacing w:val="-12"/>
        <w:sz w:val="28"/>
        <w:szCs w:val="28"/>
      </w:rPr>
      <w:t>4</w:t>
    </w:r>
    <w:r>
      <w:rPr>
        <w:spacing w:val="11"/>
        <w:sz w:val="28"/>
        <w:szCs w:val="28"/>
      </w:rPr>
      <w:t xml:space="preserve"> </w:t>
    </w:r>
    <w:r>
      <w:rPr>
        <w:spacing w:val="-12"/>
        <w:sz w:val="28"/>
        <w:szCs w:val="28"/>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53"/>
      <w:rPr>
        <w:sz w:val="28"/>
        <w:szCs w:val="28"/>
      </w:rPr>
    </w:pPr>
    <w:r>
      <w:rPr>
        <w:spacing w:val="-9"/>
        <w:sz w:val="28"/>
        <w:szCs w:val="28"/>
      </w:rPr>
      <w:t>第</w:t>
    </w:r>
    <w:r>
      <w:rPr>
        <w:spacing w:val="49"/>
        <w:sz w:val="28"/>
        <w:szCs w:val="28"/>
      </w:rPr>
      <w:t xml:space="preserve"> </w:t>
    </w:r>
    <w:r>
      <w:rPr>
        <w:spacing w:val="-9"/>
        <w:sz w:val="28"/>
        <w:szCs w:val="28"/>
      </w:rPr>
      <w:t>8 页</w:t>
    </w:r>
    <w:r>
      <w:rPr>
        <w:spacing w:val="-35"/>
        <w:sz w:val="28"/>
        <w:szCs w:val="28"/>
      </w:rPr>
      <w:t xml:space="preserve"> </w:t>
    </w:r>
    <w:r>
      <w:rPr>
        <w:spacing w:val="-9"/>
        <w:sz w:val="28"/>
        <w:szCs w:val="28"/>
      </w:rPr>
      <w:t>共</w:t>
    </w:r>
    <w:r>
      <w:rPr>
        <w:spacing w:val="-30"/>
        <w:sz w:val="28"/>
        <w:szCs w:val="28"/>
      </w:rPr>
      <w:t xml:space="preserve"> </w:t>
    </w:r>
    <w:r>
      <w:rPr>
        <w:spacing w:val="-9"/>
        <w:sz w:val="28"/>
        <w:szCs w:val="28"/>
      </w:rPr>
      <w:t>2</w:t>
    </w:r>
    <w:r>
      <w:rPr>
        <w:spacing w:val="-35"/>
        <w:sz w:val="28"/>
        <w:szCs w:val="28"/>
      </w:rPr>
      <w:t xml:space="preserve"> </w:t>
    </w:r>
    <w:r>
      <w:rPr>
        <w:spacing w:val="-9"/>
        <w:sz w:val="28"/>
        <w:szCs w:val="28"/>
      </w:rPr>
      <w:t>4 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72"/>
      <w:rPr>
        <w:sz w:val="27"/>
        <w:szCs w:val="27"/>
      </w:rPr>
    </w:pPr>
    <w:r>
      <w:rPr>
        <w:spacing w:val="-9"/>
        <w:sz w:val="27"/>
        <w:szCs w:val="27"/>
      </w:rPr>
      <w:t>第</w:t>
    </w:r>
    <w:r>
      <w:rPr>
        <w:spacing w:val="69"/>
        <w:sz w:val="27"/>
        <w:szCs w:val="27"/>
      </w:rPr>
      <w:t xml:space="preserve"> </w:t>
    </w:r>
    <w:r>
      <w:rPr>
        <w:spacing w:val="-9"/>
        <w:sz w:val="27"/>
        <w:szCs w:val="27"/>
      </w:rPr>
      <w:t>9 页 共</w:t>
    </w:r>
    <w:r>
      <w:rPr>
        <w:spacing w:val="-15"/>
        <w:sz w:val="27"/>
        <w:szCs w:val="27"/>
      </w:rPr>
      <w:t xml:space="preserve"> </w:t>
    </w:r>
    <w:r>
      <w:rPr>
        <w:spacing w:val="-9"/>
        <w:sz w:val="27"/>
        <w:szCs w:val="27"/>
      </w:rPr>
      <w:t>2</w:t>
    </w:r>
    <w:r>
      <w:rPr>
        <w:spacing w:val="-20"/>
        <w:sz w:val="27"/>
        <w:szCs w:val="27"/>
      </w:rPr>
      <w:t xml:space="preserve"> </w:t>
    </w:r>
    <w:r>
      <w:rPr>
        <w:spacing w:val="-9"/>
        <w:sz w:val="27"/>
        <w:szCs w:val="27"/>
      </w:rPr>
      <w:t>4 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72"/>
      <w:rPr>
        <w:sz w:val="27"/>
        <w:szCs w:val="27"/>
      </w:rPr>
    </w:pPr>
    <w:r>
      <w:rPr>
        <w:spacing w:val="-9"/>
        <w:sz w:val="27"/>
        <w:szCs w:val="27"/>
      </w:rPr>
      <w:t>第</w:t>
    </w:r>
    <w:r>
      <w:rPr>
        <w:spacing w:val="69"/>
        <w:sz w:val="27"/>
        <w:szCs w:val="27"/>
      </w:rPr>
      <w:t xml:space="preserve"> </w:t>
    </w:r>
    <w:r>
      <w:rPr>
        <w:spacing w:val="-9"/>
        <w:sz w:val="27"/>
        <w:szCs w:val="27"/>
      </w:rPr>
      <w:t>9 页 共</w:t>
    </w:r>
    <w:r>
      <w:rPr>
        <w:spacing w:val="-15"/>
        <w:sz w:val="27"/>
        <w:szCs w:val="27"/>
      </w:rPr>
      <w:t xml:space="preserve"> </w:t>
    </w:r>
    <w:r>
      <w:rPr>
        <w:spacing w:val="-9"/>
        <w:sz w:val="27"/>
        <w:szCs w:val="27"/>
      </w:rPr>
      <w:t>2</w:t>
    </w:r>
    <w:r>
      <w:rPr>
        <w:spacing w:val="-20"/>
        <w:sz w:val="27"/>
        <w:szCs w:val="27"/>
      </w:rPr>
      <w:t xml:space="preserve"> </w:t>
    </w:r>
    <w:r>
      <w:rPr>
        <w:spacing w:val="-9"/>
        <w:sz w:val="27"/>
        <w:szCs w:val="27"/>
      </w:rPr>
      <w:t>4 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82"/>
      <w:rPr>
        <w:sz w:val="28"/>
        <w:szCs w:val="28"/>
      </w:rPr>
    </w:pPr>
    <w:r>
      <w:rPr>
        <w:spacing w:val="-14"/>
        <w:sz w:val="28"/>
        <w:szCs w:val="28"/>
      </w:rPr>
      <w:t>第</w:t>
    </w:r>
    <w:r>
      <w:rPr>
        <w:spacing w:val="-19"/>
        <w:sz w:val="28"/>
        <w:szCs w:val="28"/>
      </w:rPr>
      <w:t xml:space="preserve"> </w:t>
    </w:r>
    <w:r>
      <w:rPr>
        <w:spacing w:val="-14"/>
        <w:sz w:val="28"/>
        <w:szCs w:val="28"/>
      </w:rPr>
      <w:t>1</w:t>
    </w:r>
    <w:r>
      <w:rPr>
        <w:spacing w:val="-40"/>
        <w:sz w:val="28"/>
        <w:szCs w:val="28"/>
      </w:rPr>
      <w:t xml:space="preserve"> </w:t>
    </w:r>
    <w:r>
      <w:rPr>
        <w:spacing w:val="-14"/>
        <w:sz w:val="28"/>
        <w:szCs w:val="28"/>
      </w:rPr>
      <w:t>0</w:t>
    </w:r>
    <w:r>
      <w:rPr>
        <w:spacing w:val="-36"/>
        <w:sz w:val="28"/>
        <w:szCs w:val="28"/>
      </w:rPr>
      <w:t xml:space="preserve"> </w:t>
    </w:r>
    <w:r>
      <w:rPr>
        <w:spacing w:val="-14"/>
        <w:sz w:val="28"/>
        <w:szCs w:val="28"/>
      </w:rPr>
      <w:t>页</w:t>
    </w:r>
    <w:r>
      <w:rPr>
        <w:spacing w:val="-44"/>
        <w:sz w:val="28"/>
        <w:szCs w:val="28"/>
      </w:rPr>
      <w:t xml:space="preserve"> </w:t>
    </w:r>
    <w:r>
      <w:rPr>
        <w:spacing w:val="-14"/>
        <w:sz w:val="28"/>
        <w:szCs w:val="28"/>
      </w:rPr>
      <w:t>共</w:t>
    </w:r>
    <w:r>
      <w:rPr>
        <w:spacing w:val="-39"/>
        <w:sz w:val="28"/>
        <w:szCs w:val="28"/>
      </w:rPr>
      <w:t xml:space="preserve"> </w:t>
    </w:r>
    <w:r>
      <w:rPr>
        <w:spacing w:val="-14"/>
        <w:sz w:val="28"/>
        <w:szCs w:val="28"/>
      </w:rPr>
      <w:t>2</w:t>
    </w:r>
    <w:r>
      <w:rPr>
        <w:spacing w:val="-44"/>
        <w:sz w:val="28"/>
        <w:szCs w:val="28"/>
      </w:rPr>
      <w:t xml:space="preserve"> </w:t>
    </w:r>
    <w:r>
      <w:rPr>
        <w:spacing w:val="-14"/>
        <w:sz w:val="28"/>
        <w:szCs w:val="28"/>
      </w:rPr>
      <w:t>4</w:t>
    </w:r>
    <w:r>
      <w:rPr>
        <w:spacing w:val="-36"/>
        <w:sz w:val="28"/>
        <w:szCs w:val="28"/>
      </w:rPr>
      <w:t xml:space="preserve"> </w:t>
    </w:r>
    <w:r>
      <w:rPr>
        <w:spacing w:val="-14"/>
        <w:sz w:val="28"/>
        <w:szCs w:val="28"/>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82"/>
      <w:rPr>
        <w:sz w:val="28"/>
        <w:szCs w:val="28"/>
      </w:rPr>
    </w:pPr>
    <w:r>
      <w:rPr>
        <w:spacing w:val="-14"/>
        <w:sz w:val="28"/>
        <w:szCs w:val="28"/>
      </w:rPr>
      <w:t>第</w:t>
    </w:r>
    <w:r>
      <w:rPr>
        <w:spacing w:val="-19"/>
        <w:sz w:val="28"/>
        <w:szCs w:val="28"/>
      </w:rPr>
      <w:t xml:space="preserve"> </w:t>
    </w:r>
    <w:r>
      <w:rPr>
        <w:spacing w:val="-14"/>
        <w:sz w:val="28"/>
        <w:szCs w:val="28"/>
      </w:rPr>
      <w:t>1</w:t>
    </w:r>
    <w:r>
      <w:rPr>
        <w:spacing w:val="-40"/>
        <w:sz w:val="28"/>
        <w:szCs w:val="28"/>
      </w:rPr>
      <w:t xml:space="preserve"> </w:t>
    </w:r>
    <w:r>
      <w:rPr>
        <w:spacing w:val="-14"/>
        <w:sz w:val="28"/>
        <w:szCs w:val="28"/>
      </w:rPr>
      <w:t>0</w:t>
    </w:r>
    <w:r>
      <w:rPr>
        <w:spacing w:val="-36"/>
        <w:sz w:val="28"/>
        <w:szCs w:val="28"/>
      </w:rPr>
      <w:t xml:space="preserve"> </w:t>
    </w:r>
    <w:r>
      <w:rPr>
        <w:spacing w:val="-14"/>
        <w:sz w:val="28"/>
        <w:szCs w:val="28"/>
      </w:rPr>
      <w:t>页</w:t>
    </w:r>
    <w:r>
      <w:rPr>
        <w:spacing w:val="-44"/>
        <w:sz w:val="28"/>
        <w:szCs w:val="28"/>
      </w:rPr>
      <w:t xml:space="preserve"> </w:t>
    </w:r>
    <w:r>
      <w:rPr>
        <w:spacing w:val="-14"/>
        <w:sz w:val="28"/>
        <w:szCs w:val="28"/>
      </w:rPr>
      <w:t>共</w:t>
    </w:r>
    <w:r>
      <w:rPr>
        <w:spacing w:val="-39"/>
        <w:sz w:val="28"/>
        <w:szCs w:val="28"/>
      </w:rPr>
      <w:t xml:space="preserve"> </w:t>
    </w:r>
    <w:r>
      <w:rPr>
        <w:spacing w:val="-14"/>
        <w:sz w:val="28"/>
        <w:szCs w:val="28"/>
      </w:rPr>
      <w:t>2</w:t>
    </w:r>
    <w:r>
      <w:rPr>
        <w:spacing w:val="-44"/>
        <w:sz w:val="28"/>
        <w:szCs w:val="28"/>
      </w:rPr>
      <w:t xml:space="preserve"> </w:t>
    </w:r>
    <w:r>
      <w:rPr>
        <w:spacing w:val="-14"/>
        <w:sz w:val="28"/>
        <w:szCs w:val="28"/>
      </w:rPr>
      <w:t>4</w:t>
    </w:r>
    <w:r>
      <w:rPr>
        <w:spacing w:val="-36"/>
        <w:sz w:val="28"/>
        <w:szCs w:val="28"/>
      </w:rPr>
      <w:t xml:space="preserve"> </w:t>
    </w:r>
    <w:r>
      <w:rPr>
        <w:spacing w:val="-14"/>
        <w:sz w:val="28"/>
        <w:szCs w:val="28"/>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103"/>
      <w:rPr>
        <w:sz w:val="27"/>
        <w:szCs w:val="27"/>
      </w:rPr>
    </w:pPr>
    <w:r>
      <w:rPr>
        <w:spacing w:val="-11"/>
        <w:sz w:val="27"/>
        <w:szCs w:val="27"/>
      </w:rPr>
      <w:t>第</w:t>
    </w:r>
    <w:r>
      <w:rPr>
        <w:spacing w:val="40"/>
        <w:sz w:val="27"/>
        <w:szCs w:val="27"/>
      </w:rPr>
      <w:t xml:space="preserve"> </w:t>
    </w:r>
    <w:r>
      <w:rPr>
        <w:spacing w:val="-11"/>
        <w:sz w:val="27"/>
        <w:szCs w:val="27"/>
      </w:rPr>
      <w:t>1</w:t>
    </w:r>
    <w:r>
      <w:rPr>
        <w:spacing w:val="27"/>
        <w:sz w:val="27"/>
        <w:szCs w:val="27"/>
      </w:rPr>
      <w:t xml:space="preserve"> </w:t>
    </w:r>
    <w:r>
      <w:rPr>
        <w:spacing w:val="-11"/>
        <w:sz w:val="27"/>
        <w:szCs w:val="27"/>
      </w:rPr>
      <w:t>页</w:t>
    </w:r>
    <w:r>
      <w:rPr>
        <w:spacing w:val="-23"/>
        <w:sz w:val="27"/>
        <w:szCs w:val="27"/>
      </w:rPr>
      <w:t xml:space="preserve"> </w:t>
    </w:r>
    <w:r>
      <w:rPr>
        <w:spacing w:val="-11"/>
        <w:sz w:val="27"/>
        <w:szCs w:val="27"/>
      </w:rPr>
      <w:t>共</w:t>
    </w:r>
    <w:r>
      <w:rPr>
        <w:spacing w:val="-19"/>
        <w:sz w:val="27"/>
        <w:szCs w:val="27"/>
      </w:rPr>
      <w:t xml:space="preserve"> </w:t>
    </w:r>
    <w:r>
      <w:rPr>
        <w:spacing w:val="-11"/>
        <w:sz w:val="27"/>
        <w:szCs w:val="27"/>
      </w:rPr>
      <w:t>2</w:t>
    </w:r>
    <w:r>
      <w:rPr>
        <w:spacing w:val="-24"/>
        <w:sz w:val="27"/>
        <w:szCs w:val="27"/>
      </w:rPr>
      <w:t xml:space="preserve"> </w:t>
    </w:r>
    <w:r>
      <w:rPr>
        <w:spacing w:val="-11"/>
        <w:sz w:val="27"/>
        <w:szCs w:val="27"/>
      </w:rPr>
      <w:t>4 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82"/>
      <w:rPr>
        <w:sz w:val="27"/>
        <w:szCs w:val="27"/>
      </w:rPr>
    </w:pPr>
    <w:r>
      <w:rPr>
        <w:spacing w:val="-15"/>
        <w:sz w:val="27"/>
        <w:szCs w:val="27"/>
      </w:rPr>
      <w:t>第</w:t>
    </w:r>
    <w:r>
      <w:rPr>
        <w:spacing w:val="-35"/>
        <w:sz w:val="27"/>
        <w:szCs w:val="27"/>
      </w:rPr>
      <w:t xml:space="preserve"> </w:t>
    </w:r>
    <w:r>
      <w:rPr>
        <w:spacing w:val="-15"/>
        <w:sz w:val="27"/>
        <w:szCs w:val="27"/>
      </w:rPr>
      <w:t>1</w:t>
    </w:r>
    <w:r>
      <w:rPr>
        <w:spacing w:val="-36"/>
        <w:sz w:val="27"/>
        <w:szCs w:val="27"/>
      </w:rPr>
      <w:t xml:space="preserve"> </w:t>
    </w:r>
    <w:r>
      <w:rPr>
        <w:spacing w:val="-15"/>
        <w:sz w:val="27"/>
        <w:szCs w:val="27"/>
      </w:rPr>
      <w:t>1 页</w:t>
    </w:r>
    <w:r>
      <w:rPr>
        <w:spacing w:val="-36"/>
        <w:sz w:val="27"/>
        <w:szCs w:val="27"/>
      </w:rPr>
      <w:t xml:space="preserve"> </w:t>
    </w:r>
    <w:r>
      <w:rPr>
        <w:spacing w:val="-15"/>
        <w:sz w:val="27"/>
        <w:szCs w:val="27"/>
      </w:rPr>
      <w:t>共</w:t>
    </w:r>
    <w:r>
      <w:rPr>
        <w:spacing w:val="-33"/>
        <w:sz w:val="27"/>
        <w:szCs w:val="27"/>
      </w:rPr>
      <w:t xml:space="preserve"> </w:t>
    </w:r>
    <w:r>
      <w:rPr>
        <w:spacing w:val="-15"/>
        <w:sz w:val="27"/>
        <w:szCs w:val="27"/>
      </w:rPr>
      <w:t>2</w:t>
    </w:r>
    <w:r>
      <w:rPr>
        <w:spacing w:val="-36"/>
        <w:sz w:val="27"/>
        <w:szCs w:val="27"/>
      </w:rPr>
      <w:t xml:space="preserve"> </w:t>
    </w:r>
    <w:r>
      <w:rPr>
        <w:spacing w:val="-15"/>
        <w:sz w:val="27"/>
        <w:szCs w:val="27"/>
      </w:rPr>
      <w:t>4 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63"/>
      <w:rPr>
        <w:sz w:val="28"/>
        <w:szCs w:val="28"/>
      </w:rPr>
    </w:pPr>
    <w:r>
      <w:rPr>
        <w:spacing w:val="-10"/>
        <w:sz w:val="28"/>
        <w:szCs w:val="28"/>
      </w:rPr>
      <w:t>第 2 页 共 2</w:t>
    </w:r>
    <w:r>
      <w:rPr>
        <w:spacing w:val="-11"/>
        <w:sz w:val="28"/>
        <w:szCs w:val="28"/>
      </w:rPr>
      <w:t xml:space="preserve"> </w:t>
    </w:r>
    <w:r>
      <w:rPr>
        <w:spacing w:val="-10"/>
        <w:sz w:val="28"/>
        <w:szCs w:val="28"/>
      </w:rPr>
      <w:t>4 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63"/>
      <w:rPr>
        <w:sz w:val="28"/>
        <w:szCs w:val="28"/>
      </w:rPr>
    </w:pPr>
    <w:r>
      <w:rPr>
        <w:spacing w:val="-10"/>
        <w:sz w:val="28"/>
        <w:szCs w:val="28"/>
      </w:rPr>
      <w:t>第 2 页 共 2</w:t>
    </w:r>
    <w:r>
      <w:rPr>
        <w:spacing w:val="-11"/>
        <w:sz w:val="28"/>
        <w:szCs w:val="28"/>
      </w:rPr>
      <w:t xml:space="preserve"> </w:t>
    </w:r>
    <w:r>
      <w:rPr>
        <w:spacing w:val="-10"/>
        <w:sz w:val="28"/>
        <w:szCs w:val="28"/>
      </w:rPr>
      <w:t>4 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63"/>
      <w:rPr>
        <w:sz w:val="28"/>
        <w:szCs w:val="28"/>
      </w:rPr>
    </w:pPr>
    <w:r>
      <w:rPr>
        <w:spacing w:val="-10"/>
        <w:sz w:val="28"/>
        <w:szCs w:val="28"/>
      </w:rPr>
      <w:t>第</w:t>
    </w:r>
    <w:r>
      <w:rPr>
        <w:spacing w:val="57"/>
        <w:sz w:val="28"/>
        <w:szCs w:val="28"/>
      </w:rPr>
      <w:t xml:space="preserve"> </w:t>
    </w:r>
    <w:r>
      <w:rPr>
        <w:spacing w:val="-10"/>
        <w:sz w:val="28"/>
        <w:szCs w:val="28"/>
      </w:rPr>
      <w:t>3 页</w:t>
    </w:r>
    <w:r>
      <w:rPr>
        <w:spacing w:val="-34"/>
        <w:sz w:val="28"/>
        <w:szCs w:val="28"/>
      </w:rPr>
      <w:t xml:space="preserve"> </w:t>
    </w:r>
    <w:r>
      <w:rPr>
        <w:spacing w:val="-10"/>
        <w:sz w:val="28"/>
        <w:szCs w:val="28"/>
      </w:rPr>
      <w:t>共</w:t>
    </w:r>
    <w:r>
      <w:rPr>
        <w:spacing w:val="-30"/>
        <w:sz w:val="28"/>
        <w:szCs w:val="28"/>
      </w:rPr>
      <w:t xml:space="preserve"> </w:t>
    </w:r>
    <w:r>
      <w:rPr>
        <w:spacing w:val="-10"/>
        <w:sz w:val="28"/>
        <w:szCs w:val="28"/>
      </w:rPr>
      <w:t>2</w:t>
    </w:r>
    <w:r>
      <w:rPr>
        <w:spacing w:val="-34"/>
        <w:sz w:val="28"/>
        <w:szCs w:val="28"/>
      </w:rPr>
      <w:t xml:space="preserve"> </w:t>
    </w:r>
    <w:r>
      <w:rPr>
        <w:spacing w:val="-10"/>
        <w:sz w:val="28"/>
        <w:szCs w:val="28"/>
      </w:rPr>
      <w:t>4 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63"/>
      <w:rPr>
        <w:sz w:val="28"/>
        <w:szCs w:val="28"/>
      </w:rPr>
    </w:pPr>
    <w:r>
      <w:rPr>
        <w:spacing w:val="-10"/>
        <w:sz w:val="28"/>
        <w:szCs w:val="28"/>
      </w:rPr>
      <w:t>第</w:t>
    </w:r>
    <w:r>
      <w:rPr>
        <w:spacing w:val="57"/>
        <w:sz w:val="28"/>
        <w:szCs w:val="28"/>
      </w:rPr>
      <w:t xml:space="preserve"> </w:t>
    </w:r>
    <w:r>
      <w:rPr>
        <w:spacing w:val="-10"/>
        <w:sz w:val="28"/>
        <w:szCs w:val="28"/>
      </w:rPr>
      <w:t>3 页</w:t>
    </w:r>
    <w:r>
      <w:rPr>
        <w:spacing w:val="-34"/>
        <w:sz w:val="28"/>
        <w:szCs w:val="28"/>
      </w:rPr>
      <w:t xml:space="preserve"> </w:t>
    </w:r>
    <w:r>
      <w:rPr>
        <w:spacing w:val="-10"/>
        <w:sz w:val="28"/>
        <w:szCs w:val="28"/>
      </w:rPr>
      <w:t>共</w:t>
    </w:r>
    <w:r>
      <w:rPr>
        <w:spacing w:val="-30"/>
        <w:sz w:val="28"/>
        <w:szCs w:val="28"/>
      </w:rPr>
      <w:t xml:space="preserve"> </w:t>
    </w:r>
    <w:r>
      <w:rPr>
        <w:spacing w:val="-10"/>
        <w:sz w:val="28"/>
        <w:szCs w:val="28"/>
      </w:rPr>
      <w:t>2</w:t>
    </w:r>
    <w:r>
      <w:rPr>
        <w:spacing w:val="-34"/>
        <w:sz w:val="28"/>
        <w:szCs w:val="28"/>
      </w:rPr>
      <w:t xml:space="preserve"> </w:t>
    </w:r>
    <w:r>
      <w:rPr>
        <w:spacing w:val="-10"/>
        <w:sz w:val="28"/>
        <w:szCs w:val="28"/>
      </w:rPr>
      <w:t>4 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53"/>
      <w:rPr>
        <w:sz w:val="28"/>
        <w:szCs w:val="28"/>
      </w:rPr>
    </w:pPr>
    <w:r>
      <w:rPr>
        <w:spacing w:val="-8"/>
        <w:sz w:val="28"/>
        <w:szCs w:val="28"/>
      </w:rPr>
      <w:t>第</w:t>
    </w:r>
    <w:r>
      <w:rPr>
        <w:spacing w:val="50"/>
        <w:sz w:val="28"/>
        <w:szCs w:val="28"/>
      </w:rPr>
      <w:t xml:space="preserve"> </w:t>
    </w:r>
    <w:r>
      <w:rPr>
        <w:spacing w:val="-8"/>
        <w:sz w:val="28"/>
        <w:szCs w:val="28"/>
      </w:rPr>
      <w:t>4 页</w:t>
    </w:r>
    <w:r>
      <w:rPr>
        <w:spacing w:val="-35"/>
        <w:sz w:val="28"/>
        <w:szCs w:val="28"/>
      </w:rPr>
      <w:t xml:space="preserve"> </w:t>
    </w:r>
    <w:r>
      <w:rPr>
        <w:spacing w:val="-8"/>
        <w:sz w:val="28"/>
        <w:szCs w:val="28"/>
      </w:rPr>
      <w:t>共</w:t>
    </w:r>
    <w:r>
      <w:rPr>
        <w:spacing w:val="-30"/>
        <w:sz w:val="28"/>
        <w:szCs w:val="28"/>
      </w:rPr>
      <w:t xml:space="preserve"> </w:t>
    </w:r>
    <w:r>
      <w:rPr>
        <w:spacing w:val="-8"/>
        <w:sz w:val="28"/>
        <w:szCs w:val="28"/>
      </w:rPr>
      <w:t>2</w:t>
    </w:r>
    <w:r>
      <w:rPr>
        <w:spacing w:val="-35"/>
        <w:sz w:val="28"/>
        <w:szCs w:val="28"/>
      </w:rPr>
      <w:t xml:space="preserve"> </w:t>
    </w:r>
    <w:r>
      <w:rPr>
        <w:spacing w:val="-8"/>
        <w:sz w:val="28"/>
        <w:szCs w:val="28"/>
      </w:rPr>
      <w:t>4 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53"/>
      <w:rPr>
        <w:sz w:val="28"/>
        <w:szCs w:val="28"/>
      </w:rPr>
    </w:pPr>
    <w:r>
      <w:rPr>
        <w:spacing w:val="-8"/>
        <w:sz w:val="28"/>
        <w:szCs w:val="28"/>
      </w:rPr>
      <w:t>第</w:t>
    </w:r>
    <w:r>
      <w:rPr>
        <w:spacing w:val="50"/>
        <w:sz w:val="28"/>
        <w:szCs w:val="28"/>
      </w:rPr>
      <w:t xml:space="preserve"> </w:t>
    </w:r>
    <w:r>
      <w:rPr>
        <w:spacing w:val="-8"/>
        <w:sz w:val="28"/>
        <w:szCs w:val="28"/>
      </w:rPr>
      <w:t>4 页</w:t>
    </w:r>
    <w:r>
      <w:rPr>
        <w:spacing w:val="-35"/>
        <w:sz w:val="28"/>
        <w:szCs w:val="28"/>
      </w:rPr>
      <w:t xml:space="preserve"> </w:t>
    </w:r>
    <w:r>
      <w:rPr>
        <w:spacing w:val="-8"/>
        <w:sz w:val="28"/>
        <w:szCs w:val="28"/>
      </w:rPr>
      <w:t>共</w:t>
    </w:r>
    <w:r>
      <w:rPr>
        <w:spacing w:val="-30"/>
        <w:sz w:val="28"/>
        <w:szCs w:val="28"/>
      </w:rPr>
      <w:t xml:space="preserve"> </w:t>
    </w:r>
    <w:r>
      <w:rPr>
        <w:spacing w:val="-8"/>
        <w:sz w:val="28"/>
        <w:szCs w:val="28"/>
      </w:rPr>
      <w:t>2</w:t>
    </w:r>
    <w:r>
      <w:rPr>
        <w:spacing w:val="-35"/>
        <w:sz w:val="28"/>
        <w:szCs w:val="28"/>
      </w:rPr>
      <w:t xml:space="preserve"> </w:t>
    </w:r>
    <w:r>
      <w:rPr>
        <w:spacing w:val="-8"/>
        <w:sz w:val="28"/>
        <w:szCs w:val="28"/>
      </w:rPr>
      <w:t>4 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063"/>
      <w:rPr>
        <w:sz w:val="28"/>
        <w:szCs w:val="28"/>
      </w:rPr>
    </w:pPr>
    <w:r>
      <w:rPr>
        <w:spacing w:val="-10"/>
        <w:sz w:val="28"/>
        <w:szCs w:val="28"/>
      </w:rPr>
      <w:t>第</w:t>
    </w:r>
    <w:r>
      <w:rPr>
        <w:spacing w:val="57"/>
        <w:sz w:val="28"/>
        <w:szCs w:val="28"/>
      </w:rPr>
      <w:t xml:space="preserve"> </w:t>
    </w:r>
    <w:r>
      <w:rPr>
        <w:spacing w:val="-10"/>
        <w:sz w:val="28"/>
        <w:szCs w:val="28"/>
      </w:rPr>
      <w:t>5 页</w:t>
    </w:r>
    <w:r>
      <w:rPr>
        <w:spacing w:val="-34"/>
        <w:sz w:val="28"/>
        <w:szCs w:val="28"/>
      </w:rPr>
      <w:t xml:space="preserve"> </w:t>
    </w:r>
    <w:r>
      <w:rPr>
        <w:spacing w:val="-10"/>
        <w:sz w:val="28"/>
        <w:szCs w:val="28"/>
      </w:rPr>
      <w:t>共</w:t>
    </w:r>
    <w:r>
      <w:rPr>
        <w:spacing w:val="-30"/>
        <w:sz w:val="28"/>
        <w:szCs w:val="28"/>
      </w:rPr>
      <w:t xml:space="preserve"> </w:t>
    </w:r>
    <w:r>
      <w:rPr>
        <w:spacing w:val="-10"/>
        <w:sz w:val="28"/>
        <w:szCs w:val="28"/>
      </w:rPr>
      <w:t>2</w:t>
    </w:r>
    <w:r>
      <w:rPr>
        <w:spacing w:val="-34"/>
        <w:sz w:val="28"/>
        <w:szCs w:val="28"/>
      </w:rPr>
      <w:t xml:space="preserve"> </w:t>
    </w:r>
    <w:r>
      <w:rPr>
        <w:spacing w:val="-10"/>
        <w:sz w:val="28"/>
        <w:szCs w:val="28"/>
      </w:rPr>
      <w:t>4 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35"/>
      <w:szCs w:val="35"/>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hyperlink" Target="https://d.book118.com/408056112004006046" TargetMode="External" /><Relationship Id="rId24" Type="http://schemas.openxmlformats.org/officeDocument/2006/relationships/footer" Target="footer20.xml" /><Relationship Id="rId25" Type="http://schemas.openxmlformats.org/officeDocument/2006/relationships/theme" Target="theme/theme1.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2024-03-15T15:30:22Z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2024-03-15T15:30:23Z</vt:filetime>
  </property>
  <property fmtid="{D5CDD505-2E9C-101B-9397-08002B2CF9AE}" pid="3" name="CRO">
    <vt:lpwstr>wqlLaW5nc29mdCBQREYgdG8gV1BTIDkw</vt:lpwstr>
  </property>
  <property fmtid="{D5CDD505-2E9C-101B-9397-08002B2CF9AE}" pid="4" name="UsrData">
    <vt:lpwstr>65f3f8fb71bc50001f5b68c4wl</vt:lpwstr>
  </property>
</Properties>
</file>