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vsd" ContentType="application/vnd.visio"/>
  <Override PartName="/word/embeddings/oleObject2.vsd" ContentType="application/vnd.visio"/>
  <Override PartName="/word/embeddings/oleObject3.vsd" ContentType="application/vnd.visio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B282E" w:rsidRPr="00155B0F" w:rsidP="00DD3242">
      <w:pPr>
        <w:ind w:left="151" w:firstLine="1800" w:leftChars="63" w:firstLineChars="600"/>
        <w:rPr>
          <w:sz w:val="30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7247F">
        <w:rPr>
          <w:rFonts w:hint="eastAsia"/>
          <w:sz w:val="30"/>
        </w:rPr>
        <w:t>基于组态软件的串级</w:t>
      </w:r>
      <w:r w:rsidR="00DD3242">
        <w:rPr>
          <w:rFonts w:hint="eastAsia"/>
          <w:sz w:val="30"/>
        </w:rPr>
        <w:t>液位流量</w:t>
      </w:r>
      <w:r w:rsidRPr="0047247F">
        <w:rPr>
          <w:rFonts w:hint="eastAsia"/>
          <w:sz w:val="30"/>
        </w:rPr>
        <w:t>限制</w:t>
      </w:r>
      <w:r w:rsidRPr="0047247F">
        <w:rPr>
          <w:rFonts w:hint="eastAsia"/>
          <w:sz w:val="30"/>
        </w:rPr>
        <w:t>系统</w:t>
      </w:r>
      <w:r w:rsidR="00DD3242">
        <w:rPr>
          <w:rFonts w:hint="eastAsia"/>
          <w:sz w:val="30"/>
        </w:rPr>
        <w:tab/>
      </w:r>
      <w:r w:rsidR="00DD3242">
        <w:rPr>
          <w:rFonts w:hint="eastAsia"/>
          <w:sz w:val="30"/>
        </w:rPr>
        <w:tab/>
        <w:t xml:space="preserve"> </w:t>
      </w:r>
      <w:r>
        <w:rPr>
          <w:rFonts w:hint="eastAsia"/>
          <w:sz w:val="30"/>
        </w:rPr>
        <w:t xml:space="preserve"> </w:t>
      </w:r>
      <w:r w:rsidR="00DD3242">
        <w:rPr>
          <w:rFonts w:hint="eastAsia"/>
          <w:sz w:val="30"/>
        </w:rPr>
        <w:tab/>
        <w:t xml:space="preserve">  </w:t>
      </w:r>
      <w:r w:rsidRPr="002B0B75" w:rsidR="002B0B75">
        <w:rPr>
          <w:rFonts w:hint="eastAsia"/>
          <w:sz w:val="30"/>
        </w:rPr>
        <w:t>1</w:t>
      </w:r>
      <w:r w:rsidRPr="002B0B75" w:rsidR="002B0B75">
        <w:rPr>
          <w:rFonts w:hint="eastAsia"/>
          <w:sz w:val="30"/>
        </w:rPr>
        <w:t>概述</w:t>
      </w:r>
      <w:r w:rsidR="00155B0F">
        <w:rPr>
          <w:rFonts w:hint="eastAsia"/>
          <w:sz w:val="30"/>
        </w:rPr>
        <w:t xml:space="preserve"> 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bookmarkStart w:id="0" w:name="_GoBack"/>
      <w:bookmarkEnd w:id="0"/>
      <w:r w:rsidR="002B0B75">
        <w:rPr>
          <w:rFonts w:hint="eastAsia"/>
        </w:rPr>
        <w:t>1.1</w:t>
      </w:r>
      <w:r w:rsidRPr="002B0B75" w:rsidR="002B0B75">
        <w:rPr>
          <w:rFonts w:hint="eastAsia"/>
        </w:rPr>
        <w:t>本课程设计课题</w:t>
      </w:r>
      <w:r w:rsidRPr="002B0B75" w:rsidR="002B0B75">
        <w:rPr>
          <w:rFonts w:hint="eastAsia"/>
        </w:rPr>
        <w:t>探讨</w:t>
      </w:r>
      <w:r w:rsidRPr="002B0B75" w:rsidR="002B0B75">
        <w:rPr>
          <w:rFonts w:hint="eastAsia"/>
        </w:rPr>
        <w:t>的意义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 w:rsidRPr="002B0B75" w:rsidR="002B0B75">
        <w:rPr>
          <w:rFonts w:hint="eastAsia"/>
        </w:rPr>
        <w:t>随着现代工业生产过程向着大型、连续和强化方向发展，对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系统的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品质提出了日益增长的要求。在这种</w:t>
      </w:r>
      <w:r w:rsidRPr="002B0B75" w:rsidR="002B0B75">
        <w:rPr>
          <w:rFonts w:hint="eastAsia"/>
        </w:rPr>
        <w:t>状况</w:t>
      </w:r>
      <w:r w:rsidRPr="002B0B75" w:rsidR="002B0B75">
        <w:rPr>
          <w:rFonts w:hint="eastAsia"/>
        </w:rPr>
        <w:t>下，</w:t>
      </w:r>
      <w:r w:rsidRPr="002B0B75" w:rsidR="002B0B75">
        <w:rPr>
          <w:rFonts w:hint="eastAsia"/>
        </w:rPr>
        <w:t>简洁</w:t>
      </w:r>
      <w:r w:rsidRPr="002B0B75" w:rsidR="002B0B75">
        <w:rPr>
          <w:rFonts w:hint="eastAsia"/>
        </w:rPr>
        <w:t>的单回路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已经难以</w:t>
      </w:r>
      <w:r w:rsidRPr="002B0B75" w:rsidR="002B0B75">
        <w:rPr>
          <w:rFonts w:hint="eastAsia"/>
        </w:rPr>
        <w:t>满足</w:t>
      </w:r>
      <w:r w:rsidRPr="002B0B75" w:rsidR="002B0B75">
        <w:rPr>
          <w:rFonts w:hint="eastAsia"/>
        </w:rPr>
        <w:t>一些</w:t>
      </w:r>
      <w:r w:rsidRPr="002B0B75" w:rsidR="002B0B75">
        <w:rPr>
          <w:rFonts w:hint="eastAsia"/>
        </w:rPr>
        <w:t>困难</w:t>
      </w:r>
      <w:r w:rsidRPr="002B0B75" w:rsidR="002B0B75">
        <w:rPr>
          <w:rFonts w:hint="eastAsia"/>
        </w:rPr>
        <w:t>的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要求。在单回路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方案基础上提出的串级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方案，则对提高过程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的品质有极为明显的效果。串级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系统具有单回路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系统的全部功能，而且还具有</w:t>
      </w:r>
      <w:r w:rsidRPr="002B0B75" w:rsidR="002B0B75">
        <w:rPr>
          <w:rFonts w:hint="eastAsia"/>
        </w:rPr>
        <w:t>很多</w:t>
      </w:r>
      <w:r w:rsidRPr="002B0B75" w:rsidR="002B0B75">
        <w:rPr>
          <w:rFonts w:hint="eastAsia"/>
        </w:rPr>
        <w:t>单回路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系统所没有的优点。因此，串级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系统的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质量一般都比单回路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系统好，而且串级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系统利用一般常规仪表就能够实现，所以，串级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是一种易于实现且效果又较好的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方法。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 w:rsidRPr="002B0B75" w:rsidR="002B0B75">
        <w:rPr>
          <w:rFonts w:hint="eastAsia"/>
        </w:rPr>
        <w:t>本课程设计课题</w:t>
      </w:r>
      <w:r w:rsidRPr="002B0B75" w:rsidR="002B0B75">
        <w:rPr>
          <w:rFonts w:hint="eastAsia"/>
        </w:rPr>
        <w:t>探讨</w:t>
      </w:r>
      <w:r w:rsidRPr="002B0B75" w:rsidR="002B0B75">
        <w:rPr>
          <w:rFonts w:hint="eastAsia"/>
        </w:rPr>
        <w:t>了一个</w:t>
      </w:r>
      <w:r w:rsidRPr="002B0B75" w:rsidR="002B0B75">
        <w:rPr>
          <w:rFonts w:hint="eastAsia"/>
        </w:rPr>
        <w:t>简洁</w:t>
      </w:r>
      <w:r w:rsidRPr="002B0B75" w:rsidR="002B0B75">
        <w:rPr>
          <w:rFonts w:hint="eastAsia"/>
        </w:rPr>
        <w:t>的液位流量串级</w:t>
      </w:r>
      <w:r w:rsidRPr="002B0B75" w:rsidR="002B0B75">
        <w:rPr>
          <w:rFonts w:hint="eastAsia"/>
        </w:rPr>
        <w:t>限制</w:t>
      </w:r>
      <w:r w:rsidRPr="002B0B75" w:rsidR="002B0B75">
        <w:rPr>
          <w:rFonts w:hint="eastAsia"/>
        </w:rPr>
        <w:t>系统的设计方法及步骤。液位和流量是工业生产过程中最常用的两个测控参数，因此本课程设计课题具有较大的现实意义。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 w:rsidR="00B0458A">
        <w:rPr>
          <w:rFonts w:hint="eastAsia"/>
        </w:rPr>
        <w:t xml:space="preserve">1.2 </w:t>
      </w:r>
      <w:r w:rsidR="00B0458A">
        <w:rPr>
          <w:rFonts w:hint="eastAsia"/>
        </w:rPr>
        <w:t>设计的目的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 w:rsidRPr="00B0458A" w:rsidR="00B0458A">
        <w:rPr>
          <w:rFonts w:hint="eastAsia"/>
        </w:rPr>
        <w:t>通过课程设计，加深对所学传感器技术、自动</w:t>
      </w:r>
      <w:r w:rsidRPr="00B0458A" w:rsidR="00B0458A">
        <w:rPr>
          <w:rFonts w:hint="eastAsia"/>
        </w:rPr>
        <w:t>限制</w:t>
      </w:r>
      <w:r w:rsidRPr="00B0458A" w:rsidR="00B0458A">
        <w:rPr>
          <w:rFonts w:hint="eastAsia"/>
        </w:rPr>
        <w:t>原理</w:t>
      </w:r>
      <w:r w:rsidR="00B0458A">
        <w:rPr>
          <w:rFonts w:hint="eastAsia"/>
        </w:rPr>
        <w:t>、</w:t>
      </w:r>
      <w:r w:rsidRPr="00B0458A" w:rsidR="00B0458A">
        <w:rPr>
          <w:rFonts w:hint="eastAsia"/>
        </w:rPr>
        <w:t>转换技术</w:t>
      </w:r>
      <w:r w:rsidR="00B0458A">
        <w:rPr>
          <w:rFonts w:hint="eastAsia"/>
        </w:rPr>
        <w:t>以</w:t>
      </w:r>
      <w:r w:rsidRPr="00B0458A" w:rsidR="00B0458A">
        <w:rPr>
          <w:rFonts w:hint="eastAsia"/>
        </w:rPr>
        <w:t>及过程</w:t>
      </w:r>
      <w:r w:rsidRPr="00B0458A" w:rsidR="00B0458A">
        <w:rPr>
          <w:rFonts w:hint="eastAsia"/>
        </w:rPr>
        <w:t>限制</w:t>
      </w:r>
      <w:r w:rsidRPr="00B0458A" w:rsidR="00B0458A">
        <w:rPr>
          <w:rFonts w:hint="eastAsia"/>
        </w:rPr>
        <w:t>的基本原理</w:t>
      </w:r>
      <w:r w:rsidR="00B0458A">
        <w:rPr>
          <w:rFonts w:hint="eastAsia"/>
        </w:rPr>
        <w:t>等</w:t>
      </w:r>
      <w:r w:rsidRPr="00B0458A" w:rsidR="00B0458A">
        <w:rPr>
          <w:rFonts w:hint="eastAsia"/>
        </w:rPr>
        <w:t>基本原理、基本</w:t>
      </w:r>
      <w:r w:rsidRPr="00B0458A" w:rsidR="00B0458A">
        <w:rPr>
          <w:rFonts w:hint="eastAsia"/>
        </w:rPr>
        <w:t>学问</w:t>
      </w:r>
      <w:r w:rsidRPr="00B0458A" w:rsidR="00B0458A">
        <w:rPr>
          <w:rFonts w:hint="eastAsia"/>
        </w:rPr>
        <w:t>的理解和应用，</w:t>
      </w:r>
      <w:r w:rsidRPr="00B0458A" w:rsidR="00B0458A">
        <w:rPr>
          <w:rFonts w:hint="eastAsia"/>
        </w:rPr>
        <w:t>驾驭</w:t>
      </w:r>
      <w:r w:rsidRPr="00B0458A" w:rsidR="00B0458A">
        <w:rPr>
          <w:rFonts w:hint="eastAsia"/>
        </w:rPr>
        <w:t>串级</w:t>
      </w:r>
      <w:r w:rsidRPr="00B0458A" w:rsidR="00B0458A">
        <w:rPr>
          <w:rFonts w:hint="eastAsia"/>
        </w:rPr>
        <w:t>限制</w:t>
      </w:r>
      <w:r w:rsidRPr="00B0458A" w:rsidR="00B0458A">
        <w:rPr>
          <w:rFonts w:hint="eastAsia"/>
        </w:rPr>
        <w:t>系统的设计步骤和方法，</w:t>
      </w:r>
      <w:r w:rsidRPr="00B0458A" w:rsidR="00B0458A">
        <w:rPr>
          <w:rFonts w:hint="eastAsia"/>
        </w:rPr>
        <w:t>驾驭</w:t>
      </w:r>
      <w:r w:rsidRPr="00B0458A" w:rsidR="00B0458A">
        <w:rPr>
          <w:rFonts w:hint="eastAsia"/>
        </w:rPr>
        <w:t>工程整定参数方法，</w:t>
      </w:r>
      <w:r w:rsidRPr="00B0458A" w:rsidR="00B0458A">
        <w:rPr>
          <w:rFonts w:hint="eastAsia"/>
        </w:rPr>
        <w:t>培育</w:t>
      </w:r>
      <w:r w:rsidRPr="00B0458A" w:rsidR="00B0458A">
        <w:rPr>
          <w:rFonts w:hint="eastAsia"/>
        </w:rPr>
        <w:t>运用组态软件和计算机设计过程</w:t>
      </w:r>
      <w:r w:rsidRPr="00B0458A" w:rsidR="00B0458A">
        <w:rPr>
          <w:rFonts w:hint="eastAsia"/>
        </w:rPr>
        <w:t>限制</w:t>
      </w:r>
      <w:r w:rsidRPr="00B0458A" w:rsidR="00B0458A">
        <w:rPr>
          <w:rFonts w:hint="eastAsia"/>
        </w:rPr>
        <w:t>系统的实际</w:t>
      </w:r>
      <w:r w:rsidRPr="00B0458A" w:rsidR="00B0458A">
        <w:rPr>
          <w:rFonts w:hint="eastAsia"/>
        </w:rPr>
        <w:t>实力</w:t>
      </w:r>
      <w:r w:rsidR="00B0458A">
        <w:rPr>
          <w:rFonts w:hint="eastAsia"/>
        </w:rPr>
        <w:t>，</w:t>
      </w:r>
      <w:r w:rsidRPr="00B0458A" w:rsidR="00B0458A">
        <w:rPr>
          <w:rFonts w:hint="eastAsia"/>
        </w:rPr>
        <w:t>培育</w:t>
      </w:r>
      <w:r w:rsidRPr="00B0458A" w:rsidR="00B0458A">
        <w:rPr>
          <w:rFonts w:hint="eastAsia"/>
        </w:rPr>
        <w:t>创新意识，</w:t>
      </w:r>
      <w:r w:rsidRPr="00B0458A" w:rsidR="00B0458A">
        <w:rPr>
          <w:rFonts w:hint="eastAsia"/>
        </w:rPr>
        <w:t>增加</w:t>
      </w:r>
      <w:r w:rsidRPr="00B0458A" w:rsidR="00B0458A">
        <w:rPr>
          <w:rFonts w:hint="eastAsia"/>
        </w:rPr>
        <w:t>动手</w:t>
      </w:r>
      <w:r w:rsidRPr="00B0458A" w:rsidR="00B0458A">
        <w:rPr>
          <w:rFonts w:hint="eastAsia"/>
        </w:rPr>
        <w:t>实力</w:t>
      </w:r>
      <w:r w:rsidRPr="00B0458A" w:rsidR="00B0458A">
        <w:rPr>
          <w:rFonts w:hint="eastAsia"/>
        </w:rPr>
        <w:t>，为今后工作打下</w:t>
      </w:r>
      <w:r w:rsidRPr="00B0458A" w:rsidR="00B0458A">
        <w:rPr>
          <w:rFonts w:hint="eastAsia"/>
        </w:rPr>
        <w:t>肯定</w:t>
      </w:r>
      <w:r w:rsidRPr="00B0458A" w:rsidR="00B0458A">
        <w:rPr>
          <w:rFonts w:hint="eastAsia"/>
        </w:rPr>
        <w:t>的理论和实践基础。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 w:rsidR="00DD6DB4">
        <w:rPr>
          <w:rFonts w:hint="eastAsia"/>
        </w:rPr>
        <w:t xml:space="preserve">1.3 </w:t>
      </w:r>
      <w:r w:rsidR="00DD6DB4">
        <w:rPr>
          <w:rFonts w:hint="eastAsia"/>
        </w:rPr>
        <w:t>设计要求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    </w:t>
      </w:r>
      <w:r w:rsidR="00DD6DB4">
        <w:rPr>
          <w:rFonts w:hint="eastAsia"/>
        </w:rPr>
        <w:t>（</w:t>
      </w:r>
      <w:r w:rsidR="00DD6DB4">
        <w:rPr>
          <w:rFonts w:hint="eastAsia"/>
        </w:rPr>
        <w:t>1</w:t>
      </w:r>
      <w:r w:rsidR="00DD6DB4">
        <w:rPr>
          <w:rFonts w:hint="eastAsia"/>
        </w:rPr>
        <w:t>）</w:t>
      </w:r>
      <w:r w:rsidRPr="00DD6DB4" w:rsidR="00DD6DB4">
        <w:rPr>
          <w:rFonts w:hint="eastAsia"/>
        </w:rPr>
        <w:t>依据</w:t>
      </w:r>
      <w:r w:rsidRPr="00DD6DB4" w:rsidR="00DD6DB4">
        <w:rPr>
          <w:rFonts w:hint="eastAsia"/>
        </w:rPr>
        <w:t>液位</w:t>
      </w:r>
      <w:r w:rsidRPr="00DD6DB4" w:rsidR="00DD6DB4">
        <w:rPr>
          <w:rFonts w:hint="eastAsia"/>
        </w:rPr>
        <w:t>-</w:t>
      </w:r>
      <w:r w:rsidRPr="00DD6DB4" w:rsidR="00DD6DB4">
        <w:rPr>
          <w:rFonts w:hint="eastAsia"/>
        </w:rPr>
        <w:t>流量串级过程</w:t>
      </w:r>
      <w:r w:rsidRPr="00DD6DB4" w:rsidR="00DD6DB4">
        <w:rPr>
          <w:rFonts w:hint="eastAsia"/>
        </w:rPr>
        <w:t>限制</w:t>
      </w:r>
      <w:r w:rsidRPr="00DD6DB4" w:rsidR="00DD6DB4">
        <w:rPr>
          <w:rFonts w:hint="eastAsia"/>
        </w:rPr>
        <w:t>系统的</w:t>
      </w:r>
      <w:r w:rsidRPr="00DD6DB4" w:rsidR="00DD6DB4">
        <w:rPr>
          <w:rFonts w:hint="eastAsia"/>
        </w:rPr>
        <w:t>详细</w:t>
      </w:r>
      <w:r w:rsidRPr="00DD6DB4" w:rsidR="00DD6DB4">
        <w:rPr>
          <w:rFonts w:hint="eastAsia"/>
        </w:rPr>
        <w:t>对象和</w:t>
      </w:r>
      <w:r w:rsidRPr="00DD6DB4" w:rsidR="00DD6DB4">
        <w:rPr>
          <w:rFonts w:hint="eastAsia"/>
        </w:rPr>
        <w:t>限制</w:t>
      </w:r>
      <w:r w:rsidRPr="00DD6DB4" w:rsidR="00DD6DB4">
        <w:rPr>
          <w:rFonts w:hint="eastAsia"/>
        </w:rPr>
        <w:t>要求，独立设计</w:t>
      </w:r>
      <w:r w:rsidRPr="00DD6DB4" w:rsidR="00DD6DB4">
        <w:rPr>
          <w:rFonts w:hint="eastAsia"/>
        </w:rPr>
        <w:t>限制</w:t>
      </w:r>
      <w:r w:rsidRPr="00DD6DB4" w:rsidR="00DD6DB4">
        <w:rPr>
          <w:rFonts w:hint="eastAsia"/>
        </w:rPr>
        <w:t>方案，正确选用过程仪表。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  </w:t>
      </w:r>
      <w:r w:rsidR="00DD6DB4">
        <w:rPr>
          <w:rFonts w:hint="eastAsia"/>
        </w:rPr>
        <w:t>（</w:t>
      </w:r>
      <w:r w:rsidR="00DD6DB4">
        <w:rPr>
          <w:rFonts w:hint="eastAsia"/>
        </w:rPr>
        <w:t>2</w:t>
      </w:r>
      <w:r w:rsidR="00DD6DB4">
        <w:rPr>
          <w:rFonts w:hint="eastAsia"/>
        </w:rPr>
        <w:t>）</w:t>
      </w:r>
      <w:r w:rsidRPr="00DD6DB4" w:rsidR="00DD6DB4">
        <w:rPr>
          <w:rFonts w:hint="eastAsia"/>
        </w:rPr>
        <w:t>依据</w:t>
      </w:r>
      <w:r w:rsidRPr="00DD6DB4" w:rsidR="00DD6DB4">
        <w:rPr>
          <w:rFonts w:hint="eastAsia"/>
        </w:rPr>
        <w:t>液位</w:t>
      </w:r>
      <w:r w:rsidRPr="00DD6DB4" w:rsidR="00DD6DB4">
        <w:rPr>
          <w:rFonts w:hint="eastAsia"/>
        </w:rPr>
        <w:t>-</w:t>
      </w:r>
      <w:r w:rsidRPr="00DD6DB4" w:rsidR="00DD6DB4">
        <w:rPr>
          <w:rFonts w:hint="eastAsia"/>
        </w:rPr>
        <w:t>流量串级过程</w:t>
      </w:r>
      <w:r w:rsidRPr="00DD6DB4" w:rsidR="00DD6DB4">
        <w:rPr>
          <w:rFonts w:hint="eastAsia"/>
        </w:rPr>
        <w:t>限制</w:t>
      </w:r>
      <w:r w:rsidRPr="00DD6DB4" w:rsidR="00DD6DB4">
        <w:rPr>
          <w:rFonts w:hint="eastAsia"/>
        </w:rPr>
        <w:t>系统</w:t>
      </w:r>
      <w:r w:rsidRPr="00DD6DB4" w:rsidR="00DD6DB4">
        <w:rPr>
          <w:rFonts w:hint="eastAsia"/>
        </w:rPr>
        <w:t>A/D</w:t>
      </w:r>
      <w:r w:rsidRPr="00DD6DB4" w:rsidR="00DD6DB4">
        <w:rPr>
          <w:rFonts w:hint="eastAsia"/>
        </w:rPr>
        <w:t>、</w:t>
      </w:r>
      <w:r w:rsidRPr="00DD6DB4" w:rsidR="00DD6DB4">
        <w:rPr>
          <w:rFonts w:hint="eastAsia"/>
        </w:rPr>
        <w:t>D/A</w:t>
      </w:r>
      <w:r w:rsidRPr="00DD6DB4" w:rsidR="00DD6DB4">
        <w:rPr>
          <w:rFonts w:hint="eastAsia"/>
        </w:rPr>
        <w:t>和开关</w:t>
      </w:r>
      <w:r w:rsidRPr="00DD6DB4" w:rsidR="00DD6DB4">
        <w:rPr>
          <w:rFonts w:hint="eastAsia"/>
        </w:rPr>
        <w:t>I/O</w:t>
      </w:r>
      <w:r w:rsidRPr="00DD6DB4" w:rsidR="00DD6DB4">
        <w:rPr>
          <w:rFonts w:hint="eastAsia"/>
        </w:rPr>
        <w:t>的</w:t>
      </w:r>
      <w:r w:rsidRPr="00DD6DB4" w:rsidR="00DD6DB4">
        <w:rPr>
          <w:rFonts w:hint="eastAsia"/>
        </w:rPr>
        <w:t>须要</w:t>
      </w:r>
      <w:r w:rsidRPr="00DD6DB4" w:rsidR="00DD6DB4">
        <w:rPr>
          <w:rFonts w:hint="eastAsia"/>
        </w:rPr>
        <w:t>，正确选用过程模块。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  </w:t>
      </w:r>
      <w:r w:rsidR="00DD6DB4">
        <w:rPr>
          <w:rFonts w:hint="eastAsia"/>
        </w:rPr>
        <w:t>（</w:t>
      </w:r>
      <w:r w:rsidR="00DD6DB4">
        <w:rPr>
          <w:rFonts w:hint="eastAsia"/>
        </w:rPr>
        <w:t>3</w:t>
      </w:r>
      <w:r w:rsidR="00DD6DB4">
        <w:rPr>
          <w:rFonts w:hint="eastAsia"/>
        </w:rPr>
        <w:t>）</w:t>
      </w:r>
      <w:r w:rsidRPr="00DD6DB4" w:rsidR="00DD6DB4">
        <w:rPr>
          <w:rFonts w:hint="eastAsia"/>
        </w:rPr>
        <w:t>依据</w:t>
      </w:r>
      <w:r w:rsidRPr="00DD6DB4" w:rsidR="00DD6DB4">
        <w:rPr>
          <w:rFonts w:hint="eastAsia"/>
        </w:rPr>
        <w:t>与计算机串行通讯的</w:t>
      </w:r>
      <w:r w:rsidRPr="00DD6DB4" w:rsidR="00DD6DB4">
        <w:rPr>
          <w:rFonts w:hint="eastAsia"/>
        </w:rPr>
        <w:t>须要</w:t>
      </w:r>
      <w:r w:rsidRPr="00DD6DB4" w:rsidR="00DD6DB4">
        <w:rPr>
          <w:rFonts w:hint="eastAsia"/>
        </w:rPr>
        <w:t>，正确选用</w:t>
      </w:r>
      <w:r w:rsidRPr="00DD6DB4" w:rsidR="00DD6DB4">
        <w:rPr>
          <w:rFonts w:hint="eastAsia"/>
        </w:rPr>
        <w:t>RS485/RS232</w:t>
      </w:r>
      <w:r w:rsidRPr="00DD6DB4" w:rsidR="00DD6DB4">
        <w:rPr>
          <w:rFonts w:hint="eastAsia"/>
        </w:rPr>
        <w:t>转换与通讯模块。</w:t>
      </w:r>
      <w:r w:rsidR="00DD6DB4">
        <w:rPr>
          <w:rFonts w:hint="eastAsia"/>
        </w:rPr>
        <w:t>（</w:t>
      </w:r>
      <w:r w:rsidR="00DD6DB4">
        <w:rPr>
          <w:rFonts w:hint="eastAsia"/>
        </w:rPr>
        <w:t>4</w:t>
      </w:r>
      <w:r w:rsidR="00FD232A">
        <w:rPr>
          <w:rFonts w:hint="eastAsia"/>
        </w:rPr>
        <w:t>）</w:t>
      </w:r>
      <w:r w:rsidRPr="00DD6DB4" w:rsidR="00DD6DB4">
        <w:rPr>
          <w:rFonts w:hint="eastAsia"/>
        </w:rPr>
        <w:t>运用组态软件，正确设计液位</w:t>
      </w:r>
      <w:r w:rsidRPr="00DD6DB4" w:rsidR="00DD6DB4">
        <w:rPr>
          <w:rFonts w:hint="eastAsia"/>
        </w:rPr>
        <w:t>-</w:t>
      </w:r>
      <w:r w:rsidRPr="00DD6DB4" w:rsidR="00DD6DB4">
        <w:rPr>
          <w:rFonts w:hint="eastAsia"/>
        </w:rPr>
        <w:t>流量串级过程</w:t>
      </w:r>
      <w:r w:rsidRPr="00DD6DB4" w:rsidR="00DD6DB4">
        <w:rPr>
          <w:rFonts w:hint="eastAsia"/>
        </w:rPr>
        <w:t>限制</w:t>
      </w:r>
      <w:r w:rsidRPr="00DD6DB4" w:rsidR="00DD6DB4">
        <w:rPr>
          <w:rFonts w:hint="eastAsia"/>
        </w:rPr>
        <w:t>系统的组态图、组态画面和组态</w:t>
      </w:r>
      <w:r w:rsidRPr="00DD6DB4" w:rsidR="00DD6DB4">
        <w:rPr>
          <w:rFonts w:hint="eastAsia"/>
        </w:rPr>
        <w:t>限制</w:t>
      </w:r>
      <w:r w:rsidRPr="00DD6DB4" w:rsidR="00DD6DB4">
        <w:rPr>
          <w:rFonts w:hint="eastAsia"/>
        </w:rPr>
        <w:t>程序。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 </w:t>
      </w:r>
      <w:r w:rsidR="00FD232A">
        <w:rPr>
          <w:rFonts w:hint="eastAsia"/>
        </w:rPr>
        <w:t xml:space="preserve">2 </w:t>
      </w:r>
      <w:r w:rsidR="00FD232A">
        <w:rPr>
          <w:rFonts w:hint="eastAsia"/>
        </w:rPr>
        <w:t>系统</w:t>
      </w:r>
      <w:r w:rsidR="00FD232A">
        <w:rPr>
          <w:rFonts w:hint="eastAsia"/>
        </w:rPr>
        <w:t>限制</w:t>
      </w:r>
      <w:r w:rsidR="00926C8D">
        <w:rPr>
          <w:rFonts w:hint="eastAsia"/>
        </w:rPr>
        <w:t>方案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 w:rsidR="00926C8D">
        <w:rPr>
          <w:rFonts w:hint="eastAsia"/>
        </w:rPr>
        <w:t>2.1</w:t>
      </w:r>
      <w:r w:rsidR="007379C2">
        <w:rPr>
          <w:rFonts w:hint="eastAsia"/>
        </w:rPr>
        <w:t xml:space="preserve"> 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系统在实际应用中的重要意义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</w:p>
    <w:p w:rsidR="007B282E" w:rsidRPr="00155B0F" w:rsidP="00DD3242">
      <w:pPr>
        <w:ind w:left="151" w:firstLine="1440" w:leftChars="63" w:firstLineChars="600"/>
        <w:rPr>
          <w:sz w:val="30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7379C2" w:rsidR="007379C2">
        <w:rPr>
          <w:rFonts w:hint="eastAsia"/>
        </w:rPr>
        <w:t>单回路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系统是过程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中结构最</w:t>
      </w:r>
      <w:r w:rsidRPr="007379C2" w:rsidR="007379C2">
        <w:rPr>
          <w:rFonts w:hint="eastAsia"/>
        </w:rPr>
        <w:t>简洁</w:t>
      </w:r>
      <w:r w:rsidRPr="007379C2" w:rsidR="007379C2">
        <w:rPr>
          <w:rFonts w:hint="eastAsia"/>
        </w:rPr>
        <w:t>的一种形式，它只用一个</w:t>
      </w:r>
      <w:r w:rsidRPr="007379C2" w:rsidR="007379C2">
        <w:rPr>
          <w:rFonts w:hint="eastAsia"/>
        </w:rPr>
        <w:t>调整</w:t>
      </w:r>
      <w:r w:rsidRPr="007379C2" w:rsidR="007379C2">
        <w:rPr>
          <w:rFonts w:hint="eastAsia"/>
        </w:rPr>
        <w:t>器，</w:t>
      </w:r>
      <w:r w:rsidRPr="007379C2" w:rsidR="007379C2">
        <w:rPr>
          <w:rFonts w:hint="eastAsia"/>
        </w:rPr>
        <w:t>调整</w:t>
      </w:r>
      <w:r w:rsidRPr="007379C2" w:rsidR="007379C2">
        <w:rPr>
          <w:rFonts w:hint="eastAsia"/>
        </w:rPr>
        <w:t>器也只有一个输入信号，从系统方框图看，只有一个闭环。在大多数</w:t>
      </w:r>
      <w:r w:rsidRPr="007379C2" w:rsidR="007379C2">
        <w:rPr>
          <w:rFonts w:hint="eastAsia"/>
        </w:rPr>
        <w:t>状况</w:t>
      </w:r>
      <w:r w:rsidRPr="007379C2" w:rsidR="007379C2">
        <w:rPr>
          <w:rFonts w:hint="eastAsia"/>
        </w:rPr>
        <w:t>下，这种</w:t>
      </w:r>
      <w:r w:rsidRPr="007379C2" w:rsidR="007379C2">
        <w:rPr>
          <w:rFonts w:hint="eastAsia"/>
        </w:rPr>
        <w:t>简洁</w:t>
      </w:r>
      <w:r w:rsidRPr="007379C2" w:rsidR="007379C2">
        <w:rPr>
          <w:rFonts w:hint="eastAsia"/>
        </w:rPr>
        <w:t>系统已经能够</w:t>
      </w:r>
      <w:r w:rsidRPr="007379C2" w:rsidR="007379C2">
        <w:rPr>
          <w:rFonts w:hint="eastAsia"/>
        </w:rPr>
        <w:t>满足</w:t>
      </w:r>
      <w:r w:rsidRPr="007379C2" w:rsidR="007379C2">
        <w:rPr>
          <w:rFonts w:hint="eastAsia"/>
        </w:rPr>
        <w:t>工艺生产的要求。但有些</w:t>
      </w:r>
      <w:r w:rsidRPr="007379C2" w:rsidR="007379C2">
        <w:rPr>
          <w:rFonts w:hint="eastAsia"/>
        </w:rPr>
        <w:t>调整</w:t>
      </w:r>
      <w:r w:rsidRPr="007379C2" w:rsidR="007379C2">
        <w:rPr>
          <w:rFonts w:hint="eastAsia"/>
        </w:rPr>
        <w:t>对象的动态特性虽然并不</w:t>
      </w:r>
      <w:r w:rsidRPr="007379C2" w:rsidR="007379C2">
        <w:rPr>
          <w:rFonts w:hint="eastAsia"/>
        </w:rPr>
        <w:t>困难</w:t>
      </w:r>
      <w:r w:rsidRPr="007379C2" w:rsidR="007379C2">
        <w:rPr>
          <w:rFonts w:hint="eastAsia"/>
        </w:rPr>
        <w:t>，但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的任务却比较</w:t>
      </w:r>
      <w:r w:rsidRPr="007379C2" w:rsidR="007379C2">
        <w:rPr>
          <w:rFonts w:hint="eastAsia"/>
        </w:rPr>
        <w:t>特殊</w:t>
      </w:r>
      <w:r w:rsidRPr="007379C2" w:rsidR="007379C2">
        <w:rPr>
          <w:rFonts w:hint="eastAsia"/>
        </w:rPr>
        <w:t>，则单回路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系统就无能为力了。另外，随着生产过程向着大型、连续和强化方向发展，对操作条件要求更加严格，参数间相互关系更加</w:t>
      </w:r>
      <w:r w:rsidRPr="007379C2" w:rsidR="007379C2">
        <w:rPr>
          <w:rFonts w:hint="eastAsia"/>
        </w:rPr>
        <w:t>困难</w:t>
      </w:r>
      <w:r w:rsidRPr="007379C2" w:rsidR="007379C2">
        <w:rPr>
          <w:rFonts w:hint="eastAsia"/>
        </w:rPr>
        <w:t>，对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系统的精度和功能提出</w:t>
      </w:r>
      <w:r w:rsidRPr="007379C2" w:rsidR="007379C2">
        <w:rPr>
          <w:rFonts w:hint="eastAsia"/>
        </w:rPr>
        <w:t>很多</w:t>
      </w:r>
      <w:r w:rsidRPr="007379C2" w:rsidR="007379C2">
        <w:rPr>
          <w:rFonts w:hint="eastAsia"/>
        </w:rPr>
        <w:t>新的要求，对能源消耗和环境污染也有明确的限制。为此，</w:t>
      </w:r>
      <w:r w:rsidRPr="007379C2" w:rsidR="007379C2">
        <w:rPr>
          <w:rFonts w:hint="eastAsia"/>
        </w:rPr>
        <w:t>须要</w:t>
      </w:r>
      <w:r w:rsidRPr="007379C2" w:rsidR="007379C2">
        <w:rPr>
          <w:rFonts w:hint="eastAsia"/>
        </w:rPr>
        <w:t>在单回路的基础上，</w:t>
      </w:r>
      <w:r w:rsidRPr="007379C2" w:rsidR="007379C2">
        <w:rPr>
          <w:rFonts w:hint="eastAsia"/>
        </w:rPr>
        <w:t>实行</w:t>
      </w:r>
      <w:r w:rsidRPr="007379C2" w:rsidR="007379C2">
        <w:rPr>
          <w:rFonts w:hint="eastAsia"/>
        </w:rPr>
        <w:t>其它措施，组成</w:t>
      </w:r>
      <w:r w:rsidRPr="007379C2" w:rsidR="007379C2">
        <w:rPr>
          <w:rFonts w:hint="eastAsia"/>
        </w:rPr>
        <w:t>困难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系统，而串级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系统就是其中一种改善和提高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品质的极为有效的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系统。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 w:rsidRPr="007379C2" w:rsidR="007379C2">
        <w:rPr>
          <w:rFonts w:hint="eastAsia"/>
        </w:rPr>
        <w:t>液位和流量是工业生产过程中最常用的两个参数，</w:t>
      </w:r>
      <w:r w:rsidRPr="007379C2" w:rsidR="007379C2">
        <w:rPr>
          <w:rFonts w:hint="eastAsia"/>
        </w:rPr>
        <w:t>对液位</w:t>
      </w:r>
      <w:r w:rsidRPr="007379C2" w:rsidR="007379C2">
        <w:rPr>
          <w:rFonts w:hint="eastAsia"/>
        </w:rPr>
        <w:t>和流量进行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的装置在工业生产中应用的</w:t>
      </w:r>
      <w:r w:rsidRPr="007379C2" w:rsidR="007379C2">
        <w:rPr>
          <w:rFonts w:hint="eastAsia"/>
        </w:rPr>
        <w:t>特别</w:t>
      </w:r>
      <w:r w:rsidRPr="007379C2" w:rsidR="007379C2">
        <w:rPr>
          <w:rFonts w:hint="eastAsia"/>
        </w:rPr>
        <w:t>普遍。液位的时间常数</w:t>
      </w:r>
      <w:r w:rsidRPr="007379C2" w:rsidR="007379C2">
        <w:rPr>
          <w:rFonts w:hint="eastAsia"/>
        </w:rPr>
        <w:t>T</w:t>
      </w:r>
      <w:r w:rsidRPr="007379C2" w:rsidR="007379C2">
        <w:rPr>
          <w:rFonts w:hint="eastAsia"/>
        </w:rPr>
        <w:t>一般很大，因此有很大的容积</w:t>
      </w:r>
      <w:r w:rsidRPr="007379C2" w:rsidR="007379C2">
        <w:rPr>
          <w:rFonts w:hint="eastAsia"/>
        </w:rPr>
        <w:t>拖延</w:t>
      </w:r>
      <w:r w:rsidRPr="007379C2" w:rsidR="007379C2">
        <w:rPr>
          <w:rFonts w:hint="eastAsia"/>
        </w:rPr>
        <w:t>，</w:t>
      </w:r>
      <w:r w:rsidRPr="007379C2" w:rsidR="007379C2">
        <w:rPr>
          <w:rFonts w:hint="eastAsia"/>
        </w:rPr>
        <w:t>假如</w:t>
      </w:r>
      <w:r w:rsidRPr="007379C2" w:rsidR="007379C2">
        <w:rPr>
          <w:rFonts w:hint="eastAsia"/>
        </w:rPr>
        <w:t>用单回路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系统来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，可能无法达到较好的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质量。而串级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系统可以用一般常规仪表来实现，成本增加也不大，却可以起到</w:t>
      </w:r>
      <w:r w:rsidRPr="007379C2" w:rsidR="007379C2">
        <w:rPr>
          <w:rFonts w:hint="eastAsia"/>
        </w:rPr>
        <w:t>特别</w:t>
      </w:r>
      <w:r w:rsidRPr="007379C2" w:rsidR="007379C2">
        <w:rPr>
          <w:rFonts w:hint="eastAsia"/>
        </w:rPr>
        <w:t>明显的提高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质量的效果，因此往往</w:t>
      </w:r>
      <w:r w:rsidRPr="007379C2" w:rsidR="007379C2">
        <w:rPr>
          <w:rFonts w:hint="eastAsia"/>
        </w:rPr>
        <w:t>采纳</w:t>
      </w:r>
      <w:r w:rsidRPr="007379C2" w:rsidR="007379C2">
        <w:rPr>
          <w:rFonts w:hint="eastAsia"/>
        </w:rPr>
        <w:t>串级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系统对液位进行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。一般</w:t>
      </w:r>
      <w:r w:rsidRPr="007379C2" w:rsidR="007379C2">
        <w:rPr>
          <w:rFonts w:hint="eastAsia"/>
        </w:rPr>
        <w:t>状况</w:t>
      </w:r>
      <w:r w:rsidRPr="007379C2" w:rsidR="007379C2">
        <w:rPr>
          <w:rFonts w:hint="eastAsia"/>
        </w:rPr>
        <w:t>下，流量是影响液位的主要因素，其时间常数较小，将它纳入副回路进行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，不仅有效地克服了流量</w:t>
      </w:r>
      <w:r w:rsidRPr="007379C2" w:rsidR="007379C2">
        <w:rPr>
          <w:rFonts w:hint="eastAsia"/>
        </w:rPr>
        <w:t>对液位造成</w:t>
      </w:r>
      <w:r w:rsidRPr="007379C2" w:rsidR="007379C2">
        <w:rPr>
          <w:rFonts w:hint="eastAsia"/>
        </w:rPr>
        <w:t>的干扰，而且使系统工作频率提高，能够</w:t>
      </w:r>
      <w:r w:rsidRPr="007379C2" w:rsidR="007379C2">
        <w:rPr>
          <w:rFonts w:hint="eastAsia"/>
        </w:rPr>
        <w:t>对液位实行</w:t>
      </w:r>
      <w:r w:rsidRPr="007379C2" w:rsidR="007379C2">
        <w:rPr>
          <w:rFonts w:hint="eastAsia"/>
        </w:rPr>
        <w:t>较快的</w:t>
      </w:r>
      <w:r w:rsidRPr="007379C2" w:rsidR="007379C2">
        <w:rPr>
          <w:rFonts w:hint="eastAsia"/>
        </w:rPr>
        <w:t>限制</w:t>
      </w:r>
      <w:r w:rsidRPr="007379C2" w:rsidR="007379C2">
        <w:rPr>
          <w:rFonts w:hint="eastAsia"/>
        </w:rPr>
        <w:t>。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>
        <w:rPr>
          <w:rFonts w:hint="eastAsia"/>
        </w:rPr>
        <w:t>2.2</w:t>
      </w:r>
      <w:r>
        <w:rPr>
          <w:rFonts w:hint="eastAsia"/>
        </w:rPr>
        <w:t>限制</w:t>
      </w:r>
      <w:r>
        <w:rPr>
          <w:rFonts w:hint="eastAsia"/>
        </w:rPr>
        <w:t>方案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 w:rsidRPr="007B282E">
        <w:rPr>
          <w:rFonts w:hint="eastAsia"/>
        </w:rPr>
        <w:t>在本系统中被控参量有两个，上水箱液位和管道流量，这两个参量具有相关联系，流量的大小可以影响上水箱液位，</w:t>
      </w:r>
      <w:r w:rsidRPr="007B282E">
        <w:rPr>
          <w:rFonts w:hint="eastAsia"/>
        </w:rPr>
        <w:t>依据</w:t>
      </w:r>
      <w:r w:rsidRPr="007B282E">
        <w:rPr>
          <w:rFonts w:hint="eastAsia"/>
        </w:rPr>
        <w:t>流量与液位的关系，故系统</w:t>
      </w:r>
      <w:r w:rsidRPr="007B282E">
        <w:rPr>
          <w:rFonts w:hint="eastAsia"/>
        </w:rPr>
        <w:t>采纳</w:t>
      </w:r>
      <w:r w:rsidRPr="007B282E">
        <w:rPr>
          <w:rFonts w:hint="eastAsia"/>
        </w:rPr>
        <w:t>串级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，内环为流量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，外环为液位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。内环与外环的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算法均</w:t>
      </w:r>
      <w:r w:rsidRPr="007B282E">
        <w:rPr>
          <w:rFonts w:hint="eastAsia"/>
        </w:rPr>
        <w:t>采纳</w:t>
      </w:r>
      <w:r w:rsidRPr="007B282E">
        <w:rPr>
          <w:rFonts w:hint="eastAsia"/>
        </w:rPr>
        <w:t>PID</w:t>
      </w:r>
      <w:r w:rsidRPr="007B282E">
        <w:rPr>
          <w:rFonts w:hint="eastAsia"/>
        </w:rPr>
        <w:t>算法，</w:t>
      </w:r>
      <w:r w:rsidRPr="007B282E">
        <w:rPr>
          <w:rFonts w:hint="eastAsia"/>
        </w:rPr>
        <w:t>PID</w:t>
      </w:r>
      <w:r w:rsidRPr="007B282E">
        <w:rPr>
          <w:rFonts w:hint="eastAsia"/>
        </w:rPr>
        <w:t>算法实现</w:t>
      </w:r>
      <w:r w:rsidRPr="007B282E">
        <w:rPr>
          <w:rFonts w:hint="eastAsia"/>
        </w:rPr>
        <w:t>简洁</w:t>
      </w:r>
      <w:r w:rsidRPr="007B282E">
        <w:rPr>
          <w:rFonts w:hint="eastAsia"/>
        </w:rPr>
        <w:t>，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效果好，系统稳定性好。外环液位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器的输出作为内环流量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器的设定值，流量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器的输出来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调整</w:t>
      </w:r>
      <w:r w:rsidRPr="007B282E">
        <w:rPr>
          <w:rFonts w:hint="eastAsia"/>
        </w:rPr>
        <w:t>阀的大小，来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管道流量的大小，进而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上水箱液位。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 w:rsidRPr="00524EA7">
        <w:rPr>
          <w:rFonts w:hint="eastAsia"/>
        </w:rPr>
        <w:t>2.3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规律</w:t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</w:r>
      <w:r w:rsidR="00155B0F">
        <w:rPr>
          <w:rFonts w:hint="eastAsia"/>
          <w:sz w:val="30"/>
        </w:rPr>
        <w:tab/>
        <w:t xml:space="preserve"> </w:t>
      </w:r>
      <w:r w:rsidRPr="007B282E">
        <w:rPr>
          <w:rFonts w:hint="eastAsia"/>
        </w:rPr>
        <w:t>本设计</w:t>
      </w:r>
      <w:r w:rsidRPr="007B282E">
        <w:rPr>
          <w:rFonts w:hint="eastAsia"/>
        </w:rPr>
        <w:t>采纳</w:t>
      </w:r>
      <w:r w:rsidRPr="007B282E">
        <w:rPr>
          <w:rFonts w:hint="eastAsia"/>
        </w:rPr>
        <w:t>的是工业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中最常用的</w:t>
      </w:r>
      <w:r w:rsidRPr="007B282E">
        <w:rPr>
          <w:rFonts w:hint="eastAsia"/>
        </w:rPr>
        <w:t>PID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规律，内环与外环的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算法</w:t>
      </w:r>
      <w:r w:rsidRPr="007B282E">
        <w:rPr>
          <w:rFonts w:hint="eastAsia"/>
        </w:rPr>
        <w:t>采纳</w:t>
      </w:r>
      <w:r w:rsidRPr="007B282E">
        <w:rPr>
          <w:rFonts w:hint="eastAsia"/>
        </w:rPr>
        <w:t>PID</w:t>
      </w:r>
      <w:r w:rsidRPr="007B282E">
        <w:rPr>
          <w:rFonts w:hint="eastAsia"/>
        </w:rPr>
        <w:t>算法，</w:t>
      </w:r>
      <w:r w:rsidRPr="007B282E">
        <w:rPr>
          <w:rFonts w:hint="eastAsia"/>
        </w:rPr>
        <w:t>PID</w:t>
      </w:r>
      <w:r w:rsidRPr="007B282E">
        <w:rPr>
          <w:rFonts w:hint="eastAsia"/>
        </w:rPr>
        <w:t>算法实现</w:t>
      </w:r>
      <w:r w:rsidRPr="007B282E">
        <w:rPr>
          <w:rFonts w:hint="eastAsia"/>
        </w:rPr>
        <w:t>简洁</w:t>
      </w:r>
      <w:r w:rsidRPr="007B282E">
        <w:rPr>
          <w:rFonts w:hint="eastAsia"/>
        </w:rPr>
        <w:t>，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效果好，系统稳定性好，外环</w:t>
      </w:r>
      <w:r w:rsidRPr="007B282E">
        <w:rPr>
          <w:rFonts w:hint="eastAsia"/>
        </w:rPr>
        <w:t>PID</w:t>
      </w:r>
      <w:r w:rsidRPr="007B282E">
        <w:rPr>
          <w:rFonts w:hint="eastAsia"/>
        </w:rPr>
        <w:t>的输出作为内环的输入，内环跟随外环的输出。在工程实际中，应用最为广泛</w:t>
      </w:r>
      <w:r w:rsidRPr="007B282E">
        <w:rPr>
          <w:rFonts w:hint="eastAsia"/>
        </w:rPr>
        <w:t>的</w:t>
      </w:r>
      <w:r w:rsidRPr="007B282E">
        <w:rPr>
          <w:rFonts w:hint="eastAsia"/>
        </w:rPr>
        <w:t>调整</w:t>
      </w:r>
      <w:r w:rsidRPr="007B282E">
        <w:rPr>
          <w:rFonts w:hint="eastAsia"/>
        </w:rPr>
        <w:t>器</w:t>
      </w:r>
      <w:r w:rsidRPr="007B282E">
        <w:rPr>
          <w:rFonts w:hint="eastAsia"/>
        </w:rPr>
        <w:t>限制</w:t>
      </w:r>
    </w:p>
    <w:p w:rsidR="007B282E" w:rsidRPr="00155B0F" w:rsidP="00DD3242">
      <w:pPr>
        <w:ind w:left="151" w:firstLine="1440" w:leftChars="63" w:firstLineChars="600"/>
        <w:rPr>
          <w:sz w:val="30"/>
        </w:rPr>
      </w:pPr>
      <w:r w:rsidRPr="007B282E">
        <w:rPr>
          <w:rFonts w:hint="eastAsia"/>
        </w:rPr>
        <w:t>规律为比例、积分、微分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，简称</w:t>
      </w:r>
      <w:r w:rsidRPr="007B282E">
        <w:rPr>
          <w:rFonts w:hint="eastAsia"/>
        </w:rPr>
        <w:t>PID</w:t>
      </w:r>
      <w:r w:rsidRPr="007B282E">
        <w:rPr>
          <w:rFonts w:hint="eastAsia"/>
        </w:rPr>
        <w:t>限制</w:t>
      </w:r>
      <w:r w:rsidRPr="007B282E">
        <w:rPr>
          <w:rFonts w:hint="eastAsia"/>
        </w:rPr>
        <w:t>，又称</w:t>
      </w:r>
      <w:r w:rsidRPr="007B282E">
        <w:rPr>
          <w:rFonts w:hint="eastAsia"/>
        </w:rPr>
        <w:t>PID</w:t>
      </w:r>
      <w:r w:rsidRPr="007B282E">
        <w:rPr>
          <w:rFonts w:hint="eastAsia"/>
        </w:rPr>
        <w:t>调整</w:t>
      </w:r>
      <w:r w:rsidRPr="007B282E">
        <w:rPr>
          <w:rFonts w:hint="eastAsia"/>
        </w:rPr>
        <w:t>。它结构</w:t>
      </w:r>
      <w:r w:rsidRPr="007B282E">
        <w:rPr>
          <w:rFonts w:hint="eastAsia"/>
        </w:rPr>
        <w:t>简洁</w:t>
      </w:r>
      <w:r w:rsidRPr="007B282E">
        <w:rPr>
          <w:rFonts w:hint="eastAsia"/>
        </w:rPr>
        <w:t>，参数易于调整，在长期的应用中积累了丰富的</w:t>
      </w:r>
      <w:r w:rsidRPr="007B282E">
        <w:rPr>
          <w:rFonts w:hint="eastAsia"/>
        </w:rPr>
        <w:t>阅历</w:t>
      </w:r>
      <w:r w:rsidRPr="007B282E">
        <w:rPr>
          <w:rFonts w:hint="eastAsia"/>
        </w:rPr>
        <w:t>。</w:t>
      </w:r>
    </w:p>
    <w:p w:rsidR="00371EA3" w:rsidP="001E06A4">
      <w:pPr>
        <w:ind w:firstLine="480" w:firstLineChars="20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435.85pt;height:163.15pt;margin-top:369.65pt;margin-left:-21.7pt;position:absolute;z-index:251658240" o:oleicon="f">
            <v:imagedata r:id="rId5" o:title="" grayscale="t"/>
          </v:shape>
          <o:OLEObject Type="Embed" ProgID="Visio.Drawing.11" ShapeID="_x0000_s1025" DrawAspect="Content" ObjectID="_1382807656" r:id="rId6"/>
        </w:pict>
      </w:r>
      <w:r w:rsidRPr="007B282E" w:rsidR="007B282E">
        <w:rPr>
          <w:rFonts w:hint="eastAsia"/>
        </w:rPr>
        <w:t>其主要特点是：</w:t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Pr="007B282E" w:rsidR="007B282E">
        <w:rPr>
          <w:rFonts w:hint="eastAsia"/>
        </w:rPr>
        <w:t>(1)</w:t>
      </w:r>
      <w:r w:rsidRPr="007B282E" w:rsidR="007B282E">
        <w:rPr>
          <w:rFonts w:hint="eastAsia"/>
        </w:rPr>
        <w:t>技术成熟；</w:t>
      </w:r>
      <w:r w:rsidRPr="007B282E" w:rsidR="007B282E">
        <w:rPr>
          <w:rFonts w:hint="eastAsia"/>
        </w:rPr>
        <w:t>PID</w:t>
      </w:r>
      <w:r w:rsidRPr="007B282E" w:rsidR="007B282E">
        <w:rPr>
          <w:rFonts w:hint="eastAsia"/>
        </w:rPr>
        <w:t>调整</w:t>
      </w:r>
      <w:r w:rsidRPr="007B282E" w:rsidR="007B282E">
        <w:rPr>
          <w:rFonts w:hint="eastAsia"/>
        </w:rPr>
        <w:t>是连续系统理论中技术最成熟、应用最广泛的</w:t>
      </w:r>
      <w:r w:rsidRPr="007B282E" w:rsidR="007B282E">
        <w:rPr>
          <w:rFonts w:hint="eastAsia"/>
        </w:rPr>
        <w:t>限制</w:t>
      </w:r>
      <w:r w:rsidRPr="007B282E" w:rsidR="007B282E">
        <w:rPr>
          <w:rFonts w:hint="eastAsia"/>
        </w:rPr>
        <w:t>方法，它的结构</w:t>
      </w:r>
      <w:r w:rsidRPr="007B282E" w:rsidR="007B282E">
        <w:rPr>
          <w:rFonts w:hint="eastAsia"/>
        </w:rPr>
        <w:t>敏捷</w:t>
      </w:r>
      <w:r w:rsidRPr="007B282E" w:rsidR="007B282E">
        <w:rPr>
          <w:rFonts w:hint="eastAsia"/>
        </w:rPr>
        <w:t>，不仅可实现常规的</w:t>
      </w:r>
      <w:r w:rsidRPr="007B282E" w:rsidR="007B282E">
        <w:rPr>
          <w:rFonts w:hint="eastAsia"/>
        </w:rPr>
        <w:t>PID</w:t>
      </w:r>
      <w:r w:rsidRPr="007B282E" w:rsidR="007B282E">
        <w:rPr>
          <w:rFonts w:hint="eastAsia"/>
        </w:rPr>
        <w:t>调整</w:t>
      </w:r>
      <w:r w:rsidRPr="007B282E" w:rsidR="007B282E">
        <w:rPr>
          <w:rFonts w:hint="eastAsia"/>
        </w:rPr>
        <w:t>，而且还可</w:t>
      </w:r>
      <w:r w:rsidRPr="007B282E" w:rsidR="007B282E">
        <w:rPr>
          <w:rFonts w:hint="eastAsia"/>
        </w:rPr>
        <w:t>依据</w:t>
      </w:r>
      <w:r w:rsidRPr="007B282E" w:rsidR="007B282E">
        <w:rPr>
          <w:rFonts w:hint="eastAsia"/>
        </w:rPr>
        <w:t>系统的要求，</w:t>
      </w:r>
      <w:r w:rsidRPr="007B282E" w:rsidR="007B282E">
        <w:rPr>
          <w:rFonts w:hint="eastAsia"/>
        </w:rPr>
        <w:t>采纳</w:t>
      </w:r>
      <w:r w:rsidRPr="007B282E" w:rsidR="007B282E">
        <w:rPr>
          <w:rFonts w:hint="eastAsia"/>
        </w:rPr>
        <w:t>PI</w:t>
      </w:r>
      <w:r w:rsidRPr="007B282E" w:rsidR="007B282E">
        <w:rPr>
          <w:rFonts w:hint="eastAsia"/>
        </w:rPr>
        <w:t>、</w:t>
      </w:r>
      <w:r w:rsidRPr="007B282E" w:rsidR="007B282E">
        <w:rPr>
          <w:rFonts w:hint="eastAsia"/>
        </w:rPr>
        <w:t>PD</w:t>
      </w:r>
      <w:r w:rsidRPr="007B282E" w:rsidR="007B282E">
        <w:rPr>
          <w:rFonts w:hint="eastAsia"/>
        </w:rPr>
        <w:t>、带死区的</w:t>
      </w:r>
      <w:r w:rsidRPr="007B282E" w:rsidR="007B282E">
        <w:rPr>
          <w:rFonts w:hint="eastAsia"/>
        </w:rPr>
        <w:t>PID</w:t>
      </w:r>
      <w:r w:rsidRPr="007B282E" w:rsidR="007B282E">
        <w:rPr>
          <w:rFonts w:hint="eastAsia"/>
        </w:rPr>
        <w:t>限制</w:t>
      </w:r>
      <w:r w:rsidRPr="007B282E" w:rsidR="007B282E">
        <w:rPr>
          <w:rFonts w:hint="eastAsia"/>
        </w:rPr>
        <w:t>等；</w:t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Pr="007B282E" w:rsidR="007B282E">
        <w:rPr>
          <w:rFonts w:hint="eastAsia"/>
        </w:rPr>
        <w:t>(2)</w:t>
      </w:r>
      <w:r w:rsidRPr="007B282E" w:rsidR="007B282E">
        <w:rPr>
          <w:rFonts w:hint="eastAsia"/>
        </w:rPr>
        <w:t>不</w:t>
      </w:r>
      <w:r w:rsidRPr="007B282E" w:rsidR="007B282E">
        <w:rPr>
          <w:rFonts w:hint="eastAsia"/>
        </w:rPr>
        <w:t>需求出系统的数学模型；</w:t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Pr="007B282E" w:rsidR="007B282E">
        <w:rPr>
          <w:rFonts w:hint="eastAsia"/>
        </w:rPr>
        <w:t>(3)</w:t>
      </w:r>
      <w:r w:rsidRPr="007B282E" w:rsidR="007B282E">
        <w:rPr>
          <w:rFonts w:hint="eastAsia"/>
        </w:rPr>
        <w:t>限制</w:t>
      </w:r>
      <w:r w:rsidRPr="007B282E" w:rsidR="007B282E">
        <w:rPr>
          <w:rFonts w:hint="eastAsia"/>
        </w:rPr>
        <w:t>效果好。虽然计算机</w:t>
      </w:r>
      <w:r w:rsidRPr="007B282E" w:rsidR="007B282E">
        <w:rPr>
          <w:rFonts w:hint="eastAsia"/>
        </w:rPr>
        <w:t>限制</w:t>
      </w:r>
      <w:r w:rsidRPr="007B282E" w:rsidR="007B282E">
        <w:rPr>
          <w:rFonts w:hint="eastAsia"/>
        </w:rPr>
        <w:t>是非连续的，但由于计算机的运算速度越来越快，因此用数字</w:t>
      </w:r>
      <w:r w:rsidRPr="007B282E" w:rsidR="007B282E">
        <w:rPr>
          <w:rFonts w:hint="eastAsia"/>
        </w:rPr>
        <w:t>PID</w:t>
      </w:r>
      <w:r w:rsidRPr="007B282E" w:rsidR="007B282E">
        <w:rPr>
          <w:rFonts w:hint="eastAsia"/>
        </w:rPr>
        <w:t>完全可代替模拟</w:t>
      </w:r>
      <w:r w:rsidRPr="007B282E" w:rsidR="007B282E">
        <w:rPr>
          <w:rFonts w:hint="eastAsia"/>
        </w:rPr>
        <w:t>调整</w:t>
      </w:r>
      <w:r w:rsidRPr="007B282E" w:rsidR="007B282E">
        <w:rPr>
          <w:rFonts w:hint="eastAsia"/>
        </w:rPr>
        <w:t>器，并且能得到比较</w:t>
      </w:r>
      <w:r w:rsidRPr="007B282E" w:rsidR="007B282E">
        <w:rPr>
          <w:rFonts w:hint="eastAsia"/>
        </w:rPr>
        <w:t>满足</w:t>
      </w:r>
      <w:r w:rsidRPr="007B282E" w:rsidR="007B282E">
        <w:rPr>
          <w:rFonts w:hint="eastAsia"/>
        </w:rPr>
        <w:t>的效果。</w:t>
      </w:r>
      <w:r w:rsidRPr="00524EA7" w:rsidR="00C61735">
        <w:rPr>
          <w:rFonts w:hint="eastAsia"/>
        </w:rPr>
        <w:t>2.4</w:t>
      </w:r>
      <w:r w:rsidR="00C61735">
        <w:rPr>
          <w:rFonts w:hint="eastAsia"/>
        </w:rPr>
        <w:t xml:space="preserve"> </w:t>
      </w:r>
      <w:r w:rsidR="00C61735">
        <w:rPr>
          <w:rFonts w:hint="eastAsia"/>
        </w:rPr>
        <w:t>系统结构</w:t>
      </w:r>
      <w:r w:rsidR="003D3177">
        <w:rPr>
          <w:rFonts w:hint="eastAsia"/>
        </w:rPr>
        <w:t>设计</w:t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Pr="003D3177" w:rsidR="003D3177">
        <w:rPr>
          <w:rFonts w:hint="eastAsia"/>
        </w:rPr>
        <w:t>整个过程</w:t>
      </w:r>
      <w:r w:rsidRPr="003D3177" w:rsidR="003D3177">
        <w:rPr>
          <w:rFonts w:hint="eastAsia"/>
        </w:rPr>
        <w:t>限制</w:t>
      </w:r>
      <w:r w:rsidRPr="003D3177" w:rsidR="003D3177">
        <w:rPr>
          <w:rFonts w:hint="eastAsia"/>
        </w:rPr>
        <w:t>系统由</w:t>
      </w:r>
      <w:r w:rsidRPr="003D3177" w:rsidR="003D3177">
        <w:rPr>
          <w:rFonts w:hint="eastAsia"/>
        </w:rPr>
        <w:t>限制</w:t>
      </w:r>
      <w:r w:rsidRPr="003D3177" w:rsidR="003D3177">
        <w:rPr>
          <w:rFonts w:hint="eastAsia"/>
        </w:rPr>
        <w:t>器、</w:t>
      </w:r>
      <w:r w:rsidRPr="003D3177" w:rsidR="003D3177">
        <w:rPr>
          <w:rFonts w:hint="eastAsia"/>
        </w:rPr>
        <w:t>调整</w:t>
      </w:r>
      <w:r w:rsidRPr="003D3177" w:rsidR="003D3177">
        <w:rPr>
          <w:rFonts w:hint="eastAsia"/>
        </w:rPr>
        <w:t>器、测量变送、被控对象组成。在本次</w:t>
      </w:r>
      <w:r w:rsidRPr="003D3177" w:rsidR="003D3177">
        <w:rPr>
          <w:rFonts w:hint="eastAsia"/>
        </w:rPr>
        <w:t>限制</w:t>
      </w:r>
      <w:r w:rsidRPr="003D3177" w:rsidR="003D3177">
        <w:rPr>
          <w:rFonts w:hint="eastAsia"/>
        </w:rPr>
        <w:t>系统中</w:t>
      </w:r>
      <w:r w:rsidRPr="003D3177" w:rsidR="003D3177">
        <w:rPr>
          <w:rFonts w:hint="eastAsia"/>
        </w:rPr>
        <w:t>限制</w:t>
      </w:r>
      <w:r w:rsidRPr="003D3177" w:rsidR="003D3177">
        <w:rPr>
          <w:rFonts w:hint="eastAsia"/>
        </w:rPr>
        <w:t>器为计算机，</w:t>
      </w:r>
      <w:r w:rsidRPr="003D3177" w:rsidR="003D3177">
        <w:rPr>
          <w:rFonts w:hint="eastAsia"/>
        </w:rPr>
        <w:t>采纳</w:t>
      </w:r>
      <w:r w:rsidRPr="003D3177" w:rsidR="003D3177">
        <w:rPr>
          <w:rFonts w:hint="eastAsia"/>
        </w:rPr>
        <w:t>算法为</w:t>
      </w:r>
      <w:r w:rsidRPr="003D3177" w:rsidR="003D3177">
        <w:rPr>
          <w:rFonts w:hint="eastAsia"/>
        </w:rPr>
        <w:t>PID</w:t>
      </w:r>
      <w:r w:rsidRPr="003D3177" w:rsidR="003D3177">
        <w:rPr>
          <w:rFonts w:hint="eastAsia"/>
        </w:rPr>
        <w:t>限制</w:t>
      </w:r>
      <w:r w:rsidRPr="003D3177" w:rsidR="003D3177">
        <w:rPr>
          <w:rFonts w:hint="eastAsia"/>
        </w:rPr>
        <w:t>规律，</w:t>
      </w:r>
      <w:r w:rsidRPr="003D3177" w:rsidR="003D3177">
        <w:rPr>
          <w:rFonts w:hint="eastAsia"/>
        </w:rPr>
        <w:t>调整</w:t>
      </w:r>
      <w:r w:rsidRPr="003D3177" w:rsidR="003D3177">
        <w:rPr>
          <w:rFonts w:hint="eastAsia"/>
        </w:rPr>
        <w:t>器为电磁阀，测量变送为</w:t>
      </w:r>
      <w:r w:rsidRPr="003D3177" w:rsidR="003D3177">
        <w:rPr>
          <w:rFonts w:hint="eastAsia"/>
        </w:rPr>
        <w:t>HB</w:t>
      </w:r>
      <w:r w:rsidRPr="003D3177" w:rsidR="003D3177">
        <w:rPr>
          <w:rFonts w:hint="eastAsia"/>
        </w:rPr>
        <w:t>、</w:t>
      </w:r>
      <w:r w:rsidRPr="003D3177" w:rsidR="003D3177">
        <w:rPr>
          <w:rFonts w:hint="eastAsia"/>
        </w:rPr>
        <w:t>FT</w:t>
      </w:r>
      <w:r w:rsidRPr="003D3177" w:rsidR="003D3177">
        <w:rPr>
          <w:rFonts w:hint="eastAsia"/>
        </w:rPr>
        <w:t>两个组成，被控对象为流量</w:t>
      </w:r>
      <w:r w:rsidRPr="003D3177" w:rsidR="003D3177">
        <w:rPr>
          <w:rFonts w:hint="eastAsia"/>
        </w:rPr>
        <w:t>PV</w:t>
      </w:r>
      <w:r w:rsidRPr="003D3177" w:rsidR="003D3177">
        <w:rPr>
          <w:rFonts w:hint="eastAsia"/>
        </w:rPr>
        <w:t>。结构组成如下图</w:t>
      </w:r>
      <w:r w:rsidRPr="003D3177" w:rsidR="003D3177">
        <w:rPr>
          <w:rFonts w:hint="eastAsia"/>
        </w:rPr>
        <w:t>2.</w:t>
      </w:r>
      <w:r w:rsidR="003D3177">
        <w:rPr>
          <w:rFonts w:hint="eastAsia"/>
        </w:rPr>
        <w:t>2</w:t>
      </w:r>
      <w:r w:rsidRPr="003D3177" w:rsidR="003D3177">
        <w:rPr>
          <w:rFonts w:hint="eastAsia"/>
        </w:rPr>
        <w:t>所示。</w:t>
      </w:r>
      <w:r w:rsidR="001E06A4">
        <w:rPr>
          <w:rFonts w:hint="eastAsia"/>
        </w:rPr>
        <w:tab/>
        <w:t xml:space="preserve"> </w:t>
      </w:r>
      <w:r w:rsidRPr="003D3177" w:rsidR="003D3177">
        <w:rPr>
          <w:rFonts w:hint="eastAsia"/>
        </w:rPr>
        <w:t>当系统启动后，水泵</w:t>
      </w:r>
      <w:r w:rsidRPr="003D3177" w:rsidR="003D3177">
        <w:rPr>
          <w:rFonts w:hint="eastAsia"/>
        </w:rPr>
        <w:t>起先</w:t>
      </w:r>
      <w:r w:rsidRPr="003D3177" w:rsidR="003D3177">
        <w:rPr>
          <w:rFonts w:hint="eastAsia"/>
        </w:rPr>
        <w:t>抽水，通过管道分别将水送到上水箱和下水箱，由</w:t>
      </w:r>
      <w:r w:rsidRPr="003D3177" w:rsidR="003D3177">
        <w:rPr>
          <w:rFonts w:hint="eastAsia"/>
        </w:rPr>
        <w:t>HB</w:t>
      </w:r>
      <w:r w:rsidRPr="003D3177" w:rsidR="003D3177">
        <w:rPr>
          <w:rFonts w:hint="eastAsia"/>
        </w:rPr>
        <w:t>返回信号，是否还</w:t>
      </w:r>
      <w:r w:rsidRPr="003D3177" w:rsidR="003D3177">
        <w:rPr>
          <w:rFonts w:hint="eastAsia"/>
        </w:rPr>
        <w:t>须要</w:t>
      </w:r>
      <w:r w:rsidRPr="003D3177" w:rsidR="003D3177">
        <w:rPr>
          <w:rFonts w:hint="eastAsia"/>
        </w:rPr>
        <w:t>放水到下水箱。若还</w:t>
      </w:r>
      <w:r w:rsidRPr="003D3177" w:rsidR="003D3177">
        <w:rPr>
          <w:rFonts w:hint="eastAsia"/>
        </w:rPr>
        <w:t>须要</w:t>
      </w:r>
      <w:r w:rsidRPr="003D3177" w:rsidR="003D3177">
        <w:rPr>
          <w:rFonts w:hint="eastAsia"/>
        </w:rPr>
        <w:t>（即水位过低），则通过电磁阀</w:t>
      </w:r>
      <w:r w:rsidRPr="003D3177" w:rsidR="003D3177">
        <w:rPr>
          <w:rFonts w:hint="eastAsia"/>
        </w:rPr>
        <w:t>限制</w:t>
      </w:r>
      <w:r w:rsidRPr="003D3177" w:rsidR="003D3177">
        <w:rPr>
          <w:rFonts w:hint="eastAsia"/>
        </w:rPr>
        <w:t>流量的大小，加大流量，从而使下水箱水位达到合适位置；若不</w:t>
      </w:r>
      <w:r w:rsidRPr="003D3177" w:rsidR="003D3177">
        <w:rPr>
          <w:rFonts w:hint="eastAsia"/>
        </w:rPr>
        <w:t>须要</w:t>
      </w:r>
      <w:r w:rsidRPr="003D3177" w:rsidR="003D3177">
        <w:rPr>
          <w:rFonts w:hint="eastAsia"/>
        </w:rPr>
        <w:t>（即水位过高或刚好合适），则通过电磁阀使流量保持或减小。其过程</w:t>
      </w:r>
      <w:r w:rsidRPr="003D3177" w:rsidR="003D3177">
        <w:rPr>
          <w:rFonts w:hint="eastAsia"/>
        </w:rPr>
        <w:t>限制</w:t>
      </w:r>
      <w:r w:rsidRPr="003D3177" w:rsidR="003D3177">
        <w:rPr>
          <w:rFonts w:hint="eastAsia"/>
        </w:rPr>
        <w:t>系统图如图</w:t>
      </w:r>
      <w:r w:rsidRPr="003D3177" w:rsidR="003D3177">
        <w:rPr>
          <w:rFonts w:hint="eastAsia"/>
        </w:rPr>
        <w:t>2.1</w:t>
      </w:r>
      <w:r w:rsidRPr="003D3177" w:rsidR="003D3177">
        <w:rPr>
          <w:rFonts w:hint="eastAsia"/>
        </w:rPr>
        <w:t>所示。</w:t>
      </w:r>
    </w:p>
    <w:p w:rsidR="00371EA3" w:rsidP="003D3177">
      <w:pPr>
        <w:ind w:firstLine="240" w:firstLineChars="100"/>
      </w:pPr>
    </w:p>
    <w:p w:rsidR="005F2067" w:rsidP="00371EA3">
      <w:pPr>
        <w:ind w:firstLine="0" w:firstLineChars="0"/>
      </w:pPr>
    </w:p>
    <w:p w:rsidR="003D3177" w:rsidP="003D3177">
      <w:pPr>
        <w:ind w:firstLine="240" w:firstLineChars="100"/>
      </w:pPr>
    </w:p>
    <w:p w:rsidR="00111B61" w:rsidP="00524EA7">
      <w:pPr>
        <w:ind w:firstLine="3720" w:firstLineChars="1550"/>
      </w:pPr>
    </w:p>
    <w:p w:rsidR="002B0B75" w:rsidRPr="00371EA3" w:rsidP="001E06A4">
      <w:pPr>
        <w:ind w:firstLine="2760" w:firstLineChars="1150"/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AF4EF2">
        <w:rPr>
          <w:rFonts w:hint="eastAsia"/>
        </w:rPr>
        <w:t>图</w:t>
      </w:r>
      <w:r w:rsidRPr="00AF4EF2">
        <w:rPr>
          <w:rFonts w:hint="eastAsia"/>
        </w:rPr>
        <w:t xml:space="preserve">2.1  </w:t>
      </w:r>
      <w:r w:rsidRPr="00AF4EF2">
        <w:rPr>
          <w:rFonts w:hint="eastAsia"/>
        </w:rPr>
        <w:t>限制</w:t>
      </w:r>
      <w:r w:rsidRPr="00AF4EF2">
        <w:rPr>
          <w:rFonts w:hint="eastAsia"/>
        </w:rPr>
        <w:t>系统框图</w:t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  <w:t xml:space="preserve"> </w:t>
      </w:r>
      <w:r w:rsidRPr="00AF4EF2" w:rsidR="00AF4EF2">
        <w:rPr>
          <w:rFonts w:hint="eastAsia"/>
        </w:rPr>
        <w:t>过程</w:t>
      </w:r>
      <w:r w:rsidRPr="00AF4EF2" w:rsidR="00AF4EF2">
        <w:rPr>
          <w:rFonts w:hint="eastAsia"/>
        </w:rPr>
        <w:t>限制</w:t>
      </w:r>
      <w:r w:rsidRPr="00AF4EF2" w:rsidR="00AF4EF2">
        <w:rPr>
          <w:rFonts w:hint="eastAsia"/>
        </w:rPr>
        <w:t>系统由四大部分组成，分别为</w:t>
      </w:r>
      <w:r w:rsidRPr="00AF4EF2" w:rsidR="00AF4EF2">
        <w:rPr>
          <w:rFonts w:hint="eastAsia"/>
        </w:rPr>
        <w:t>限制</w:t>
      </w:r>
      <w:r w:rsidRPr="00AF4EF2" w:rsidR="00AF4EF2">
        <w:rPr>
          <w:rFonts w:hint="eastAsia"/>
        </w:rPr>
        <w:t>器、</w:t>
      </w:r>
      <w:r w:rsidRPr="00AF4EF2" w:rsidR="00AF4EF2">
        <w:rPr>
          <w:rFonts w:hint="eastAsia"/>
        </w:rPr>
        <w:t>调整</w:t>
      </w:r>
      <w:r w:rsidRPr="00AF4EF2" w:rsidR="00AF4EF2">
        <w:rPr>
          <w:rFonts w:hint="eastAsia"/>
        </w:rPr>
        <w:t>器、被控对象、测量变送。本次设计为流量回路</w:t>
      </w:r>
      <w:r w:rsidRPr="00AF4EF2" w:rsidR="00AF4EF2">
        <w:rPr>
          <w:rFonts w:hint="eastAsia"/>
        </w:rPr>
        <w:t>限制</w:t>
      </w:r>
      <w:r w:rsidRPr="00AF4EF2" w:rsidR="00AF4EF2">
        <w:rPr>
          <w:rFonts w:hint="eastAsia"/>
        </w:rPr>
        <w:t>，即为闭环</w:t>
      </w:r>
      <w:r w:rsidRPr="00AF4EF2" w:rsidR="00AF4EF2">
        <w:rPr>
          <w:rFonts w:hint="eastAsia"/>
        </w:rPr>
        <w:t>限制</w:t>
      </w:r>
      <w:r w:rsidRPr="00AF4EF2" w:rsidR="00AF4EF2">
        <w:rPr>
          <w:rFonts w:hint="eastAsia"/>
        </w:rPr>
        <w:t>系统，如下图</w:t>
      </w:r>
      <w:r w:rsidRPr="00AF4EF2" w:rsidR="00AF4EF2">
        <w:rPr>
          <w:rFonts w:hint="eastAsia"/>
        </w:rPr>
        <w:t>2.2</w:t>
      </w:r>
    </w:p>
    <w:p w:rsidR="002B0B75" w:rsidRPr="00371EA3" w:rsidP="001E06A4">
      <w:pPr>
        <w:ind w:firstLine="420" w:firstLineChars="200"/>
      </w:pPr>
      <w:r>
        <w:rPr>
          <w:rFonts w:cs="Times New Roman"/>
          <w:color w:val="000000"/>
          <w:sz w:val="21"/>
          <w:szCs w:val="24"/>
        </w:rPr>
        <w:object>
          <v:shape id="_x0000_i1026" type="#_x0000_t75" style="width:396.95pt;height:108.5pt" o:oleicon="f" o:ole="">
            <v:imagedata r:id="rId7" o:title="" grayscale="t"/>
          </v:shape>
          <o:OLEObject Type="Embed" ProgID="Visio.Drawing.11" ShapeID="_x0000_i1026" DrawAspect="Content" ObjectID="_1382807651" r:id="rId8"/>
        </w:object>
      </w:r>
      <w:r w:rsidR="001E06A4">
        <w:rPr>
          <w:rFonts w:hint="eastAsia"/>
        </w:rPr>
        <w:t xml:space="preserve">                   </w:t>
      </w:r>
      <w:r w:rsidR="00371EA3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Pr="00111B61">
        <w:rPr>
          <w:rFonts w:hint="eastAsia"/>
        </w:rPr>
        <w:t>图</w:t>
      </w:r>
      <w:r w:rsidRPr="00111B61">
        <w:rPr>
          <w:rFonts w:hint="eastAsia"/>
        </w:rPr>
        <w:t xml:space="preserve">2.2   </w:t>
      </w:r>
      <w:r w:rsidRPr="00111B61">
        <w:rPr>
          <w:rFonts w:hint="eastAsia"/>
        </w:rPr>
        <w:t>液位单回路</w:t>
      </w:r>
      <w:r w:rsidRPr="00111B61">
        <w:rPr>
          <w:rFonts w:hint="eastAsia"/>
        </w:rPr>
        <w:t>限制</w:t>
      </w:r>
      <w:r w:rsidRPr="00111B61">
        <w:rPr>
          <w:rFonts w:hint="eastAsia"/>
        </w:rPr>
        <w:t>系统框图</w:t>
      </w:r>
    </w:p>
    <w:p w:rsidR="00562CED" w:rsidP="00671E23">
      <w:pPr>
        <w:ind w:firstLine="360"/>
      </w:pPr>
      <w:r>
        <w:rPr>
          <w:rFonts w:hint="eastAsia"/>
        </w:rPr>
        <w:t xml:space="preserve">2.5 </w:t>
      </w:r>
      <w:r>
        <w:rPr>
          <w:rFonts w:hint="eastAsia"/>
        </w:rPr>
        <w:t>限制</w:t>
      </w:r>
      <w:r>
        <w:rPr>
          <w:rFonts w:hint="eastAsia"/>
        </w:rPr>
        <w:t>系统的总体方框图及工作过程</w:t>
      </w:r>
    </w:p>
    <w:p w:rsidR="002B0B75" w:rsidP="001E06A4">
      <w:pPr>
        <w:ind w:firstLine="0" w:firstLineChars="0"/>
      </w:pPr>
      <w:r>
        <w:object>
          <v:shape id="_x0000_i1027" type="#_x0000_t75" style="width:477.1pt;height:174.7pt" o:oleicon="f" o:ole="">
            <v:imagedata r:id="rId9" o:title="" grayscale="t" bilevel="t"/>
          </v:shape>
          <o:OLEObject Type="Embed" ProgID="Visio.Drawing.11" ShapeID="_x0000_i1027" DrawAspect="Content" ObjectID="_1382807652" r:id="rId10"/>
        </w:object>
      </w:r>
      <w:r w:rsidR="001E06A4">
        <w:rPr>
          <w:rFonts w:hint="eastAsia"/>
        </w:rPr>
        <w:t xml:space="preserve">                 </w:t>
      </w:r>
      <w:r w:rsidR="00562CED">
        <w:rPr>
          <w:rFonts w:hint="eastAsia"/>
        </w:rPr>
        <w:t xml:space="preserve"> </w:t>
      </w:r>
      <w:r w:rsidRPr="00111B61" w:rsidR="00111B61">
        <w:rPr>
          <w:rFonts w:hint="eastAsia"/>
        </w:rPr>
        <w:t>图</w:t>
      </w:r>
      <w:r w:rsidRPr="00111B61" w:rsidR="00111B61">
        <w:rPr>
          <w:rFonts w:hint="eastAsia"/>
        </w:rPr>
        <w:t>2.</w:t>
      </w:r>
      <w:r w:rsidR="00562CED">
        <w:rPr>
          <w:rFonts w:hint="eastAsia"/>
        </w:rPr>
        <w:t>3</w:t>
      </w:r>
      <w:r w:rsidRPr="00111B61" w:rsidR="00111B61">
        <w:rPr>
          <w:rFonts w:hint="eastAsia"/>
        </w:rPr>
        <w:t>计算机</w:t>
      </w:r>
      <w:r w:rsidRPr="00111B61" w:rsidR="00111B61">
        <w:rPr>
          <w:rFonts w:hint="eastAsia"/>
        </w:rPr>
        <w:t>限制</w:t>
      </w:r>
      <w:r w:rsidRPr="00111B61" w:rsidR="00111B61">
        <w:rPr>
          <w:rFonts w:hint="eastAsia"/>
        </w:rPr>
        <w:t>上水箱液位和流量串级系统</w:t>
      </w:r>
      <w:r w:rsidRPr="00111B61" w:rsidR="00111B61">
        <w:rPr>
          <w:rFonts w:hint="eastAsia"/>
        </w:rPr>
        <w:t>限制</w:t>
      </w:r>
      <w:r w:rsidRPr="00111B61" w:rsidR="00111B61">
        <w:rPr>
          <w:rFonts w:hint="eastAsia"/>
        </w:rPr>
        <w:t>框</w:t>
      </w:r>
      <w:r w:rsidR="00562CED">
        <w:rPr>
          <w:rFonts w:hint="eastAsia"/>
        </w:rPr>
        <w:t>图</w:t>
      </w:r>
    </w:p>
    <w:p w:rsidR="00E8025E" w:rsidRPr="001E06A4" w:rsidP="001E06A4">
      <w:pPr>
        <w:ind w:firstLine="360"/>
      </w:pPr>
      <w:r w:rsidRPr="0066166C">
        <w:rPr>
          <w:rFonts w:hint="eastAsia"/>
        </w:rPr>
        <w:t>被控对象为图</w:t>
      </w:r>
      <w:r w:rsidRPr="0066166C">
        <w:rPr>
          <w:rFonts w:hint="eastAsia"/>
        </w:rPr>
        <w:t>2.3</w:t>
      </w:r>
      <w:r w:rsidRPr="0066166C">
        <w:rPr>
          <w:rFonts w:hint="eastAsia"/>
        </w:rPr>
        <w:t>中所示液位</w:t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</w:r>
      <w:r w:rsidR="001E06A4">
        <w:rPr>
          <w:rFonts w:hint="eastAsia"/>
        </w:rPr>
        <w:tab/>
        <w:t xml:space="preserve"> </w:t>
      </w:r>
      <w:r w:rsidRPr="00E8025E">
        <w:rPr>
          <w:rFonts w:ascii="宋体" w:hAnsi="宋体" w:cs="Times New Roman" w:hint="eastAsia"/>
          <w:szCs w:val="24"/>
        </w:rPr>
        <w:t>被控对象的工作原理、传递函数及理论推导如下：</w:t>
      </w:r>
      <w:r w:rsidRPr="00E8025E">
        <w:rPr>
          <w:rFonts w:ascii="宋体" w:hAnsi="宋体" w:cs="Times New Roman" w:hint="eastAsia"/>
          <w:szCs w:val="24"/>
        </w:rPr>
        <w:t>单容水箱</w:t>
      </w:r>
      <w:r w:rsidRPr="00E8025E">
        <w:rPr>
          <w:rFonts w:ascii="宋体" w:hAnsi="宋体" w:cs="Times New Roman" w:hint="eastAsia"/>
          <w:szCs w:val="24"/>
        </w:rPr>
        <w:t>如图2.1所示，</w:t>
      </w:r>
      <m:oMath>
        <m:sSub>
          <m:sSubPr>
            <m:ctrlPr>
              <w:rPr>
                <w:rFonts w:ascii="Cambria Math" w:hAnsi="Cambria Math" w:cs="Times New Roman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i</m:t>
            </m:r>
          </m:sub>
        </m:sSub>
      </m:oMath>
      <w:r w:rsidRPr="00E8025E">
        <w:rPr>
          <w:rFonts w:ascii="宋体" w:hAnsi="宋体" w:cs="Times New Roman" w:hint="eastAsia"/>
          <w:szCs w:val="24"/>
        </w:rPr>
        <w:t>为入口流量，由</w:t>
      </w:r>
      <w:r w:rsidRPr="00E8025E">
        <w:rPr>
          <w:rFonts w:ascii="宋体" w:hAnsi="宋体" w:cs="Times New Roman" w:hint="eastAsia"/>
          <w:szCs w:val="24"/>
        </w:rPr>
        <w:t>调整</w:t>
      </w:r>
      <w:r w:rsidRPr="00E8025E">
        <w:rPr>
          <w:rFonts w:ascii="宋体" w:hAnsi="宋体" w:cs="Times New Roman" w:hint="eastAsia"/>
          <w:szCs w:val="24"/>
        </w:rPr>
        <w:t>阀开度μ加以</w:t>
      </w:r>
      <w:r w:rsidRPr="00E8025E">
        <w:rPr>
          <w:rFonts w:ascii="宋体" w:hAnsi="宋体" w:cs="Times New Roman" w:hint="eastAsia"/>
          <w:szCs w:val="24"/>
        </w:rPr>
        <w:t>限制</w:t>
      </w:r>
      <w:r w:rsidRPr="00E8025E">
        <w:rPr>
          <w:rFonts w:ascii="宋体" w:hAnsi="宋体" w:cs="Times New Roman" w:hint="eastAsia"/>
          <w:szCs w:val="24"/>
        </w:rPr>
        <w:t>，出口流量则由电磁阀</w:t>
      </w:r>
      <w:r w:rsidRPr="00E8025E">
        <w:rPr>
          <w:rFonts w:ascii="宋体" w:hAnsi="宋体" w:cs="Times New Roman" w:hint="eastAsia"/>
          <w:szCs w:val="24"/>
        </w:rPr>
        <w:t>限制</w:t>
      </w:r>
      <w:r w:rsidRPr="00E8025E">
        <w:rPr>
          <w:rFonts w:ascii="宋体" w:hAnsi="宋体" w:cs="Times New Roman" w:hint="eastAsia"/>
          <w:szCs w:val="24"/>
        </w:rPr>
        <w:t>产生干扰。被调量为水箱中的水位H,它反映水的流入与流出量之间的平衡关系。现在分析水位在电磁阀开度扰动下的动态特性。</w:t>
      </w:r>
      <w:r w:rsidRPr="00E8025E">
        <w:rPr>
          <w:rFonts w:ascii="宋体" w:hAnsi="宋体" w:cs="Times New Roman" w:hint="eastAsia"/>
          <w:szCs w:val="24"/>
        </w:rPr>
        <w:t>明显</w:t>
      </w:r>
      <w:r w:rsidRPr="00E8025E">
        <w:rPr>
          <w:rFonts w:ascii="宋体" w:hAnsi="宋体" w:cs="Times New Roman" w:hint="eastAsia"/>
          <w:szCs w:val="24"/>
        </w:rPr>
        <w:t>，在任何时刻水位的</w:t>
      </w:r>
      <w:r w:rsidRPr="00E8025E">
        <w:rPr>
          <w:rFonts w:ascii="宋体" w:hAnsi="宋体" w:cs="Times New Roman" w:hint="eastAsia"/>
          <w:szCs w:val="24"/>
        </w:rPr>
        <w:t>变更</w:t>
      </w:r>
      <w:r w:rsidRPr="00E8025E">
        <w:rPr>
          <w:rFonts w:ascii="宋体" w:hAnsi="宋体" w:cs="Times New Roman" w:hint="eastAsia"/>
          <w:szCs w:val="24"/>
        </w:rPr>
        <w:t>均</w:t>
      </w:r>
      <w:r w:rsidRPr="00E8025E">
        <w:rPr>
          <w:rFonts w:ascii="宋体" w:hAnsi="宋体" w:cs="Times New Roman" w:hint="eastAsia"/>
          <w:szCs w:val="24"/>
        </w:rPr>
        <w:t>满足</w:t>
      </w:r>
      <w:r w:rsidRPr="00E8025E">
        <w:rPr>
          <w:rFonts w:ascii="宋体" w:hAnsi="宋体" w:cs="Times New Roman" w:hint="eastAsia"/>
          <w:szCs w:val="24"/>
        </w:rPr>
        <w:t>下述物料平衡方程：</w:t>
      </w:r>
    </w:p>
    <w:p w:rsidR="00E8025E" w:rsidRPr="00E8025E" w:rsidP="00E341BC">
      <w:pPr>
        <w:widowControl w:val="0"/>
        <w:ind w:firstLine="3240" w:firstLineChars="1350"/>
        <w:rPr>
          <w:rFonts w:ascii="宋体" w:hAnsi="宋体" w:cs="Times New Roman"/>
          <w:szCs w:val="24"/>
        </w:rPr>
      </w:pPr>
      <m:oMath>
        <m:f>
          <m:fPr>
            <m:ctrlPr>
              <w:rPr>
                <w:rFonts w:ascii="Cambria Math" w:hAnsi="Cambria Math" w:cs="Times New Roman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dH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dT</m:t>
            </m:r>
          </m:den>
        </m:f>
        <m:r>
          <w:rPr>
            <w:rFonts w:ascii="Cambria Math" w:hAnsi="Cambria Math" w:cs="Times New Roman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Cs w:val="24"/>
              </w:rPr>
              <m:t>F</m:t>
            </m:r>
          </m:den>
        </m:f>
        <m:r>
          <w:rPr>
            <w:rFonts w:ascii="Cambria Math" w:hAnsi="Cambria Math" w:cs="Times New Roman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Cs w:val="24"/>
          </w:rPr>
          <m:t>)</m:t>
        </m:r>
      </m:oMath>
      <w:r>
        <w:rPr>
          <w:rFonts w:ascii="宋体" w:hAnsi="宋体" w:cs="Times New Roman" w:hint="eastAsia"/>
          <w:szCs w:val="24"/>
        </w:rPr>
        <w:t xml:space="preserve">                        (2.1)</w:t>
      </w:r>
    </w:p>
    <w:p w:rsidR="0042131A" w:rsidP="0066166C">
      <w:pPr>
        <w:widowControl w:val="0"/>
        <w:tabs>
          <w:tab w:val="left" w:pos="465"/>
          <w:tab w:val="center" w:pos="4153"/>
        </w:tabs>
        <w:ind w:firstLine="480" w:firstLineChars="200"/>
        <w:rPr>
          <w:rFonts w:cs="Times New Roman"/>
          <w:szCs w:val="24"/>
        </w:rPr>
      </w:pPr>
      <w:r w:rsidRPr="00E8025E">
        <w:rPr>
          <w:rFonts w:ascii="宋体" w:hAnsi="宋体" w:cs="Times New Roman" w:hint="eastAsia"/>
          <w:szCs w:val="24"/>
        </w:rPr>
        <w:t>其中</w:t>
      </w:r>
      <w:r>
        <w:rPr>
          <w:rFonts w:ascii="宋体" w:hAnsi="宋体" w:cs="Times New Roman" w:hint="eastAsia"/>
          <w:szCs w:val="24"/>
        </w:rPr>
        <w:t xml:space="preserve">                   </w:t>
      </w:r>
      <m:oMath>
        <m:sSub>
          <m:sSubPr>
            <m:ctrlPr>
              <w:rPr>
                <w:rFonts w:ascii="Cambria Math" w:hAnsi="Cambria Math" w:cs="Times New Roman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szCs w:val="24"/>
              </w:rPr>
              <m:t>u</m:t>
            </m:r>
          </m:sub>
        </m:sSub>
        <m:r>
          <w:rPr>
            <w:rFonts w:ascii="Cambria Math" w:hAnsi="Cambria Math" w:cs="Times New Roman"/>
            <w:szCs w:val="24"/>
          </w:rPr>
          <m:t>u</m:t>
        </m:r>
      </m:oMath>
      <w:r w:rsidRPr="00E8025E">
        <w:rPr>
          <w:rFonts w:ascii="宋体" w:hAnsi="宋体" w:cs="Times New Roman" w:hint="eastAsia"/>
          <w:szCs w:val="24"/>
        </w:rPr>
        <w:tab/>
        <w:t xml:space="preserve">              </w:t>
      </w:r>
      <w:r>
        <w:rPr>
          <w:rFonts w:ascii="宋体" w:hAnsi="宋体" w:cs="Times New Roman" w:hint="eastAsia"/>
          <w:szCs w:val="24"/>
        </w:rPr>
        <w:t xml:space="preserve">                (2.2)</w:t>
      </w:r>
      <w:r>
        <w:rPr>
          <w:rFonts w:cs="Times New Roman" w:hint="eastAsia"/>
          <w:szCs w:val="24"/>
        </w:rPr>
        <w:t xml:space="preserve"> </w:t>
      </w:r>
    </w:p>
    <w:p w:rsidR="00E8025E" w:rsidRPr="00E8025E" w:rsidP="0066166C">
      <w:pPr>
        <w:widowControl w:val="0"/>
        <w:tabs>
          <w:tab w:val="left" w:pos="465"/>
          <w:tab w:val="center" w:pos="4153"/>
        </w:tabs>
        <w:ind w:firstLine="480" w:firstLineChars="200"/>
        <w:rPr>
          <w:rFonts w:cs="Times New Roman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cs="Times New Roman" w:hint="eastAsia"/>
          <w:szCs w:val="24"/>
        </w:rPr>
        <w:t xml:space="preserve">                       </w:t>
      </w:r>
      <m:oMath>
        <m:sSub>
          <m:sSubPr>
            <m:ctrlPr>
              <w:rPr>
                <w:rFonts w:ascii="Cambria Math" w:hAnsi="Cambria Math" w:cs="Times New Roman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Cs w:val="24"/>
          </w:rPr>
          <m:t>=k</m:t>
        </m:r>
        <m:rad>
          <m:radPr>
            <m:degHide/>
            <m:ctrlPr>
              <w:rPr>
                <w:rFonts w:ascii="Cambria Math" w:hAnsi="Cambria Math" w:cs="Times New Roman"/>
                <w:i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Cs w:val="24"/>
              </w:rPr>
              <m:t>H</m:t>
            </m:r>
          </m:e>
        </m:rad>
      </m:oMath>
      <w:r w:rsidRPr="00E8025E">
        <w:rPr>
          <w:rFonts w:cs="Times New Roman"/>
          <w:szCs w:val="24"/>
        </w:rPr>
        <w:t xml:space="preserve"> </w:t>
      </w:r>
      <w:r>
        <w:rPr>
          <w:rFonts w:cs="Times New Roman" w:hint="eastAsia"/>
          <w:szCs w:val="24"/>
        </w:rPr>
        <w:t xml:space="preserve">                           </w:t>
      </w:r>
      <w:r w:rsidR="00E341BC">
        <w:rPr>
          <w:rFonts w:cs="Times New Roman" w:hint="eastAsia"/>
          <w:szCs w:val="24"/>
        </w:rPr>
        <w:t xml:space="preserve"> </w:t>
      </w:r>
      <w:r w:rsidR="00E341BC">
        <w:rPr>
          <w:rFonts w:cs="Times New Roman" w:hint="eastAsia"/>
          <w:szCs w:val="24"/>
        </w:rPr>
        <w:t>（</w:t>
      </w:r>
      <w:r w:rsidR="00E341BC">
        <w:rPr>
          <w:rFonts w:cs="Times New Roman" w:hint="eastAsia"/>
          <w:szCs w:val="24"/>
        </w:rPr>
        <w:t>2.3</w:t>
      </w:r>
      <w:r w:rsidR="00E341BC">
        <w:rPr>
          <w:rFonts w:cs="Times New Roman" w:hint="eastAsia"/>
          <w:szCs w:val="24"/>
        </w:rPr>
        <w:t>）</w:t>
      </w:r>
    </w:p>
    <w:p w:rsidR="00E8025E" w:rsidRPr="00E8025E" w:rsidP="0066166C">
      <w:pPr>
        <w:widowControl w:val="0"/>
        <w:ind w:firstLine="480" w:firstLineChars="200"/>
        <w:rPr>
          <w:rFonts w:cs="Times New Roman"/>
          <w:szCs w:val="24"/>
        </w:rPr>
      </w:pPr>
      <m:oMath>
        <m:r>
          <m:rPr>
            <m:sty m:val="p"/>
          </m:rPr>
          <w:rPr>
            <w:rFonts w:ascii="Cambria Math" w:hAnsi="Cambria Math" w:cs="Times New Roman" w:hint="eastAsia"/>
            <w:szCs w:val="24"/>
          </w:rPr>
          <m:t>F</m:t>
        </m:r>
      </m:oMath>
      <w:r w:rsidRPr="00E8025E">
        <w:rPr>
          <w:rFonts w:cs="Times New Roman" w:hint="eastAsia"/>
          <w:szCs w:val="24"/>
        </w:rPr>
        <w:t>为水箱的横截面积；</w:t>
      </w:r>
      <m:oMath>
        <m:sSub>
          <m:sSubPr>
            <m:ctrlPr>
              <w:rPr>
                <w:rFonts w:ascii="Cambria Math" w:hAnsi="Cambria Math" w:cs="Times New Roman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szCs w:val="24"/>
              </w:rPr>
              <m:t>u</m:t>
            </m:r>
          </m:sub>
        </m:sSub>
      </m:oMath>
      <w:r w:rsidRPr="00E8025E">
        <w:rPr>
          <w:rFonts w:cs="Times New Roman" w:hint="eastAsia"/>
          <w:szCs w:val="24"/>
        </w:rPr>
        <w:t>是</w:t>
      </w:r>
      <w:r w:rsidRPr="00E8025E">
        <w:rPr>
          <w:rFonts w:cs="Times New Roman" w:hint="eastAsia"/>
          <w:szCs w:val="24"/>
        </w:rPr>
        <w:t>确定</w:t>
      </w:r>
      <w:r w:rsidRPr="00E8025E">
        <w:rPr>
          <w:rFonts w:cs="Times New Roman" w:hint="eastAsia"/>
          <w:szCs w:val="24"/>
        </w:rPr>
        <w:t>于阀门特性的系数，可以假定它是常数；</w:t>
      </w:r>
      <m:oMath>
        <m:r>
          <m:rPr>
            <m:sty m:val="p"/>
          </m:rPr>
          <w:rPr>
            <w:rFonts w:ascii="Cambria Math" w:hAnsi="Cambria Math" w:cs="Times New Roman"/>
            <w:szCs w:val="24"/>
          </w:rPr>
          <m:t>k</m:t>
        </m:r>
      </m:oMath>
      <w:r w:rsidRPr="00E8025E">
        <w:rPr>
          <w:rFonts w:cs="Times New Roman" w:hint="eastAsia"/>
          <w:szCs w:val="24"/>
        </w:rPr>
        <w:t>是与电磁阀开</w:t>
      </w:r>
      <w:r w:rsidR="00281483">
        <w:rPr>
          <w:rFonts w:cs="Times New Roman" w:hint="eastAsia"/>
          <w:szCs w:val="24"/>
        </w:rPr>
        <w:t>度有关</w:t>
      </w:r>
      <w:r w:rsidRPr="00E8025E">
        <w:rPr>
          <w:rFonts w:cs="Times New Roman" w:hint="eastAsia"/>
          <w:szCs w:val="24"/>
        </w:rPr>
        <w:t>的系数，在固定不变的开度下，</w:t>
      </w:r>
      <m:oMath>
        <m:r>
          <m:rPr>
            <m:sty m:val="p"/>
          </m:rPr>
          <w:rPr>
            <w:rFonts w:ascii="Cambria Math" w:hAnsi="Cambria Math" w:cs="Times New Roman" w:hint="eastAsia"/>
            <w:szCs w:val="24"/>
          </w:rPr>
          <m:t>k</m:t>
        </m:r>
      </m:oMath>
      <w:r w:rsidRPr="00E8025E">
        <w:rPr>
          <w:rFonts w:cs="Times New Roman" w:hint="eastAsia"/>
          <w:szCs w:val="24"/>
        </w:rPr>
        <w:t>可视为常数。</w:t>
      </w:r>
    </w:p>
    <w:p w:rsidR="0046053F" w:rsidP="0046053F">
      <w:pPr>
        <w:widowControl w:val="0"/>
        <w:ind w:firstLine="720" w:firstLineChars="300"/>
        <w:rPr>
          <w:rFonts w:ascii="宋体" w:hAnsi="宋体" w:cs="Times New Roman"/>
          <w:szCs w:val="24"/>
        </w:rPr>
      </w:pPr>
      <w:r w:rsidRPr="00E8025E">
        <w:rPr>
          <w:rFonts w:cs="Times New Roman" w:hint="eastAsia"/>
          <w:szCs w:val="24"/>
        </w:rPr>
        <w:t>液位的传递函数</w:t>
      </w:r>
      <w:r w:rsidRPr="00E8025E">
        <w:rPr>
          <w:rFonts w:cs="Times New Roman" w:hint="eastAsia"/>
          <w:szCs w:val="24"/>
        </w:rPr>
        <w:t xml:space="preserve">:  </w:t>
      </w:r>
      <m:oMath>
        <m:f>
          <m:fPr>
            <m:ctrlPr>
              <w:rPr>
                <w:rFonts w:ascii="Cambria Math" w:hAnsi="Cambria Math" w:cs="Times New Roman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>H(S)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Cs w:val="24"/>
              </w:rPr>
              <m:t>(s)</m:t>
            </m:r>
          </m:den>
        </m:f>
        <m:r>
          <w:rPr>
            <w:rFonts w:ascii="Cambria Math" w:hAnsi="Cambria Math" w:cs="Times New Roman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f>
              <m:fPr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4"/>
                  </w:rPr>
                  <m:t>2</m:t>
                </m:r>
                <m:rad>
                  <m:radPr>
                    <m:degHide/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0</m:t>
                        </m:r>
                      </m:sub>
                    </m:sSub>
                  </m:e>
                </m:rad>
              </m:num>
              <m:den>
                <m:r>
                  <w:rPr>
                    <w:rFonts w:ascii="Cambria Math" w:hAnsi="Cambria Math" w:cs="Times New Roman"/>
                    <w:szCs w:val="24"/>
                  </w:rPr>
                  <m:t>k</m:t>
                </m:r>
              </m:den>
            </m:f>
          </m:num>
          <m:den>
            <m:f>
              <m:fPr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4"/>
                  </w:rPr>
                  <m:t>2</m:t>
                </m:r>
                <m:rad>
                  <m:radPr>
                    <m:degHide/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0</m:t>
                        </m:r>
                      </m:sub>
                    </m:sSub>
                  </m:e>
                </m:rad>
              </m:num>
              <m:den>
                <m:r>
                  <w:rPr>
                    <w:rFonts w:ascii="Cambria Math" w:hAnsi="Cambria Math" w:cs="Times New Roman"/>
                    <w:szCs w:val="24"/>
                  </w:rPr>
                  <m:t>k</m:t>
                </m:r>
              </m:den>
            </m:f>
            <m:r>
              <w:rPr>
                <w:rFonts w:ascii="Cambria Math" w:hAnsi="Cambria Math" w:cs="Times New Roman"/>
                <w:szCs w:val="24"/>
              </w:rPr>
              <m:t>Fs+1</m:t>
            </m:r>
          </m:den>
        </m:f>
      </m:oMath>
      <w:r w:rsidRPr="00E8025E">
        <w:rPr>
          <w:rFonts w:cs="Times New Roman" w:hint="eastAsia"/>
          <w:szCs w:val="24"/>
        </w:rPr>
        <w:t xml:space="preserve">  </w:t>
      </w:r>
      <w:r w:rsidRPr="00FC7D54" w:rsidR="00FC7D54">
        <w:rPr>
          <w:rFonts w:cs="Times New Roman" w:hint="eastAsia"/>
          <w:szCs w:val="24"/>
        </w:rPr>
        <w:t xml:space="preserve">                   </w:t>
      </w:r>
      <w:r w:rsidR="00FC7D54">
        <w:rPr>
          <w:rFonts w:ascii="宋体" w:hAnsi="宋体" w:cs="Times New Roman" w:hint="eastAsia"/>
          <w:szCs w:val="24"/>
        </w:rPr>
        <w:t xml:space="preserve">    (2.4)</w:t>
      </w:r>
    </w:p>
    <w:p w:rsidR="00E8025E" w:rsidRPr="00E8025E" w:rsidP="00067743">
      <w:pPr>
        <w:widowControl w:val="0"/>
        <w:ind w:firstLine="0" w:firstLineChars="0"/>
        <w:rPr>
          <w:rFonts w:ascii="宋体" w:hAnsi="宋体" w:cs="Times New Roman"/>
          <w:szCs w:val="24"/>
        </w:rPr>
      </w:pPr>
      <w:r>
        <w:rPr>
          <w:rFonts w:ascii="宋体" w:hAnsi="宋体" w:cs="Times New Roman" w:hint="eastAsia"/>
          <w:szCs w:val="24"/>
        </w:rPr>
        <w:t xml:space="preserve">3 </w:t>
      </w:r>
      <w:r w:rsidR="00067743">
        <w:rPr>
          <w:rFonts w:ascii="宋体" w:hAnsi="宋体" w:cs="Times New Roman" w:hint="eastAsia"/>
          <w:szCs w:val="24"/>
        </w:rPr>
        <w:t>过程仪表的选择</w:t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  <w:t xml:space="preserve">    </w:t>
      </w:r>
      <w:r w:rsidR="00067743">
        <w:rPr>
          <w:rFonts w:ascii="宋体" w:hAnsi="宋体" w:cs="Times New Roman" w:hint="eastAsia"/>
          <w:szCs w:val="24"/>
        </w:rPr>
        <w:t>3.1</w:t>
      </w:r>
      <w:r>
        <w:rPr>
          <w:rFonts w:ascii="宋体" w:hAnsi="宋体" w:cs="Times New Roman" w:hint="eastAsia"/>
          <w:szCs w:val="24"/>
        </w:rPr>
        <w:t>液位传感器</w:t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Pr="00DD7B15" w:rsidR="00DD7B15">
        <w:rPr>
          <w:rFonts w:ascii="宋体" w:hAnsi="宋体" w:cs="Times New Roman" w:hint="eastAsia"/>
          <w:szCs w:val="24"/>
        </w:rPr>
        <w:t>液位传感器（静压液位计／液位变送器／液位传感器／水位传感器）是一种测量液位的压力传感器．静压</w:t>
      </w:r>
      <w:r w:rsidRPr="00DD7B15" w:rsidR="00DD7B15">
        <w:rPr>
          <w:rFonts w:ascii="宋体" w:hAnsi="宋体" w:cs="Times New Roman" w:hint="eastAsia"/>
          <w:szCs w:val="24"/>
        </w:rPr>
        <w:t>投入式液位</w:t>
      </w:r>
      <w:r w:rsidRPr="00DD7B15" w:rsidR="00DD7B15">
        <w:rPr>
          <w:rFonts w:ascii="宋体" w:hAnsi="宋体" w:cs="Times New Roman" w:hint="eastAsia"/>
          <w:szCs w:val="24"/>
        </w:rPr>
        <w:t>变送器（液位计）是基于所测液体静压与该液体的高度成比例的原理，</w:t>
      </w:r>
      <w:r w:rsidRPr="00DD7B15" w:rsidR="00DD7B15">
        <w:rPr>
          <w:rFonts w:ascii="宋体" w:hAnsi="宋体" w:cs="Times New Roman" w:hint="eastAsia"/>
          <w:szCs w:val="24"/>
        </w:rPr>
        <w:t>采纳</w:t>
      </w:r>
      <w:r w:rsidRPr="00DD7B15" w:rsidR="00DD7B15">
        <w:rPr>
          <w:rFonts w:ascii="宋体" w:hAnsi="宋体" w:cs="Times New Roman" w:hint="eastAsia"/>
          <w:szCs w:val="24"/>
        </w:rPr>
        <w:t>国外先进的隔离型扩散硅敏感元件或陶瓷电容压力敏感传感器，将静压转换为电信号，再经过温度补偿和线性修正，转化成标准电信号（一般为4～20mA／１～５ＶＤＣ）。</w:t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547052">
        <w:rPr>
          <w:rFonts w:ascii="宋体" w:hAnsi="宋体" w:cs="Times New Roman" w:hint="eastAsia"/>
          <w:szCs w:val="24"/>
        </w:rPr>
        <w:t>它</w:t>
      </w:r>
      <w:r w:rsidRPr="00DD7B15" w:rsidR="00DD7B15">
        <w:rPr>
          <w:rFonts w:ascii="宋体" w:hAnsi="宋体" w:cs="Times New Roman" w:hint="eastAsia"/>
          <w:szCs w:val="24"/>
        </w:rPr>
        <w:t>分为两类：一类为接触式，包括单法兰静压/双法兰</w:t>
      </w:r>
      <w:r w:rsidRPr="00DD7B15" w:rsidR="00DD7B15">
        <w:rPr>
          <w:rFonts w:ascii="宋体" w:hAnsi="宋体" w:cs="Times New Roman" w:hint="eastAsia"/>
          <w:szCs w:val="24"/>
        </w:rPr>
        <w:t>差压液</w:t>
      </w:r>
      <w:r w:rsidRPr="00DD7B15" w:rsidR="00DD7B15">
        <w:rPr>
          <w:rFonts w:ascii="宋体" w:hAnsi="宋体" w:cs="Times New Roman" w:hint="eastAsia"/>
          <w:szCs w:val="24"/>
        </w:rPr>
        <w:t>位变送器，</w:t>
      </w:r>
      <w:r w:rsidRPr="00DD7B15" w:rsidR="00DD7B15">
        <w:rPr>
          <w:rFonts w:ascii="宋体" w:hAnsi="宋体" w:cs="Times New Roman" w:hint="eastAsia"/>
          <w:szCs w:val="24"/>
        </w:rPr>
        <w:t>浮球式液位</w:t>
      </w:r>
      <w:r w:rsidRPr="00DD7B15" w:rsidR="00DD7B15">
        <w:rPr>
          <w:rFonts w:ascii="宋体" w:hAnsi="宋体" w:cs="Times New Roman" w:hint="eastAsia"/>
          <w:szCs w:val="24"/>
        </w:rPr>
        <w:t>变送器，磁性液位变送器，</w:t>
      </w:r>
      <w:r w:rsidRPr="00DD7B15" w:rsidR="00DD7B15">
        <w:rPr>
          <w:rFonts w:ascii="宋体" w:hAnsi="宋体" w:cs="Times New Roman" w:hint="eastAsia"/>
          <w:szCs w:val="24"/>
        </w:rPr>
        <w:t>投入式液位</w:t>
      </w:r>
      <w:r w:rsidRPr="00DD7B15" w:rsidR="00DD7B15">
        <w:rPr>
          <w:rFonts w:ascii="宋体" w:hAnsi="宋体" w:cs="Times New Roman" w:hint="eastAsia"/>
          <w:szCs w:val="24"/>
        </w:rPr>
        <w:t>变送器，</w:t>
      </w:r>
      <w:r w:rsidRPr="00DD7B15" w:rsidR="00DD7B15">
        <w:rPr>
          <w:rFonts w:ascii="宋体" w:hAnsi="宋体" w:cs="Times New Roman" w:hint="eastAsia"/>
          <w:szCs w:val="24"/>
        </w:rPr>
        <w:t>电动内</w:t>
      </w:r>
      <w:r w:rsidRPr="00DD7B15" w:rsidR="00DD7B15">
        <w:rPr>
          <w:rFonts w:ascii="宋体" w:hAnsi="宋体" w:cs="Times New Roman" w:hint="eastAsia"/>
          <w:szCs w:val="24"/>
        </w:rPr>
        <w:t>浮球液位变送器，电动浮筒液位变送器，电容式液位变送器，磁致伸缩液位变送器，</w:t>
      </w:r>
      <w:r w:rsidRPr="00DD7B15" w:rsidR="00DD7B15">
        <w:rPr>
          <w:rFonts w:ascii="宋体" w:hAnsi="宋体" w:cs="Times New Roman" w:hint="eastAsia"/>
          <w:szCs w:val="24"/>
        </w:rPr>
        <w:t>侍服液</w:t>
      </w:r>
      <w:r w:rsidRPr="00DD7B15" w:rsidR="00DD7B15">
        <w:rPr>
          <w:rFonts w:ascii="宋体" w:hAnsi="宋体" w:cs="Times New Roman" w:hint="eastAsia"/>
          <w:szCs w:val="24"/>
        </w:rPr>
        <w:t>位变送器等。</w:t>
      </w:r>
      <w:r w:rsidRPr="00DD7B15" w:rsidR="00DD7B15">
        <w:rPr>
          <w:rFonts w:ascii="宋体" w:hAnsi="宋体" w:cs="Times New Roman" w:hint="eastAsia"/>
          <w:szCs w:val="24"/>
        </w:rPr>
        <w:t>其次</w:t>
      </w:r>
      <w:r w:rsidRPr="00DD7B15" w:rsidR="00DD7B15">
        <w:rPr>
          <w:rFonts w:ascii="宋体" w:hAnsi="宋体" w:cs="Times New Roman" w:hint="eastAsia"/>
          <w:szCs w:val="24"/>
        </w:rPr>
        <w:t>类为非接触式，分为超声波液位变送器，雷达液位变送器等。</w:t>
      </w:r>
      <w:r w:rsidR="0046053F">
        <w:rPr>
          <w:rFonts w:ascii="宋体" w:hAnsi="宋体" w:cs="Times New Roman" w:hint="eastAsia"/>
          <w:szCs w:val="24"/>
        </w:rPr>
        <w:tab/>
        <w:t xml:space="preserve"> </w:t>
      </w:r>
      <w:r w:rsidRPr="00067743" w:rsidR="00067743">
        <w:rPr>
          <w:rFonts w:ascii="宋体" w:hAnsi="宋体" w:cs="Times New Roman" w:hint="eastAsia"/>
          <w:szCs w:val="24"/>
        </w:rPr>
        <w:t>常见几种液位传感器的比较</w:t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</w:r>
      <w:r w:rsidR="0046053F">
        <w:rPr>
          <w:rFonts w:ascii="宋体" w:hAnsi="宋体" w:cs="Times New Roman" w:hint="eastAsia"/>
          <w:szCs w:val="24"/>
        </w:rPr>
        <w:tab/>
        <w:t xml:space="preserve">  </w:t>
      </w:r>
      <w:r w:rsidR="00067743">
        <w:rPr>
          <w:rFonts w:ascii="宋体" w:hAnsi="宋体" w:cs="Times New Roman" w:hint="eastAsia"/>
          <w:szCs w:val="24"/>
        </w:rPr>
        <w:t>1.</w:t>
      </w:r>
      <w:r w:rsidRPr="00067743" w:rsidR="00067743">
        <w:rPr>
          <w:rFonts w:ascii="宋体" w:hAnsi="宋体" w:cs="Times New Roman" w:hint="eastAsia"/>
          <w:szCs w:val="24"/>
        </w:rPr>
        <w:t>雷达液位传感器</w:t>
      </w:r>
      <w:r w:rsidRPr="00E8025E">
        <w:rPr>
          <w:rFonts w:ascii="宋体" w:hAnsi="宋体" w:cs="Times New Roman" w:hint="eastAsia"/>
          <w:szCs w:val="24"/>
        </w:rPr>
        <w:t xml:space="preserve">  </w:t>
      </w:r>
      <w:r w:rsidRPr="00E8025E">
        <w:rPr>
          <w:rFonts w:cs="Times New Roman"/>
          <w:szCs w:val="24"/>
        </w:rPr>
        <w:t xml:space="preserve">                </w:t>
      </w:r>
    </w:p>
    <w:p w:rsidR="002B0B75" w:rsidP="00671E23">
      <w:pPr>
        <w:ind w:firstLine="360"/>
      </w:pPr>
      <w:r>
        <w:rPr>
          <w:rFonts w:hint="eastAsia"/>
        </w:rPr>
        <w:t xml:space="preserve">                 </w:t>
      </w:r>
      <w:r>
        <w:rPr>
          <w:noProof/>
        </w:rPr>
        <w:drawing>
          <wp:inline distT="0" distB="0" distL="0" distR="0">
            <wp:extent cx="2816352" cy="1741018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174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2F47" w:rsidRPr="00524EA7" w:rsidP="00671E23">
      <w:pPr>
        <w:ind w:firstLine="360"/>
      </w:pPr>
      <w:r w:rsidRPr="00524EA7">
        <w:br/>
      </w:r>
      <w:r w:rsidRPr="00524EA7">
        <w:br/>
      </w:r>
    </w:p>
    <w:p>
      <w:pPr>
        <w:spacing w:before="0" w:beforeAutospacing="0" w:after="0" w:afterAutospacing="0" w:line="240" w:lineRule="auto"/>
        <w:ind w:firstLine="0" w:firstLineChars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https://d.book118.com/408061143101006036</w:t>
        </w:r>
      </w:hyperlink>
    </w:p>
    <w:p w:rsidR="00452F47" w:rsidRPr="00524EA7" w:rsidP="00671E23">
      <w:pPr>
        <w:ind w:firstLine="360"/>
      </w:pPr>
    </w:p>
    <w:sectPr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7544A9"/>
    <w:multiLevelType w:val="hybridMultilevel"/>
    <w:tmpl w:val="9C68E658"/>
    <w:lvl w:ilvl="0">
      <w:start w:val="1"/>
      <w:numFmt w:val="decimal"/>
      <w:lvlText w:val="%1）"/>
      <w:lvlJc w:val="left"/>
      <w:pPr>
        <w:ind w:left="502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982" w:hanging="420"/>
      </w:pPr>
    </w:lvl>
    <w:lvl w:ilvl="2" w:tentative="1">
      <w:start w:val="1"/>
      <w:numFmt w:val="lowerRoman"/>
      <w:lvlText w:val="%3."/>
      <w:lvlJc w:val="right"/>
      <w:pPr>
        <w:ind w:left="1402" w:hanging="420"/>
      </w:pPr>
    </w:lvl>
    <w:lvl w:ilvl="3" w:tentative="1">
      <w:start w:val="1"/>
      <w:numFmt w:val="decimal"/>
      <w:lvlText w:val="%4."/>
      <w:lvlJc w:val="left"/>
      <w:pPr>
        <w:ind w:left="1822" w:hanging="420"/>
      </w:pPr>
    </w:lvl>
    <w:lvl w:ilvl="4" w:tentative="1">
      <w:start w:val="1"/>
      <w:numFmt w:val="lowerLetter"/>
      <w:lvlText w:val="%5)"/>
      <w:lvlJc w:val="left"/>
      <w:pPr>
        <w:ind w:left="2242" w:hanging="420"/>
      </w:pPr>
    </w:lvl>
    <w:lvl w:ilvl="5" w:tentative="1">
      <w:start w:val="1"/>
      <w:numFmt w:val="lowerRoman"/>
      <w:lvlText w:val="%6."/>
      <w:lvlJc w:val="right"/>
      <w:pPr>
        <w:ind w:left="2662" w:hanging="420"/>
      </w:pPr>
    </w:lvl>
    <w:lvl w:ilvl="6" w:tentative="1">
      <w:start w:val="1"/>
      <w:numFmt w:val="decimal"/>
      <w:lvlText w:val="%7."/>
      <w:lvlJc w:val="left"/>
      <w:pPr>
        <w:ind w:left="3082" w:hanging="420"/>
      </w:pPr>
    </w:lvl>
    <w:lvl w:ilvl="7" w:tentative="1">
      <w:start w:val="1"/>
      <w:numFmt w:val="lowerLetter"/>
      <w:lvlText w:val="%8)"/>
      <w:lvlJc w:val="left"/>
      <w:pPr>
        <w:ind w:left="3502" w:hanging="420"/>
      </w:pPr>
    </w:lvl>
    <w:lvl w:ilvl="8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1">
    <w:nsid w:val="1829036C"/>
    <w:multiLevelType w:val="multilevel"/>
    <w:tmpl w:val="C706DD4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2CCC3FCD"/>
    <w:multiLevelType w:val="hybridMultilevel"/>
    <w:tmpl w:val="D0C25F08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CA51DE0"/>
    <w:multiLevelType w:val="hybridMultilevel"/>
    <w:tmpl w:val="916A39D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001B78"/>
    <w:rsid w:val="00044DAA"/>
    <w:rsid w:val="00046948"/>
    <w:rsid w:val="00067743"/>
    <w:rsid w:val="00091990"/>
    <w:rsid w:val="00094B56"/>
    <w:rsid w:val="0009707E"/>
    <w:rsid w:val="000A4442"/>
    <w:rsid w:val="00100D77"/>
    <w:rsid w:val="00111B61"/>
    <w:rsid w:val="00125281"/>
    <w:rsid w:val="00127B2A"/>
    <w:rsid w:val="00155B0F"/>
    <w:rsid w:val="001E06A4"/>
    <w:rsid w:val="002014FE"/>
    <w:rsid w:val="00206FAB"/>
    <w:rsid w:val="002273D9"/>
    <w:rsid w:val="0026692E"/>
    <w:rsid w:val="00281483"/>
    <w:rsid w:val="002B0B75"/>
    <w:rsid w:val="002B2D25"/>
    <w:rsid w:val="002F318B"/>
    <w:rsid w:val="002F6DA8"/>
    <w:rsid w:val="00304414"/>
    <w:rsid w:val="00312F0A"/>
    <w:rsid w:val="00371EA3"/>
    <w:rsid w:val="003D3177"/>
    <w:rsid w:val="003D37D4"/>
    <w:rsid w:val="0042131A"/>
    <w:rsid w:val="00452F47"/>
    <w:rsid w:val="0046053F"/>
    <w:rsid w:val="0047247F"/>
    <w:rsid w:val="00476721"/>
    <w:rsid w:val="004A739E"/>
    <w:rsid w:val="004B21F5"/>
    <w:rsid w:val="004B5194"/>
    <w:rsid w:val="004D52DE"/>
    <w:rsid w:val="00524EA7"/>
    <w:rsid w:val="00547052"/>
    <w:rsid w:val="00554C5E"/>
    <w:rsid w:val="00562CED"/>
    <w:rsid w:val="005868F4"/>
    <w:rsid w:val="005E58F8"/>
    <w:rsid w:val="005F2067"/>
    <w:rsid w:val="0066166C"/>
    <w:rsid w:val="00671E23"/>
    <w:rsid w:val="00677F0A"/>
    <w:rsid w:val="006C7BA2"/>
    <w:rsid w:val="006E59FE"/>
    <w:rsid w:val="00716EC7"/>
    <w:rsid w:val="007379C2"/>
    <w:rsid w:val="007B282E"/>
    <w:rsid w:val="007E7864"/>
    <w:rsid w:val="007F3BD4"/>
    <w:rsid w:val="00803BB0"/>
    <w:rsid w:val="008478C9"/>
    <w:rsid w:val="00866DA3"/>
    <w:rsid w:val="00895064"/>
    <w:rsid w:val="008A338D"/>
    <w:rsid w:val="008F2B4B"/>
    <w:rsid w:val="008F6987"/>
    <w:rsid w:val="00926C8D"/>
    <w:rsid w:val="00987EBD"/>
    <w:rsid w:val="009A4768"/>
    <w:rsid w:val="009C41A8"/>
    <w:rsid w:val="00A048FF"/>
    <w:rsid w:val="00A94DC9"/>
    <w:rsid w:val="00AB441D"/>
    <w:rsid w:val="00AF4EF2"/>
    <w:rsid w:val="00B02B29"/>
    <w:rsid w:val="00B0458A"/>
    <w:rsid w:val="00B918E1"/>
    <w:rsid w:val="00B97DA0"/>
    <w:rsid w:val="00BC0DF5"/>
    <w:rsid w:val="00BC10ED"/>
    <w:rsid w:val="00C11C33"/>
    <w:rsid w:val="00C34D00"/>
    <w:rsid w:val="00C61735"/>
    <w:rsid w:val="00C6303E"/>
    <w:rsid w:val="00C662B1"/>
    <w:rsid w:val="00D0018F"/>
    <w:rsid w:val="00DD3242"/>
    <w:rsid w:val="00DD6DB4"/>
    <w:rsid w:val="00DD7B15"/>
    <w:rsid w:val="00E341BC"/>
    <w:rsid w:val="00E36AB4"/>
    <w:rsid w:val="00E4760E"/>
    <w:rsid w:val="00E8025E"/>
    <w:rsid w:val="00E85027"/>
    <w:rsid w:val="00EC2C20"/>
    <w:rsid w:val="00EF5DB7"/>
    <w:rsid w:val="00F95ECD"/>
    <w:rsid w:val="00FC45C2"/>
    <w:rsid w:val="00FC7D54"/>
    <w:rsid w:val="00FD23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before="100" w:beforeAutospacing="1" w:after="100" w:afterAutospacing="1" w:line="360" w:lineRule="auto"/>
        <w:ind w:firstLine="150" w:firstLineChars="15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58A7"/>
    <w:rPr>
      <w:color w:val="808080"/>
    </w:rPr>
  </w:style>
  <w:style w:type="paragraph" w:styleId="BalloonText">
    <w:name w:val="Balloon Text"/>
    <w:basedOn w:val="Normal"/>
    <w:link w:val="Char"/>
    <w:uiPriority w:val="99"/>
    <w:semiHidden/>
    <w:unhideWhenUsed/>
    <w:rsid w:val="00F558A7"/>
    <w:rPr>
      <w:sz w:val="18"/>
      <w:szCs w:val="18"/>
    </w:rPr>
  </w:style>
  <w:style w:type="character" w:customStyle="1" w:styleId="Char">
    <w:name w:val="批注框文本 Char"/>
    <w:basedOn w:val="DefaultParagraphFont"/>
    <w:link w:val="BalloonText"/>
    <w:uiPriority w:val="99"/>
    <w:semiHidden/>
    <w:rsid w:val="00F558A7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2B0B75"/>
    <w:pPr>
      <w:ind w:firstLine="420" w:firstLineChars="200"/>
    </w:pPr>
  </w:style>
  <w:style w:type="paragraph" w:styleId="NormalWeb">
    <w:name w:val="Normal (Web)"/>
    <w:basedOn w:val="Normal"/>
    <w:uiPriority w:val="99"/>
    <w:unhideWhenUsed/>
    <w:rsid w:val="008F6987"/>
    <w:pPr>
      <w:spacing w:line="240" w:lineRule="auto"/>
      <w:jc w:val="left"/>
    </w:pPr>
    <w:rPr>
      <w:rFonts w:ascii="宋体" w:hAnsi="宋体" w:cs="宋体"/>
      <w:kern w:val="0"/>
      <w:szCs w:val="24"/>
    </w:rPr>
  </w:style>
  <w:style w:type="character" w:styleId="Hyperlink">
    <w:name w:val="Hyperlink"/>
    <w:basedOn w:val="DefaultParagraphFont"/>
    <w:uiPriority w:val="99"/>
    <w:unhideWhenUsed/>
    <w:rsid w:val="002669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vsd" /><Relationship Id="rId11" Type="http://schemas.openxmlformats.org/officeDocument/2006/relationships/image" Target="media/image4.png" /><Relationship Id="rId12" Type="http://schemas.openxmlformats.org/officeDocument/2006/relationships/hyperlink" Target="https://d.book118.com/408061143101006036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vsd" /><Relationship Id="rId7" Type="http://schemas.openxmlformats.org/officeDocument/2006/relationships/image" Target="media/image2.emf" /><Relationship Id="rId8" Type="http://schemas.openxmlformats.org/officeDocument/2006/relationships/oleObject" Target="embeddings/oleObject2.vsd" /><Relationship Id="rId9" Type="http://schemas.openxmlformats.org/officeDocument/2006/relationships/image" Target="media/image3.e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7DD7F-EA21-4CC9-A760-2EE0AAA33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5</Pages>
  <Words>3967</Words>
  <Characters>22618</Characters>
  <Application>Microsoft Office Word</Application>
  <DocSecurity>0</DocSecurity>
  <Lines>188</Lines>
  <Paragraphs>53</Paragraphs>
  <ScaleCrop>false</ScaleCrop>
  <Company/>
  <LinksUpToDate>false</LinksUpToDate>
  <CharactersWithSpaces>26532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112</cp:revision>
  <dcterms:created xsi:type="dcterms:W3CDTF">2011-11-05T07:48:00Z</dcterms:created>
  <dcterms:modified xsi:type="dcterms:W3CDTF">2011-11-14T12:28:00Z</dcterms:modified>
</cp:coreProperties>
</file>