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客厅装饰画项目可行性建设方案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87" w:history="1">
        <w:r>
          <w:rPr>
            <w:rFonts w:ascii="仿宋" w:eastAsia="仿宋" w:hAnsi="仿宋" w:cs="仿宋" w:hint="eastAsia"/>
            <w:lang w:eastAsia="zh-CN"/>
          </w:rPr>
          <w:t>概论</w:t>
        </w:r>
        <w:r>
          <w:tab/>
        </w:r>
        <w:r>
          <w:fldChar w:fldCharType="begin"/>
        </w:r>
        <w:r>
          <w:instrText xml:space="preserve"> PAGEREF _Toc23487 \h </w:instrText>
        </w:r>
        <w:r>
          <w:fldChar w:fldCharType="separate"/>
        </w:r>
        <w:r>
          <w:t>3</w:t>
        </w:r>
        <w:r>
          <w:fldChar w:fldCharType="end"/>
        </w:r>
      </w:hyperlink>
    </w:p>
    <w:p>
      <w:pPr>
        <w:pStyle w:val="TOC1"/>
        <w:tabs>
          <w:tab w:val="right" w:leader="dot" w:pos="8306"/>
        </w:tabs>
      </w:pPr>
      <w:hyperlink w:anchor="_Toc28062" w:history="1">
        <w:r>
          <w:rPr>
            <w:rFonts w:ascii="仿宋" w:eastAsia="仿宋" w:hAnsi="仿宋" w:cs="仿宋" w:hint="eastAsia"/>
            <w:lang w:eastAsia="zh-CN"/>
          </w:rPr>
          <w:t>一、项目选址研究</w:t>
        </w:r>
        <w:r>
          <w:tab/>
        </w:r>
        <w:r>
          <w:fldChar w:fldCharType="begin"/>
        </w:r>
        <w:r>
          <w:instrText xml:space="preserve"> PAGEREF _Toc28062 \h </w:instrText>
        </w:r>
        <w:r>
          <w:fldChar w:fldCharType="separate"/>
        </w:r>
        <w:r>
          <w:t>3</w:t>
        </w:r>
        <w:r>
          <w:fldChar w:fldCharType="end"/>
        </w:r>
      </w:hyperlink>
    </w:p>
    <w:p>
      <w:pPr>
        <w:pStyle w:val="TOC2"/>
        <w:tabs>
          <w:tab w:val="right" w:leader="dot" w:pos="8306"/>
        </w:tabs>
      </w:pPr>
      <w:hyperlink w:anchor="_Toc24568" w:history="1">
        <w:r>
          <w:rPr>
            <w:rFonts w:ascii="仿宋" w:eastAsia="仿宋" w:hAnsi="仿宋" w:cs="仿宋" w:hint="eastAsia"/>
            <w:lang w:eastAsia="zh-CN"/>
          </w:rPr>
          <w:t>(一)、项目选址原则</w:t>
        </w:r>
        <w:r>
          <w:tab/>
        </w:r>
        <w:r>
          <w:fldChar w:fldCharType="begin"/>
        </w:r>
        <w:r>
          <w:instrText xml:space="preserve"> PAGEREF _Toc24568 \h </w:instrText>
        </w:r>
        <w:r>
          <w:fldChar w:fldCharType="separate"/>
        </w:r>
        <w:r>
          <w:t>3</w:t>
        </w:r>
        <w:r>
          <w:fldChar w:fldCharType="end"/>
        </w:r>
      </w:hyperlink>
    </w:p>
    <w:p>
      <w:pPr>
        <w:pStyle w:val="TOC2"/>
        <w:tabs>
          <w:tab w:val="right" w:leader="dot" w:pos="8306"/>
        </w:tabs>
      </w:pPr>
      <w:hyperlink w:anchor="_Toc18871" w:history="1">
        <w:r>
          <w:rPr>
            <w:rFonts w:ascii="仿宋" w:eastAsia="仿宋" w:hAnsi="仿宋" w:cs="仿宋" w:hint="eastAsia"/>
            <w:lang w:eastAsia="zh-CN"/>
          </w:rPr>
          <w:t>(二)、项目选址</w:t>
        </w:r>
        <w:r>
          <w:tab/>
        </w:r>
        <w:r>
          <w:fldChar w:fldCharType="begin"/>
        </w:r>
        <w:r>
          <w:instrText xml:space="preserve"> PAGEREF _Toc18871 \h </w:instrText>
        </w:r>
        <w:r>
          <w:fldChar w:fldCharType="separate"/>
        </w:r>
        <w:r>
          <w:t>6</w:t>
        </w:r>
        <w:r>
          <w:fldChar w:fldCharType="end"/>
        </w:r>
      </w:hyperlink>
    </w:p>
    <w:p>
      <w:pPr>
        <w:pStyle w:val="TOC2"/>
        <w:tabs>
          <w:tab w:val="right" w:leader="dot" w:pos="8306"/>
        </w:tabs>
      </w:pPr>
      <w:hyperlink w:anchor="_Toc24580" w:history="1">
        <w:r>
          <w:rPr>
            <w:rFonts w:ascii="仿宋" w:eastAsia="仿宋" w:hAnsi="仿宋" w:cs="仿宋" w:hint="eastAsia"/>
            <w:lang w:eastAsia="zh-CN"/>
          </w:rPr>
          <w:t>(三)、建设条件分析</w:t>
        </w:r>
        <w:r>
          <w:tab/>
        </w:r>
        <w:r>
          <w:fldChar w:fldCharType="begin"/>
        </w:r>
        <w:r>
          <w:instrText xml:space="preserve"> PAGEREF _Toc24580 \h </w:instrText>
        </w:r>
        <w:r>
          <w:fldChar w:fldCharType="separate"/>
        </w:r>
        <w:r>
          <w:t>8</w:t>
        </w:r>
        <w:r>
          <w:fldChar w:fldCharType="end"/>
        </w:r>
      </w:hyperlink>
    </w:p>
    <w:p>
      <w:pPr>
        <w:pStyle w:val="TOC2"/>
        <w:tabs>
          <w:tab w:val="right" w:leader="dot" w:pos="8306"/>
        </w:tabs>
      </w:pPr>
      <w:hyperlink w:anchor="_Toc8367" w:history="1">
        <w:r>
          <w:rPr>
            <w:rFonts w:ascii="仿宋" w:eastAsia="仿宋" w:hAnsi="仿宋" w:cs="仿宋" w:hint="eastAsia"/>
            <w:lang w:eastAsia="zh-CN"/>
          </w:rPr>
          <w:t>(四)、用地控制指标</w:t>
        </w:r>
        <w:r>
          <w:tab/>
        </w:r>
        <w:r>
          <w:fldChar w:fldCharType="begin"/>
        </w:r>
        <w:r>
          <w:instrText xml:space="preserve"> PAGEREF _Toc8367 \h </w:instrText>
        </w:r>
        <w:r>
          <w:fldChar w:fldCharType="separate"/>
        </w:r>
        <w:r>
          <w:t>10</w:t>
        </w:r>
        <w:r>
          <w:fldChar w:fldCharType="end"/>
        </w:r>
      </w:hyperlink>
    </w:p>
    <w:p>
      <w:pPr>
        <w:pStyle w:val="TOC2"/>
        <w:tabs>
          <w:tab w:val="right" w:leader="dot" w:pos="8306"/>
        </w:tabs>
      </w:pPr>
      <w:hyperlink w:anchor="_Toc6502" w:history="1">
        <w:r>
          <w:rPr>
            <w:rFonts w:ascii="仿宋" w:eastAsia="仿宋" w:hAnsi="仿宋" w:cs="仿宋" w:hint="eastAsia"/>
            <w:lang w:eastAsia="zh-CN"/>
          </w:rPr>
          <w:t>(五)、地总体要求</w:t>
        </w:r>
        <w:r>
          <w:tab/>
        </w:r>
        <w:r>
          <w:fldChar w:fldCharType="begin"/>
        </w:r>
        <w:r>
          <w:instrText xml:space="preserve"> PAGEREF _Toc6502 \h </w:instrText>
        </w:r>
        <w:r>
          <w:fldChar w:fldCharType="separate"/>
        </w:r>
        <w:r>
          <w:t>11</w:t>
        </w:r>
        <w:r>
          <w:fldChar w:fldCharType="end"/>
        </w:r>
      </w:hyperlink>
    </w:p>
    <w:p>
      <w:pPr>
        <w:pStyle w:val="TOC2"/>
        <w:tabs>
          <w:tab w:val="right" w:leader="dot" w:pos="8306"/>
        </w:tabs>
      </w:pPr>
      <w:hyperlink w:anchor="_Toc28361" w:history="1">
        <w:r>
          <w:rPr>
            <w:rFonts w:ascii="仿宋" w:eastAsia="仿宋" w:hAnsi="仿宋" w:cs="仿宋" w:hint="eastAsia"/>
            <w:lang w:eastAsia="zh-CN"/>
          </w:rPr>
          <w:t>(六)、节约用地措施</w:t>
        </w:r>
        <w:r>
          <w:tab/>
        </w:r>
        <w:r>
          <w:fldChar w:fldCharType="begin"/>
        </w:r>
        <w:r>
          <w:instrText xml:space="preserve"> PAGEREF _Toc28361 \h </w:instrText>
        </w:r>
        <w:r>
          <w:fldChar w:fldCharType="separate"/>
        </w:r>
        <w:r>
          <w:t>12</w:t>
        </w:r>
        <w:r>
          <w:fldChar w:fldCharType="end"/>
        </w:r>
      </w:hyperlink>
    </w:p>
    <w:p>
      <w:pPr>
        <w:pStyle w:val="TOC2"/>
        <w:tabs>
          <w:tab w:val="right" w:leader="dot" w:pos="8306"/>
        </w:tabs>
      </w:pPr>
      <w:hyperlink w:anchor="_Toc8442" w:history="1">
        <w:r>
          <w:rPr>
            <w:rFonts w:ascii="仿宋" w:eastAsia="仿宋" w:hAnsi="仿宋" w:cs="仿宋" w:hint="eastAsia"/>
            <w:lang w:eastAsia="zh-CN"/>
          </w:rPr>
          <w:t>(七)、选址综合评价</w:t>
        </w:r>
        <w:r>
          <w:tab/>
        </w:r>
        <w:r>
          <w:fldChar w:fldCharType="begin"/>
        </w:r>
        <w:r>
          <w:instrText xml:space="preserve"> PAGEREF _Toc8442 \h </w:instrText>
        </w:r>
        <w:r>
          <w:fldChar w:fldCharType="separate"/>
        </w:r>
        <w:r>
          <w:t>14</w:t>
        </w:r>
        <w:r>
          <w:fldChar w:fldCharType="end"/>
        </w:r>
      </w:hyperlink>
    </w:p>
    <w:p>
      <w:pPr>
        <w:pStyle w:val="TOC1"/>
        <w:tabs>
          <w:tab w:val="right" w:leader="dot" w:pos="8306"/>
        </w:tabs>
      </w:pPr>
      <w:hyperlink w:anchor="_Toc24714" w:history="1">
        <w:r>
          <w:rPr>
            <w:rFonts w:ascii="仿宋" w:eastAsia="仿宋" w:hAnsi="仿宋" w:cs="仿宋" w:hint="eastAsia"/>
            <w:lang w:eastAsia="zh-CN"/>
          </w:rPr>
          <w:t>二、经济影响分析</w:t>
        </w:r>
        <w:r>
          <w:tab/>
        </w:r>
        <w:r>
          <w:fldChar w:fldCharType="begin"/>
        </w:r>
        <w:r>
          <w:instrText xml:space="preserve"> PAGEREF _Toc24714 \h </w:instrText>
        </w:r>
        <w:r>
          <w:fldChar w:fldCharType="separate"/>
        </w:r>
        <w:r>
          <w:t>15</w:t>
        </w:r>
        <w:r>
          <w:fldChar w:fldCharType="end"/>
        </w:r>
      </w:hyperlink>
    </w:p>
    <w:p>
      <w:pPr>
        <w:pStyle w:val="TOC2"/>
        <w:tabs>
          <w:tab w:val="right" w:leader="dot" w:pos="8306"/>
        </w:tabs>
      </w:pPr>
      <w:hyperlink w:anchor="_Toc6112" w:history="1">
        <w:r>
          <w:rPr>
            <w:rFonts w:ascii="仿宋" w:eastAsia="仿宋" w:hAnsi="仿宋" w:cs="仿宋" w:hint="eastAsia"/>
            <w:lang w:eastAsia="zh-CN"/>
          </w:rPr>
          <w:t>(一)、经济费用效益或费用效果分析</w:t>
        </w:r>
        <w:r>
          <w:tab/>
        </w:r>
        <w:r>
          <w:fldChar w:fldCharType="begin"/>
        </w:r>
        <w:r>
          <w:instrText xml:space="preserve"> PAGEREF _Toc6112 \h </w:instrText>
        </w:r>
        <w:r>
          <w:fldChar w:fldCharType="separate"/>
        </w:r>
        <w:r>
          <w:t>15</w:t>
        </w:r>
        <w:r>
          <w:fldChar w:fldCharType="end"/>
        </w:r>
      </w:hyperlink>
    </w:p>
    <w:p>
      <w:pPr>
        <w:pStyle w:val="TOC2"/>
        <w:tabs>
          <w:tab w:val="right" w:leader="dot" w:pos="8306"/>
        </w:tabs>
      </w:pPr>
      <w:hyperlink w:anchor="_Toc26237" w:history="1">
        <w:r>
          <w:rPr>
            <w:rFonts w:ascii="仿宋" w:eastAsia="仿宋" w:hAnsi="仿宋" w:cs="仿宋" w:hint="eastAsia"/>
            <w:lang w:eastAsia="zh-CN"/>
          </w:rPr>
          <w:t>(二)、行业影响分析</w:t>
        </w:r>
        <w:r>
          <w:tab/>
        </w:r>
        <w:r>
          <w:fldChar w:fldCharType="begin"/>
        </w:r>
        <w:r>
          <w:instrText xml:space="preserve"> PAGEREF _Toc26237 \h </w:instrText>
        </w:r>
        <w:r>
          <w:fldChar w:fldCharType="separate"/>
        </w:r>
        <w:r>
          <w:t>17</w:t>
        </w:r>
        <w:r>
          <w:fldChar w:fldCharType="end"/>
        </w:r>
      </w:hyperlink>
    </w:p>
    <w:p>
      <w:pPr>
        <w:pStyle w:val="TOC2"/>
        <w:tabs>
          <w:tab w:val="right" w:leader="dot" w:pos="8306"/>
        </w:tabs>
      </w:pPr>
      <w:hyperlink w:anchor="_Toc22715" w:history="1">
        <w:r>
          <w:rPr>
            <w:rFonts w:ascii="仿宋" w:eastAsia="仿宋" w:hAnsi="仿宋" w:cs="仿宋" w:hint="eastAsia"/>
            <w:lang w:eastAsia="zh-CN"/>
          </w:rPr>
          <w:t>(三)、区域经济影响分析</w:t>
        </w:r>
        <w:r>
          <w:tab/>
        </w:r>
        <w:r>
          <w:fldChar w:fldCharType="begin"/>
        </w:r>
        <w:r>
          <w:instrText xml:space="preserve"> PAGEREF _Toc22715 \h </w:instrText>
        </w:r>
        <w:r>
          <w:fldChar w:fldCharType="separate"/>
        </w:r>
        <w:r>
          <w:t>19</w:t>
        </w:r>
        <w:r>
          <w:fldChar w:fldCharType="end"/>
        </w:r>
      </w:hyperlink>
    </w:p>
    <w:p>
      <w:pPr>
        <w:pStyle w:val="TOC2"/>
        <w:tabs>
          <w:tab w:val="right" w:leader="dot" w:pos="8306"/>
        </w:tabs>
      </w:pPr>
      <w:hyperlink w:anchor="_Toc29681" w:history="1">
        <w:r>
          <w:rPr>
            <w:rFonts w:ascii="仿宋" w:eastAsia="仿宋" w:hAnsi="仿宋" w:cs="仿宋" w:hint="eastAsia"/>
            <w:lang w:eastAsia="zh-CN"/>
          </w:rPr>
          <w:t>(四)、宏观经济影响分析</w:t>
        </w:r>
        <w:r>
          <w:tab/>
        </w:r>
        <w:r>
          <w:fldChar w:fldCharType="begin"/>
        </w:r>
        <w:r>
          <w:instrText xml:space="preserve"> PAGEREF _Toc29681 \h </w:instrText>
        </w:r>
        <w:r>
          <w:fldChar w:fldCharType="separate"/>
        </w:r>
        <w:r>
          <w:t>19</w:t>
        </w:r>
        <w:r>
          <w:fldChar w:fldCharType="end"/>
        </w:r>
      </w:hyperlink>
    </w:p>
    <w:p>
      <w:pPr>
        <w:pStyle w:val="TOC1"/>
        <w:tabs>
          <w:tab w:val="right" w:leader="dot" w:pos="8306"/>
        </w:tabs>
      </w:pPr>
      <w:hyperlink w:anchor="_Toc26607" w:history="1">
        <w:r>
          <w:rPr>
            <w:rFonts w:ascii="仿宋" w:eastAsia="仿宋" w:hAnsi="仿宋" w:cs="仿宋" w:hint="eastAsia"/>
            <w:lang w:eastAsia="zh-CN"/>
          </w:rPr>
          <w:t>三、财务管理与成本控制</w:t>
        </w:r>
        <w:r>
          <w:tab/>
        </w:r>
        <w:r>
          <w:fldChar w:fldCharType="begin"/>
        </w:r>
        <w:r>
          <w:instrText xml:space="preserve"> PAGEREF _Toc26607 \h </w:instrText>
        </w:r>
        <w:r>
          <w:fldChar w:fldCharType="separate"/>
        </w:r>
        <w:r>
          <w:t>21</w:t>
        </w:r>
        <w:r>
          <w:fldChar w:fldCharType="end"/>
        </w:r>
      </w:hyperlink>
    </w:p>
    <w:p>
      <w:pPr>
        <w:pStyle w:val="TOC2"/>
        <w:tabs>
          <w:tab w:val="right" w:leader="dot" w:pos="8306"/>
        </w:tabs>
      </w:pPr>
      <w:hyperlink w:anchor="_Toc10436" w:history="1">
        <w:r>
          <w:rPr>
            <w:rFonts w:ascii="仿宋" w:eastAsia="仿宋" w:hAnsi="仿宋" w:cs="仿宋" w:hint="eastAsia"/>
            <w:lang w:eastAsia="zh-CN"/>
          </w:rPr>
          <w:t>(一)、财务管理体系建设</w:t>
        </w:r>
        <w:r>
          <w:tab/>
        </w:r>
        <w:r>
          <w:fldChar w:fldCharType="begin"/>
        </w:r>
        <w:r>
          <w:instrText xml:space="preserve"> PAGEREF _Toc10436 \h </w:instrText>
        </w:r>
        <w:r>
          <w:fldChar w:fldCharType="separate"/>
        </w:r>
        <w:r>
          <w:t>21</w:t>
        </w:r>
        <w:r>
          <w:fldChar w:fldCharType="end"/>
        </w:r>
      </w:hyperlink>
    </w:p>
    <w:p>
      <w:pPr>
        <w:pStyle w:val="TOC2"/>
        <w:tabs>
          <w:tab w:val="right" w:leader="dot" w:pos="8306"/>
        </w:tabs>
      </w:pPr>
      <w:hyperlink w:anchor="_Toc1730" w:history="1">
        <w:r>
          <w:rPr>
            <w:rFonts w:ascii="仿宋" w:eastAsia="仿宋" w:hAnsi="仿宋" w:cs="仿宋" w:hint="eastAsia"/>
            <w:lang w:eastAsia="zh-CN"/>
          </w:rPr>
          <w:t>(二)、成本控制措施</w:t>
        </w:r>
        <w:r>
          <w:tab/>
        </w:r>
        <w:r>
          <w:fldChar w:fldCharType="begin"/>
        </w:r>
        <w:r>
          <w:instrText xml:space="preserve"> PAGEREF _Toc1730 \h </w:instrText>
        </w:r>
        <w:r>
          <w:fldChar w:fldCharType="separate"/>
        </w:r>
        <w:r>
          <w:t>22</w:t>
        </w:r>
        <w:r>
          <w:fldChar w:fldCharType="end"/>
        </w:r>
      </w:hyperlink>
    </w:p>
    <w:p>
      <w:pPr>
        <w:pStyle w:val="TOC1"/>
        <w:tabs>
          <w:tab w:val="right" w:leader="dot" w:pos="8306"/>
        </w:tabs>
      </w:pPr>
      <w:hyperlink w:anchor="_Toc26241" w:history="1">
        <w:r>
          <w:rPr>
            <w:rFonts w:ascii="仿宋" w:eastAsia="仿宋" w:hAnsi="仿宋" w:cs="仿宋" w:hint="eastAsia"/>
            <w:lang w:eastAsia="zh-CN"/>
          </w:rPr>
          <w:t>四、客厅装饰画项目概论</w:t>
        </w:r>
        <w:r>
          <w:tab/>
        </w:r>
        <w:r>
          <w:fldChar w:fldCharType="begin"/>
        </w:r>
        <w:r>
          <w:instrText xml:space="preserve"> PAGEREF _Toc26241 \h </w:instrText>
        </w:r>
        <w:r>
          <w:fldChar w:fldCharType="separate"/>
        </w:r>
        <w:r>
          <w:t>24</w:t>
        </w:r>
        <w:r>
          <w:fldChar w:fldCharType="end"/>
        </w:r>
      </w:hyperlink>
    </w:p>
    <w:p>
      <w:pPr>
        <w:pStyle w:val="TOC2"/>
        <w:tabs>
          <w:tab w:val="right" w:leader="dot" w:pos="8306"/>
        </w:tabs>
      </w:pPr>
      <w:hyperlink w:anchor="_Toc2186" w:history="1">
        <w:r>
          <w:rPr>
            <w:rFonts w:ascii="仿宋" w:eastAsia="仿宋" w:hAnsi="仿宋" w:cs="仿宋" w:hint="eastAsia"/>
            <w:lang w:eastAsia="zh-CN"/>
          </w:rPr>
          <w:t>(一)、项目申报单位概况</w:t>
        </w:r>
        <w:r>
          <w:tab/>
        </w:r>
        <w:r>
          <w:fldChar w:fldCharType="begin"/>
        </w:r>
        <w:r>
          <w:instrText xml:space="preserve"> PAGEREF _Toc2186 \h </w:instrText>
        </w:r>
        <w:r>
          <w:fldChar w:fldCharType="separate"/>
        </w:r>
        <w:r>
          <w:t>24</w:t>
        </w:r>
        <w:r>
          <w:fldChar w:fldCharType="end"/>
        </w:r>
      </w:hyperlink>
    </w:p>
    <w:p>
      <w:pPr>
        <w:pStyle w:val="TOC2"/>
        <w:tabs>
          <w:tab w:val="right" w:leader="dot" w:pos="8306"/>
        </w:tabs>
      </w:pPr>
      <w:hyperlink w:anchor="_Toc4943" w:history="1">
        <w:r>
          <w:rPr>
            <w:rFonts w:ascii="仿宋" w:eastAsia="仿宋" w:hAnsi="仿宋" w:cs="仿宋" w:hint="eastAsia"/>
            <w:lang w:eastAsia="zh-CN"/>
          </w:rPr>
          <w:t>(二)、项目概况</w:t>
        </w:r>
        <w:r>
          <w:tab/>
        </w:r>
        <w:r>
          <w:fldChar w:fldCharType="begin"/>
        </w:r>
        <w:r>
          <w:instrText xml:space="preserve"> PAGEREF _Toc4943 \h </w:instrText>
        </w:r>
        <w:r>
          <w:fldChar w:fldCharType="separate"/>
        </w:r>
        <w:r>
          <w:t>25</w:t>
        </w:r>
        <w:r>
          <w:fldChar w:fldCharType="end"/>
        </w:r>
      </w:hyperlink>
    </w:p>
    <w:p>
      <w:pPr>
        <w:pStyle w:val="TOC1"/>
        <w:tabs>
          <w:tab w:val="right" w:leader="dot" w:pos="8306"/>
        </w:tabs>
      </w:pPr>
      <w:hyperlink w:anchor="_Toc16977" w:history="1">
        <w:r>
          <w:rPr>
            <w:rFonts w:ascii="仿宋" w:eastAsia="仿宋" w:hAnsi="仿宋" w:cs="仿宋" w:hint="eastAsia"/>
            <w:lang w:eastAsia="zh-CN"/>
          </w:rPr>
          <w:t>五、发展规划、产业政策和行业准入分析</w:t>
        </w:r>
        <w:r>
          <w:tab/>
        </w:r>
        <w:r>
          <w:fldChar w:fldCharType="begin"/>
        </w:r>
        <w:r>
          <w:instrText xml:space="preserve"> PAGEREF _Toc16977 \h </w:instrText>
        </w:r>
        <w:r>
          <w:fldChar w:fldCharType="separate"/>
        </w:r>
        <w:r>
          <w:t>28</w:t>
        </w:r>
        <w:r>
          <w:fldChar w:fldCharType="end"/>
        </w:r>
      </w:hyperlink>
    </w:p>
    <w:p>
      <w:pPr>
        <w:pStyle w:val="TOC2"/>
        <w:tabs>
          <w:tab w:val="right" w:leader="dot" w:pos="8306"/>
        </w:tabs>
      </w:pPr>
      <w:hyperlink w:anchor="_Toc8586" w:history="1">
        <w:r>
          <w:rPr>
            <w:rFonts w:ascii="仿宋" w:eastAsia="仿宋" w:hAnsi="仿宋" w:cs="仿宋" w:hint="eastAsia"/>
            <w:lang w:eastAsia="zh-CN"/>
          </w:rPr>
          <w:t>(一)、发展规划分析</w:t>
        </w:r>
        <w:r>
          <w:tab/>
        </w:r>
        <w:r>
          <w:fldChar w:fldCharType="begin"/>
        </w:r>
        <w:r>
          <w:instrText xml:space="preserve"> PAGEREF _Toc8586 \h </w:instrText>
        </w:r>
        <w:r>
          <w:fldChar w:fldCharType="separate"/>
        </w:r>
        <w:r>
          <w:t>28</w:t>
        </w:r>
        <w:r>
          <w:fldChar w:fldCharType="end"/>
        </w:r>
      </w:hyperlink>
    </w:p>
    <w:p>
      <w:pPr>
        <w:pStyle w:val="TOC2"/>
        <w:tabs>
          <w:tab w:val="right" w:leader="dot" w:pos="8306"/>
        </w:tabs>
      </w:pPr>
      <w:hyperlink w:anchor="_Toc28821" w:history="1">
        <w:r>
          <w:rPr>
            <w:rFonts w:ascii="仿宋" w:eastAsia="仿宋" w:hAnsi="仿宋" w:cs="仿宋" w:hint="eastAsia"/>
            <w:lang w:eastAsia="zh-CN"/>
          </w:rPr>
          <w:t>(二)、产业政策分析</w:t>
        </w:r>
        <w:r>
          <w:tab/>
        </w:r>
        <w:r>
          <w:fldChar w:fldCharType="begin"/>
        </w:r>
        <w:r>
          <w:instrText xml:space="preserve"> PAGEREF _Toc28821 \h </w:instrText>
        </w:r>
        <w:r>
          <w:fldChar w:fldCharType="separate"/>
        </w:r>
        <w:r>
          <w:t>29</w:t>
        </w:r>
        <w:r>
          <w:fldChar w:fldCharType="end"/>
        </w:r>
      </w:hyperlink>
    </w:p>
    <w:p>
      <w:pPr>
        <w:pStyle w:val="TOC2"/>
        <w:tabs>
          <w:tab w:val="right" w:leader="dot" w:pos="8306"/>
        </w:tabs>
      </w:pPr>
      <w:hyperlink w:anchor="_Toc26880" w:history="1">
        <w:r>
          <w:rPr>
            <w:rFonts w:ascii="仿宋" w:eastAsia="仿宋" w:hAnsi="仿宋" w:cs="仿宋" w:hint="eastAsia"/>
            <w:lang w:eastAsia="zh-CN"/>
          </w:rPr>
          <w:t>(三)、行业准入分析</w:t>
        </w:r>
        <w:r>
          <w:tab/>
        </w:r>
        <w:r>
          <w:fldChar w:fldCharType="begin"/>
        </w:r>
        <w:r>
          <w:instrText xml:space="preserve"> PAGEREF _Toc26880 \h </w:instrText>
        </w:r>
        <w:r>
          <w:fldChar w:fldCharType="separate"/>
        </w:r>
        <w:r>
          <w:t>31</w:t>
        </w:r>
        <w:r>
          <w:fldChar w:fldCharType="end"/>
        </w:r>
      </w:hyperlink>
    </w:p>
    <w:p>
      <w:pPr>
        <w:pStyle w:val="TOC1"/>
        <w:tabs>
          <w:tab w:val="right" w:leader="dot" w:pos="8306"/>
        </w:tabs>
      </w:pPr>
      <w:hyperlink w:anchor="_Toc3087" w:history="1">
        <w:r>
          <w:rPr>
            <w:rFonts w:ascii="仿宋" w:eastAsia="仿宋" w:hAnsi="仿宋" w:cs="仿宋" w:hint="eastAsia"/>
            <w:lang w:eastAsia="zh-CN"/>
          </w:rPr>
          <w:t>六、社会影响分析</w:t>
        </w:r>
        <w:r>
          <w:tab/>
        </w:r>
        <w:r>
          <w:fldChar w:fldCharType="begin"/>
        </w:r>
        <w:r>
          <w:instrText xml:space="preserve"> PAGEREF _Toc3087 \h </w:instrText>
        </w:r>
        <w:r>
          <w:fldChar w:fldCharType="separate"/>
        </w:r>
        <w:r>
          <w:t>32</w:t>
        </w:r>
        <w:r>
          <w:fldChar w:fldCharType="end"/>
        </w:r>
      </w:hyperlink>
    </w:p>
    <w:p>
      <w:pPr>
        <w:pStyle w:val="TOC2"/>
        <w:tabs>
          <w:tab w:val="right" w:leader="dot" w:pos="8306"/>
        </w:tabs>
      </w:pPr>
      <w:hyperlink w:anchor="_Toc1822" w:history="1">
        <w:r>
          <w:rPr>
            <w:rFonts w:ascii="仿宋" w:eastAsia="仿宋" w:hAnsi="仿宋" w:cs="仿宋" w:hint="eastAsia"/>
            <w:lang w:eastAsia="zh-CN"/>
          </w:rPr>
          <w:t>(一)、社会影响效果分析</w:t>
        </w:r>
        <w:r>
          <w:tab/>
        </w:r>
        <w:r>
          <w:fldChar w:fldCharType="begin"/>
        </w:r>
        <w:r>
          <w:instrText xml:space="preserve"> PAGEREF _Toc1822 \h </w:instrText>
        </w:r>
        <w:r>
          <w:fldChar w:fldCharType="separate"/>
        </w:r>
        <w:r>
          <w:t>32</w:t>
        </w:r>
        <w:r>
          <w:fldChar w:fldCharType="end"/>
        </w:r>
      </w:hyperlink>
    </w:p>
    <w:p>
      <w:pPr>
        <w:pStyle w:val="TOC2"/>
        <w:tabs>
          <w:tab w:val="right" w:leader="dot" w:pos="8306"/>
        </w:tabs>
      </w:pPr>
      <w:hyperlink w:anchor="_Toc3495" w:history="1">
        <w:r>
          <w:rPr>
            <w:rFonts w:ascii="仿宋" w:eastAsia="仿宋" w:hAnsi="仿宋" w:cs="仿宋" w:hint="eastAsia"/>
            <w:lang w:eastAsia="zh-CN"/>
          </w:rPr>
          <w:t>(二)、社会适应性分析</w:t>
        </w:r>
        <w:r>
          <w:tab/>
        </w:r>
        <w:r>
          <w:fldChar w:fldCharType="begin"/>
        </w:r>
        <w:r>
          <w:instrText xml:space="preserve"> PAGEREF _Toc3495 \h </w:instrText>
        </w:r>
        <w:r>
          <w:fldChar w:fldCharType="separate"/>
        </w:r>
        <w:r>
          <w:t>35</w:t>
        </w:r>
        <w:r>
          <w:fldChar w:fldCharType="end"/>
        </w:r>
      </w:hyperlink>
    </w:p>
    <w:p>
      <w:pPr>
        <w:pStyle w:val="TOC2"/>
        <w:tabs>
          <w:tab w:val="right" w:leader="dot" w:pos="8306"/>
        </w:tabs>
      </w:pPr>
      <w:hyperlink w:anchor="_Toc26014" w:history="1">
        <w:r>
          <w:rPr>
            <w:rFonts w:ascii="仿宋" w:eastAsia="仿宋" w:hAnsi="仿宋" w:cs="仿宋" w:hint="eastAsia"/>
            <w:lang w:eastAsia="zh-CN"/>
          </w:rPr>
          <w:t>(三)、社会风险及对策分析</w:t>
        </w:r>
        <w:r>
          <w:tab/>
        </w:r>
        <w:r>
          <w:fldChar w:fldCharType="begin"/>
        </w:r>
        <w:r>
          <w:instrText xml:space="preserve"> PAGEREF _Toc26014 \h </w:instrText>
        </w:r>
        <w:r>
          <w:fldChar w:fldCharType="separate"/>
        </w:r>
        <w:r>
          <w:t>36</w:t>
        </w:r>
        <w:r>
          <w:fldChar w:fldCharType="end"/>
        </w:r>
      </w:hyperlink>
    </w:p>
    <w:p>
      <w:pPr>
        <w:pStyle w:val="TOC1"/>
        <w:tabs>
          <w:tab w:val="right" w:leader="dot" w:pos="8306"/>
        </w:tabs>
      </w:pPr>
      <w:hyperlink w:anchor="_Toc25334" w:history="1">
        <w:r>
          <w:rPr>
            <w:rFonts w:ascii="仿宋" w:eastAsia="仿宋" w:hAnsi="仿宋" w:cs="仿宋" w:hint="eastAsia"/>
            <w:lang w:eastAsia="zh-CN"/>
          </w:rPr>
          <w:t>七、项目质量与标准</w:t>
        </w:r>
        <w:r>
          <w:tab/>
        </w:r>
        <w:r>
          <w:fldChar w:fldCharType="begin"/>
        </w:r>
        <w:r>
          <w:instrText xml:space="preserve"> PAGEREF _Toc25334 \h </w:instrText>
        </w:r>
        <w:r>
          <w:fldChar w:fldCharType="separate"/>
        </w:r>
        <w:r>
          <w:t>40</w:t>
        </w:r>
        <w:r>
          <w:fldChar w:fldCharType="end"/>
        </w:r>
      </w:hyperlink>
    </w:p>
    <w:p>
      <w:pPr>
        <w:pStyle w:val="TOC2"/>
        <w:tabs>
          <w:tab w:val="right" w:leader="dot" w:pos="8306"/>
        </w:tabs>
      </w:pPr>
      <w:hyperlink w:anchor="_Toc17256" w:history="1">
        <w:r>
          <w:rPr>
            <w:rFonts w:ascii="仿宋" w:eastAsia="仿宋" w:hAnsi="仿宋" w:cs="仿宋" w:hint="eastAsia"/>
            <w:lang w:eastAsia="zh-CN"/>
          </w:rPr>
          <w:t>(一)、质量保障体系</w:t>
        </w:r>
        <w:r>
          <w:tab/>
        </w:r>
        <w:r>
          <w:fldChar w:fldCharType="begin"/>
        </w:r>
        <w:r>
          <w:instrText xml:space="preserve"> PAGEREF _Toc17256 \h </w:instrText>
        </w:r>
        <w:r>
          <w:fldChar w:fldCharType="separate"/>
        </w:r>
        <w:r>
          <w:t>40</w:t>
        </w:r>
        <w:r>
          <w:fldChar w:fldCharType="end"/>
        </w:r>
      </w:hyperlink>
    </w:p>
    <w:p>
      <w:pPr>
        <w:pStyle w:val="TOC2"/>
        <w:tabs>
          <w:tab w:val="right" w:leader="dot" w:pos="8306"/>
        </w:tabs>
      </w:pPr>
      <w:hyperlink w:anchor="_Toc8208" w:history="1">
        <w:r>
          <w:rPr>
            <w:rFonts w:ascii="仿宋" w:eastAsia="仿宋" w:hAnsi="仿宋" w:cs="仿宋" w:hint="eastAsia"/>
            <w:lang w:eastAsia="zh-CN"/>
          </w:rPr>
          <w:t>(二)、标准化作业流程</w:t>
        </w:r>
        <w:r>
          <w:tab/>
        </w:r>
        <w:r>
          <w:fldChar w:fldCharType="begin"/>
        </w:r>
        <w:r>
          <w:instrText xml:space="preserve"> PAGEREF _Toc8208 \h </w:instrText>
        </w:r>
        <w:r>
          <w:fldChar w:fldCharType="separate"/>
        </w:r>
        <w:r>
          <w:t>41</w:t>
        </w:r>
        <w:r>
          <w:fldChar w:fldCharType="end"/>
        </w:r>
      </w:hyperlink>
    </w:p>
    <w:p>
      <w:pPr>
        <w:pStyle w:val="TOC2"/>
        <w:tabs>
          <w:tab w:val="right" w:leader="dot" w:pos="8306"/>
        </w:tabs>
      </w:pPr>
      <w:hyperlink w:anchor="_Toc14796" w:history="1">
        <w:r>
          <w:rPr>
            <w:rFonts w:ascii="仿宋" w:eastAsia="仿宋" w:hAnsi="仿宋" w:cs="仿宋" w:hint="eastAsia"/>
            <w:lang w:eastAsia="zh-CN"/>
          </w:rPr>
          <w:t>(三)、质量监控与评估</w:t>
        </w:r>
        <w:r>
          <w:tab/>
        </w:r>
        <w:r>
          <w:fldChar w:fldCharType="begin"/>
        </w:r>
        <w:r>
          <w:instrText xml:space="preserve"> PAGEREF _Toc14796 \h </w:instrText>
        </w:r>
        <w:r>
          <w:fldChar w:fldCharType="separate"/>
        </w:r>
        <w:r>
          <w:t>43</w:t>
        </w:r>
        <w:r>
          <w:fldChar w:fldCharType="end"/>
        </w:r>
      </w:hyperlink>
    </w:p>
    <w:p>
      <w:pPr>
        <w:pStyle w:val="TOC2"/>
        <w:tabs>
          <w:tab w:val="right" w:leader="dot" w:pos="8306"/>
        </w:tabs>
      </w:pPr>
      <w:hyperlink w:anchor="_Toc8300" w:history="1">
        <w:r>
          <w:rPr>
            <w:rFonts w:ascii="仿宋" w:eastAsia="仿宋" w:hAnsi="仿宋" w:cs="仿宋" w:hint="eastAsia"/>
            <w:lang w:eastAsia="zh-CN"/>
          </w:rPr>
          <w:t>(四)、质量改进计划</w:t>
        </w:r>
        <w:r>
          <w:tab/>
        </w:r>
        <w:r>
          <w:fldChar w:fldCharType="begin"/>
        </w:r>
        <w:r>
          <w:instrText xml:space="preserve"> PAGEREF _Toc8300 \h </w:instrText>
        </w:r>
        <w:r>
          <w:fldChar w:fldCharType="separate"/>
        </w:r>
        <w:r>
          <w:t>44</w:t>
        </w:r>
        <w:r>
          <w:fldChar w:fldCharType="end"/>
        </w:r>
      </w:hyperlink>
    </w:p>
    <w:p>
      <w:pPr>
        <w:pStyle w:val="TOC1"/>
        <w:tabs>
          <w:tab w:val="right" w:leader="dot" w:pos="8306"/>
        </w:tabs>
      </w:pPr>
      <w:hyperlink w:anchor="_Toc18495" w:history="1">
        <w:r>
          <w:rPr>
            <w:rFonts w:ascii="仿宋" w:eastAsia="仿宋" w:hAnsi="仿宋" w:cs="仿宋" w:hint="eastAsia"/>
            <w:lang w:eastAsia="zh-CN"/>
          </w:rPr>
          <w:t>八、土地利用与规划方案</w:t>
        </w:r>
        <w:r>
          <w:tab/>
        </w:r>
        <w:r>
          <w:fldChar w:fldCharType="begin"/>
        </w:r>
        <w:r>
          <w:instrText xml:space="preserve"> PAGEREF _Toc18495 \h </w:instrText>
        </w:r>
        <w:r>
          <w:fldChar w:fldCharType="separate"/>
        </w:r>
        <w:r>
          <w:t>45</w:t>
        </w:r>
        <w:r>
          <w:fldChar w:fldCharType="end"/>
        </w:r>
      </w:hyperlink>
    </w:p>
    <w:p>
      <w:pPr>
        <w:pStyle w:val="TOC2"/>
        <w:tabs>
          <w:tab w:val="right" w:leader="dot" w:pos="8306"/>
        </w:tabs>
      </w:pPr>
      <w:hyperlink w:anchor="_Toc6171" w:history="1">
        <w:r>
          <w:rPr>
            <w:rFonts w:ascii="仿宋" w:eastAsia="仿宋" w:hAnsi="仿宋" w:cs="仿宋" w:hint="eastAsia"/>
            <w:lang w:eastAsia="zh-CN"/>
          </w:rPr>
          <w:t>(一)、项目用地情况分析</w:t>
        </w:r>
        <w:r>
          <w:tab/>
        </w:r>
        <w:r>
          <w:fldChar w:fldCharType="begin"/>
        </w:r>
        <w:r>
          <w:instrText xml:space="preserve"> PAGEREF _Toc6171 \h </w:instrText>
        </w:r>
        <w:r>
          <w:fldChar w:fldCharType="separate"/>
        </w:r>
        <w:r>
          <w:t>45</w:t>
        </w:r>
        <w:r>
          <w:fldChar w:fldCharType="end"/>
        </w:r>
      </w:hyperlink>
    </w:p>
    <w:p>
      <w:pPr>
        <w:pStyle w:val="TOC2"/>
        <w:tabs>
          <w:tab w:val="right" w:leader="dot" w:pos="8306"/>
        </w:tabs>
      </w:pPr>
      <w:hyperlink w:anchor="_Toc828" w:history="1">
        <w:r>
          <w:rPr>
            <w:rFonts w:ascii="仿宋" w:eastAsia="仿宋" w:hAnsi="仿宋" w:cs="仿宋" w:hint="eastAsia"/>
            <w:lang w:eastAsia="zh-CN"/>
          </w:rPr>
          <w:t>(二)、土地利用规划方案</w:t>
        </w:r>
        <w:r>
          <w:tab/>
        </w:r>
        <w:r>
          <w:fldChar w:fldCharType="begin"/>
        </w:r>
        <w:r>
          <w:instrText xml:space="preserve"> PAGEREF _Toc828 \h </w:instrText>
        </w:r>
        <w:r>
          <w:fldChar w:fldCharType="separate"/>
        </w:r>
        <w:r>
          <w:t>46</w:t>
        </w:r>
        <w:r>
          <w:fldChar w:fldCharType="end"/>
        </w:r>
      </w:hyperlink>
    </w:p>
    <w:p>
      <w:pPr>
        <w:pStyle w:val="TOC1"/>
        <w:tabs>
          <w:tab w:val="right" w:leader="dot" w:pos="8306"/>
        </w:tabs>
      </w:pPr>
      <w:hyperlink w:anchor="_Toc24496" w:history="1">
        <w:r>
          <w:rPr>
            <w:rFonts w:ascii="仿宋" w:eastAsia="仿宋" w:hAnsi="仿宋" w:cs="仿宋" w:hint="eastAsia"/>
            <w:lang w:eastAsia="zh-CN"/>
          </w:rPr>
          <w:t>九、资金管理与财务规划</w:t>
        </w:r>
        <w:r>
          <w:tab/>
        </w:r>
        <w:r>
          <w:fldChar w:fldCharType="begin"/>
        </w:r>
        <w:r>
          <w:instrText xml:space="preserve"> PAGEREF _Toc24496 \h </w:instrText>
        </w:r>
        <w:r>
          <w:fldChar w:fldCharType="separate"/>
        </w:r>
        <w:r>
          <w:t>47</w:t>
        </w:r>
        <w:r>
          <w:fldChar w:fldCharType="end"/>
        </w:r>
      </w:hyperlink>
    </w:p>
    <w:p>
      <w:pPr>
        <w:pStyle w:val="TOC2"/>
        <w:tabs>
          <w:tab w:val="right" w:leader="dot" w:pos="8306"/>
        </w:tabs>
      </w:pPr>
      <w:hyperlink w:anchor="_Toc9979" w:history="1">
        <w:r>
          <w:rPr>
            <w:rFonts w:ascii="仿宋" w:eastAsia="仿宋" w:hAnsi="仿宋" w:cs="仿宋" w:hint="eastAsia"/>
            <w:lang w:eastAsia="zh-CN"/>
          </w:rPr>
          <w:t>(一)、项目资金来源与筹措</w:t>
        </w:r>
        <w:r>
          <w:tab/>
        </w:r>
        <w:r>
          <w:fldChar w:fldCharType="begin"/>
        </w:r>
        <w:r>
          <w:instrText xml:space="preserve"> PAGEREF _Toc9979 \h </w:instrText>
        </w:r>
        <w:r>
          <w:fldChar w:fldCharType="separate"/>
        </w:r>
        <w:r>
          <w:t>47</w:t>
        </w:r>
        <w:r>
          <w:fldChar w:fldCharType="end"/>
        </w:r>
      </w:hyperlink>
    </w:p>
    <w:p>
      <w:pPr>
        <w:pStyle w:val="TOC2"/>
        <w:tabs>
          <w:tab w:val="right" w:leader="dot" w:pos="8306"/>
        </w:tabs>
      </w:pPr>
      <w:hyperlink w:anchor="_Toc22672" w:history="1">
        <w:r>
          <w:rPr>
            <w:rFonts w:ascii="仿宋" w:eastAsia="仿宋" w:hAnsi="仿宋" w:cs="仿宋" w:hint="eastAsia"/>
            <w:lang w:eastAsia="zh-CN"/>
          </w:rPr>
          <w:t>(二)、资金使用与监管</w:t>
        </w:r>
        <w:r>
          <w:tab/>
        </w:r>
        <w:r>
          <w:fldChar w:fldCharType="begin"/>
        </w:r>
        <w:r>
          <w:instrText xml:space="preserve"> PAGEREF _Toc22672 \h </w:instrText>
        </w:r>
        <w:r>
          <w:fldChar w:fldCharType="separate"/>
        </w:r>
        <w:r>
          <w:t>49</w:t>
        </w:r>
        <w:r>
          <w:fldChar w:fldCharType="end"/>
        </w:r>
      </w:hyperlink>
    </w:p>
    <w:p>
      <w:pPr>
        <w:pStyle w:val="TOC2"/>
        <w:tabs>
          <w:tab w:val="right" w:leader="dot" w:pos="8306"/>
        </w:tabs>
      </w:pPr>
      <w:hyperlink w:anchor="_Toc5408" w:history="1">
        <w:r>
          <w:rPr>
            <w:rFonts w:ascii="仿宋" w:eastAsia="仿宋" w:hAnsi="仿宋" w:cs="仿宋" w:hint="eastAsia"/>
            <w:lang w:eastAsia="zh-CN"/>
          </w:rPr>
          <w:t>(三)、财务规划与预测</w:t>
        </w:r>
        <w:r>
          <w:tab/>
        </w:r>
        <w:r>
          <w:fldChar w:fldCharType="begin"/>
        </w:r>
        <w:r>
          <w:instrText xml:space="preserve"> PAGEREF _Toc5408 \h </w:instrText>
        </w:r>
        <w:r>
          <w:fldChar w:fldCharType="separate"/>
        </w:r>
        <w:r>
          <w:t>50</w:t>
        </w:r>
        <w:r>
          <w:fldChar w:fldCharType="end"/>
        </w:r>
      </w:hyperlink>
    </w:p>
    <w:p>
      <w:pPr>
        <w:pStyle w:val="TOC1"/>
        <w:tabs>
          <w:tab w:val="right" w:leader="dot" w:pos="8306"/>
        </w:tabs>
      </w:pPr>
      <w:hyperlink w:anchor="_Toc29816" w:history="1">
        <w:r>
          <w:rPr>
            <w:rFonts w:ascii="仿宋" w:eastAsia="仿宋" w:hAnsi="仿宋" w:cs="仿宋" w:hint="eastAsia"/>
            <w:lang w:eastAsia="zh-CN"/>
          </w:rPr>
          <w:t>十、客户关系管理与市场拓展</w:t>
        </w:r>
        <w:r>
          <w:tab/>
        </w:r>
        <w:r>
          <w:fldChar w:fldCharType="begin"/>
        </w:r>
        <w:r>
          <w:instrText xml:space="preserve"> PAGEREF _Toc29816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96" w:history="1">
        <w:r>
          <w:rPr>
            <w:rFonts w:ascii="仿宋" w:eastAsia="仿宋" w:hAnsi="仿宋" w:cs="仿宋" w:hint="eastAsia"/>
            <w:lang w:eastAsia="zh-CN"/>
          </w:rPr>
          <w:t>(一)、客户关系管理策略</w:t>
        </w:r>
        <w:r>
          <w:tab/>
        </w:r>
        <w:r>
          <w:fldChar w:fldCharType="begin"/>
        </w:r>
        <w:r>
          <w:instrText xml:space="preserve"> PAGEREF _Toc15496 \h </w:instrText>
        </w:r>
        <w:r>
          <w:fldChar w:fldCharType="separate"/>
        </w:r>
        <w:r>
          <w:t>51</w:t>
        </w:r>
        <w:r>
          <w:fldChar w:fldCharType="end"/>
        </w:r>
      </w:hyperlink>
    </w:p>
    <w:p>
      <w:pPr>
        <w:pStyle w:val="TOC2"/>
        <w:tabs>
          <w:tab w:val="right" w:leader="dot" w:pos="8306"/>
        </w:tabs>
      </w:pPr>
      <w:hyperlink w:anchor="_Toc637" w:history="1">
        <w:r>
          <w:rPr>
            <w:rFonts w:ascii="仿宋" w:eastAsia="仿宋" w:hAnsi="仿宋" w:cs="仿宋" w:hint="eastAsia"/>
            <w:lang w:eastAsia="zh-CN"/>
          </w:rPr>
          <w:t>(二)、市场拓展方案</w:t>
        </w:r>
        <w:r>
          <w:tab/>
        </w:r>
        <w:r>
          <w:fldChar w:fldCharType="begin"/>
        </w:r>
        <w:r>
          <w:instrText xml:space="preserve"> PAGEREF _Toc637 \h </w:instrText>
        </w:r>
        <w:r>
          <w:fldChar w:fldCharType="separate"/>
        </w:r>
        <w:r>
          <w:t>52</w:t>
        </w:r>
        <w:r>
          <w:fldChar w:fldCharType="end"/>
        </w:r>
      </w:hyperlink>
    </w:p>
    <w:p>
      <w:pPr>
        <w:pStyle w:val="TOC1"/>
        <w:tabs>
          <w:tab w:val="right" w:leader="dot" w:pos="8306"/>
        </w:tabs>
      </w:pPr>
      <w:hyperlink w:anchor="_Toc9441" w:history="1">
        <w:r>
          <w:rPr>
            <w:rFonts w:ascii="仿宋" w:eastAsia="仿宋" w:hAnsi="仿宋" w:cs="仿宋" w:hint="eastAsia"/>
            <w:lang w:eastAsia="zh-CN"/>
          </w:rPr>
          <w:t>十一、项目变更管理</w:t>
        </w:r>
        <w:r>
          <w:tab/>
        </w:r>
        <w:r>
          <w:fldChar w:fldCharType="begin"/>
        </w:r>
        <w:r>
          <w:instrText xml:space="preserve"> PAGEREF _Toc9441 \h </w:instrText>
        </w:r>
        <w:r>
          <w:fldChar w:fldCharType="separate"/>
        </w:r>
        <w:r>
          <w:t>53</w:t>
        </w:r>
        <w:r>
          <w:fldChar w:fldCharType="end"/>
        </w:r>
      </w:hyperlink>
    </w:p>
    <w:p>
      <w:pPr>
        <w:pStyle w:val="TOC2"/>
        <w:tabs>
          <w:tab w:val="right" w:leader="dot" w:pos="8306"/>
        </w:tabs>
      </w:pPr>
      <w:hyperlink w:anchor="_Toc13529" w:history="1">
        <w:r>
          <w:rPr>
            <w:rFonts w:ascii="仿宋" w:eastAsia="仿宋" w:hAnsi="仿宋" w:cs="仿宋" w:hint="eastAsia"/>
            <w:lang w:eastAsia="zh-CN"/>
          </w:rPr>
          <w:t>(一)、变更控制流程</w:t>
        </w:r>
        <w:r>
          <w:tab/>
        </w:r>
        <w:r>
          <w:fldChar w:fldCharType="begin"/>
        </w:r>
        <w:r>
          <w:instrText xml:space="preserve"> PAGEREF _Toc13529 \h </w:instrText>
        </w:r>
        <w:r>
          <w:fldChar w:fldCharType="separate"/>
        </w:r>
        <w:r>
          <w:t>53</w:t>
        </w:r>
        <w:r>
          <w:fldChar w:fldCharType="end"/>
        </w:r>
      </w:hyperlink>
    </w:p>
    <w:p>
      <w:pPr>
        <w:pStyle w:val="TOC2"/>
        <w:tabs>
          <w:tab w:val="right" w:leader="dot" w:pos="8306"/>
        </w:tabs>
      </w:pPr>
      <w:hyperlink w:anchor="_Toc25529" w:history="1">
        <w:r>
          <w:rPr>
            <w:rFonts w:ascii="仿宋" w:eastAsia="仿宋" w:hAnsi="仿宋" w:cs="仿宋" w:hint="eastAsia"/>
            <w:lang w:eastAsia="zh-CN"/>
          </w:rPr>
          <w:t>(二)、影响评估与处理</w:t>
        </w:r>
        <w:r>
          <w:tab/>
        </w:r>
        <w:r>
          <w:fldChar w:fldCharType="begin"/>
        </w:r>
        <w:r>
          <w:instrText xml:space="preserve"> PAGEREF _Toc25529 \h </w:instrText>
        </w:r>
        <w:r>
          <w:fldChar w:fldCharType="separate"/>
        </w:r>
        <w:r>
          <w:t>54</w:t>
        </w:r>
        <w:r>
          <w:fldChar w:fldCharType="end"/>
        </w:r>
      </w:hyperlink>
    </w:p>
    <w:p>
      <w:pPr>
        <w:pStyle w:val="TOC2"/>
        <w:tabs>
          <w:tab w:val="right" w:leader="dot" w:pos="8306"/>
        </w:tabs>
      </w:pPr>
      <w:hyperlink w:anchor="_Toc11830" w:history="1">
        <w:r>
          <w:rPr>
            <w:rFonts w:ascii="仿宋" w:eastAsia="仿宋" w:hAnsi="仿宋" w:cs="仿宋" w:hint="eastAsia"/>
            <w:lang w:eastAsia="zh-CN"/>
          </w:rPr>
          <w:t>(三)、变更记录与追踪</w:t>
        </w:r>
        <w:r>
          <w:tab/>
        </w:r>
        <w:r>
          <w:fldChar w:fldCharType="begin"/>
        </w:r>
        <w:r>
          <w:instrText xml:space="preserve"> PAGEREF _Toc11830 \h </w:instrText>
        </w:r>
        <w:r>
          <w:fldChar w:fldCharType="separate"/>
        </w:r>
        <w:r>
          <w:t>56</w:t>
        </w:r>
        <w:r>
          <w:fldChar w:fldCharType="end"/>
        </w:r>
      </w:hyperlink>
    </w:p>
    <w:p>
      <w:pPr>
        <w:pStyle w:val="TOC2"/>
        <w:tabs>
          <w:tab w:val="right" w:leader="dot" w:pos="8306"/>
        </w:tabs>
      </w:pPr>
      <w:hyperlink w:anchor="_Toc12052" w:history="1">
        <w:r>
          <w:rPr>
            <w:rFonts w:ascii="仿宋" w:eastAsia="仿宋" w:hAnsi="仿宋" w:cs="仿宋" w:hint="eastAsia"/>
            <w:lang w:eastAsia="zh-CN"/>
          </w:rPr>
          <w:t>(四)、变更管理策略</w:t>
        </w:r>
        <w:r>
          <w:tab/>
        </w:r>
        <w:r>
          <w:fldChar w:fldCharType="begin"/>
        </w:r>
        <w:r>
          <w:instrText xml:space="preserve"> PAGEREF _Toc12052 \h </w:instrText>
        </w:r>
        <w:r>
          <w:fldChar w:fldCharType="separate"/>
        </w:r>
        <w:r>
          <w:t>57</w:t>
        </w:r>
        <w:r>
          <w:fldChar w:fldCharType="end"/>
        </w:r>
      </w:hyperlink>
    </w:p>
    <w:p>
      <w:pPr>
        <w:pStyle w:val="TOC1"/>
        <w:tabs>
          <w:tab w:val="right" w:leader="dot" w:pos="8306"/>
        </w:tabs>
      </w:pPr>
      <w:hyperlink w:anchor="_Toc6758" w:history="1">
        <w:r>
          <w:rPr>
            <w:rFonts w:ascii="仿宋" w:eastAsia="仿宋" w:hAnsi="仿宋" w:cs="仿宋" w:hint="eastAsia"/>
            <w:lang w:eastAsia="zh-CN"/>
          </w:rPr>
          <w:t>十二、环境保护与治理方案</w:t>
        </w:r>
        <w:r>
          <w:tab/>
        </w:r>
        <w:r>
          <w:fldChar w:fldCharType="begin"/>
        </w:r>
        <w:r>
          <w:instrText xml:space="preserve"> PAGEREF _Toc6758 \h </w:instrText>
        </w:r>
        <w:r>
          <w:fldChar w:fldCharType="separate"/>
        </w:r>
        <w:r>
          <w:t>59</w:t>
        </w:r>
        <w:r>
          <w:fldChar w:fldCharType="end"/>
        </w:r>
      </w:hyperlink>
    </w:p>
    <w:p>
      <w:pPr>
        <w:pStyle w:val="TOC2"/>
        <w:tabs>
          <w:tab w:val="right" w:leader="dot" w:pos="8306"/>
        </w:tabs>
      </w:pPr>
      <w:hyperlink w:anchor="_Toc8670" w:history="1">
        <w:r>
          <w:rPr>
            <w:rFonts w:ascii="仿宋" w:eastAsia="仿宋" w:hAnsi="仿宋" w:cs="仿宋" w:hint="eastAsia"/>
            <w:lang w:eastAsia="zh-CN"/>
          </w:rPr>
          <w:t>(一)、项目环境影响评估</w:t>
        </w:r>
        <w:r>
          <w:tab/>
        </w:r>
        <w:r>
          <w:fldChar w:fldCharType="begin"/>
        </w:r>
        <w:r>
          <w:instrText xml:space="preserve"> PAGEREF _Toc8670 \h </w:instrText>
        </w:r>
        <w:r>
          <w:fldChar w:fldCharType="separate"/>
        </w:r>
        <w:r>
          <w:t>59</w:t>
        </w:r>
        <w:r>
          <w:fldChar w:fldCharType="end"/>
        </w:r>
      </w:hyperlink>
    </w:p>
    <w:p>
      <w:pPr>
        <w:pStyle w:val="TOC2"/>
        <w:tabs>
          <w:tab w:val="right" w:leader="dot" w:pos="8306"/>
        </w:tabs>
      </w:pPr>
      <w:hyperlink w:anchor="_Toc13723" w:history="1">
        <w:r>
          <w:rPr>
            <w:rFonts w:ascii="仿宋" w:eastAsia="仿宋" w:hAnsi="仿宋" w:cs="仿宋" w:hint="eastAsia"/>
            <w:lang w:eastAsia="zh-CN"/>
          </w:rPr>
          <w:t>(二)、环境保护措施与治理方案</w:t>
        </w:r>
        <w:r>
          <w:tab/>
        </w:r>
        <w:r>
          <w:fldChar w:fldCharType="begin"/>
        </w:r>
        <w:r>
          <w:instrText xml:space="preserve"> PAGEREF _Toc13723 \h </w:instrText>
        </w:r>
        <w:r>
          <w:fldChar w:fldCharType="separate"/>
        </w:r>
        <w:r>
          <w:t>59</w:t>
        </w:r>
        <w:r>
          <w:fldChar w:fldCharType="end"/>
        </w:r>
      </w:hyperlink>
    </w:p>
    <w:p>
      <w:pPr>
        <w:pStyle w:val="TOC1"/>
        <w:tabs>
          <w:tab w:val="right" w:leader="dot" w:pos="8306"/>
        </w:tabs>
      </w:pPr>
      <w:hyperlink w:anchor="_Toc10410" w:history="1">
        <w:r>
          <w:rPr>
            <w:rFonts w:ascii="仿宋" w:eastAsia="仿宋" w:hAnsi="仿宋" w:cs="仿宋" w:hint="eastAsia"/>
            <w:lang w:eastAsia="zh-CN"/>
          </w:rPr>
          <w:t>十三、合作与交流机制建立</w:t>
        </w:r>
        <w:r>
          <w:tab/>
        </w:r>
        <w:r>
          <w:fldChar w:fldCharType="begin"/>
        </w:r>
        <w:r>
          <w:instrText xml:space="preserve"> PAGEREF _Toc10410 \h </w:instrText>
        </w:r>
        <w:r>
          <w:fldChar w:fldCharType="separate"/>
        </w:r>
        <w:r>
          <w:t>60</w:t>
        </w:r>
        <w:r>
          <w:fldChar w:fldCharType="end"/>
        </w:r>
      </w:hyperlink>
    </w:p>
    <w:p>
      <w:pPr>
        <w:pStyle w:val="TOC2"/>
        <w:tabs>
          <w:tab w:val="right" w:leader="dot" w:pos="8306"/>
        </w:tabs>
      </w:pPr>
      <w:hyperlink w:anchor="_Toc32412" w:history="1">
        <w:r>
          <w:rPr>
            <w:rFonts w:ascii="仿宋" w:eastAsia="仿宋" w:hAnsi="仿宋" w:cs="仿宋" w:hint="eastAsia"/>
            <w:lang w:eastAsia="zh-CN"/>
          </w:rPr>
          <w:t>(一)、合作伙伴选择与合作方式</w:t>
        </w:r>
        <w:r>
          <w:tab/>
        </w:r>
        <w:r>
          <w:fldChar w:fldCharType="begin"/>
        </w:r>
        <w:r>
          <w:instrText xml:space="preserve"> PAGEREF _Toc32412 \h </w:instrText>
        </w:r>
        <w:r>
          <w:fldChar w:fldCharType="separate"/>
        </w:r>
        <w:r>
          <w:t>60</w:t>
        </w:r>
        <w:r>
          <w:fldChar w:fldCharType="end"/>
        </w:r>
      </w:hyperlink>
    </w:p>
    <w:p>
      <w:pPr>
        <w:pStyle w:val="TOC2"/>
        <w:tabs>
          <w:tab w:val="right" w:leader="dot" w:pos="8306"/>
        </w:tabs>
      </w:pPr>
      <w:hyperlink w:anchor="_Toc408" w:history="1">
        <w:r>
          <w:rPr>
            <w:rFonts w:ascii="仿宋" w:eastAsia="仿宋" w:hAnsi="仿宋" w:cs="仿宋" w:hint="eastAsia"/>
            <w:lang w:eastAsia="zh-CN"/>
          </w:rPr>
          <w:t>(二)、交流与合作平台搭建</w:t>
        </w:r>
        <w:r>
          <w:tab/>
        </w:r>
        <w:r>
          <w:fldChar w:fldCharType="begin"/>
        </w:r>
        <w:r>
          <w:instrText xml:space="preserve"> PAGEREF _Toc408 \h </w:instrText>
        </w:r>
        <w:r>
          <w:fldChar w:fldCharType="separate"/>
        </w:r>
        <w:r>
          <w:t>61</w:t>
        </w:r>
        <w:r>
          <w:fldChar w:fldCharType="end"/>
        </w:r>
      </w:hyperlink>
    </w:p>
    <w:p>
      <w:pPr>
        <w:pStyle w:val="TOC1"/>
        <w:tabs>
          <w:tab w:val="right" w:leader="dot" w:pos="8306"/>
        </w:tabs>
      </w:pPr>
      <w:hyperlink w:anchor="_Toc29593" w:history="1">
        <w:r>
          <w:rPr>
            <w:rFonts w:ascii="仿宋" w:eastAsia="仿宋" w:hAnsi="仿宋" w:cs="仿宋" w:hint="eastAsia"/>
            <w:lang w:eastAsia="zh-CN"/>
          </w:rPr>
          <w:t>十四、质量管理与控制</w:t>
        </w:r>
        <w:r>
          <w:tab/>
        </w:r>
        <w:r>
          <w:fldChar w:fldCharType="begin"/>
        </w:r>
        <w:r>
          <w:instrText xml:space="preserve"> PAGEREF _Toc29593 \h </w:instrText>
        </w:r>
        <w:r>
          <w:fldChar w:fldCharType="separate"/>
        </w:r>
        <w:r>
          <w:t>63</w:t>
        </w:r>
        <w:r>
          <w:fldChar w:fldCharType="end"/>
        </w:r>
      </w:hyperlink>
    </w:p>
    <w:p>
      <w:pPr>
        <w:pStyle w:val="TOC2"/>
        <w:tabs>
          <w:tab w:val="right" w:leader="dot" w:pos="8306"/>
        </w:tabs>
      </w:pPr>
      <w:hyperlink w:anchor="_Toc20582" w:history="1">
        <w:r>
          <w:rPr>
            <w:rFonts w:ascii="仿宋" w:eastAsia="仿宋" w:hAnsi="仿宋" w:cs="仿宋" w:hint="eastAsia"/>
            <w:lang w:eastAsia="zh-CN"/>
          </w:rPr>
          <w:t>(一)、质量管理体系建设</w:t>
        </w:r>
        <w:r>
          <w:tab/>
        </w:r>
        <w:r>
          <w:fldChar w:fldCharType="begin"/>
        </w:r>
        <w:r>
          <w:instrText xml:space="preserve"> PAGEREF _Toc20582 \h </w:instrText>
        </w:r>
        <w:r>
          <w:fldChar w:fldCharType="separate"/>
        </w:r>
        <w:r>
          <w:t>63</w:t>
        </w:r>
        <w:r>
          <w:fldChar w:fldCharType="end"/>
        </w:r>
      </w:hyperlink>
    </w:p>
    <w:p>
      <w:pPr>
        <w:pStyle w:val="TOC2"/>
        <w:tabs>
          <w:tab w:val="right" w:leader="dot" w:pos="8306"/>
        </w:tabs>
      </w:pPr>
      <w:hyperlink w:anchor="_Toc30334" w:history="1">
        <w:r>
          <w:rPr>
            <w:rFonts w:ascii="仿宋" w:eastAsia="仿宋" w:hAnsi="仿宋" w:cs="仿宋" w:hint="eastAsia"/>
            <w:lang w:eastAsia="zh-CN"/>
          </w:rPr>
          <w:t>(二)、质量控制措施</w:t>
        </w:r>
        <w:r>
          <w:tab/>
        </w:r>
        <w:r>
          <w:fldChar w:fldCharType="begin"/>
        </w:r>
        <w:r>
          <w:instrText xml:space="preserve"> PAGEREF _Toc30334 \h </w:instrText>
        </w:r>
        <w:r>
          <w:fldChar w:fldCharType="separate"/>
        </w:r>
        <w:r>
          <w:t>64</w:t>
        </w:r>
        <w:r>
          <w:fldChar w:fldCharType="end"/>
        </w:r>
      </w:hyperlink>
    </w:p>
    <w:p>
      <w:pPr>
        <w:pStyle w:val="TOC1"/>
        <w:tabs>
          <w:tab w:val="right" w:leader="dot" w:pos="8306"/>
        </w:tabs>
      </w:pPr>
      <w:hyperlink w:anchor="_Toc4076" w:history="1">
        <w:r>
          <w:rPr>
            <w:rFonts w:ascii="仿宋" w:eastAsia="仿宋" w:hAnsi="仿宋" w:cs="仿宋" w:hint="eastAsia"/>
            <w:lang w:eastAsia="zh-CN"/>
          </w:rPr>
          <w:t>十五、成果转化与推广应用</w:t>
        </w:r>
        <w:r>
          <w:tab/>
        </w:r>
        <w:r>
          <w:fldChar w:fldCharType="begin"/>
        </w:r>
        <w:r>
          <w:instrText xml:space="preserve"> PAGEREF _Toc4076 \h </w:instrText>
        </w:r>
        <w:r>
          <w:fldChar w:fldCharType="separate"/>
        </w:r>
        <w:r>
          <w:t>66</w:t>
        </w:r>
        <w:r>
          <w:fldChar w:fldCharType="end"/>
        </w:r>
      </w:hyperlink>
    </w:p>
    <w:p>
      <w:pPr>
        <w:pStyle w:val="TOC2"/>
        <w:tabs>
          <w:tab w:val="right" w:leader="dot" w:pos="8306"/>
        </w:tabs>
      </w:pPr>
      <w:hyperlink w:anchor="_Toc7412" w:history="1">
        <w:r>
          <w:rPr>
            <w:rFonts w:ascii="仿宋" w:eastAsia="仿宋" w:hAnsi="仿宋" w:cs="仿宋" w:hint="eastAsia"/>
            <w:lang w:eastAsia="zh-CN"/>
          </w:rPr>
          <w:t>(一)、成果转化策略制定</w:t>
        </w:r>
        <w:r>
          <w:tab/>
        </w:r>
        <w:r>
          <w:fldChar w:fldCharType="begin"/>
        </w:r>
        <w:r>
          <w:instrText xml:space="preserve"> PAGEREF _Toc7412 \h </w:instrText>
        </w:r>
        <w:r>
          <w:fldChar w:fldCharType="separate"/>
        </w:r>
        <w:r>
          <w:t>66</w:t>
        </w:r>
        <w:r>
          <w:fldChar w:fldCharType="end"/>
        </w:r>
      </w:hyperlink>
    </w:p>
    <w:p>
      <w:pPr>
        <w:pStyle w:val="TOC2"/>
        <w:tabs>
          <w:tab w:val="right" w:leader="dot" w:pos="8306"/>
        </w:tabs>
      </w:pPr>
      <w:hyperlink w:anchor="_Toc13461" w:history="1">
        <w:r>
          <w:rPr>
            <w:rFonts w:ascii="仿宋" w:eastAsia="仿宋" w:hAnsi="仿宋" w:cs="仿宋" w:hint="eastAsia"/>
            <w:lang w:eastAsia="zh-CN"/>
          </w:rPr>
          <w:t>(二)、成果推广应用方案</w:t>
        </w:r>
        <w:r>
          <w:tab/>
        </w:r>
        <w:r>
          <w:fldChar w:fldCharType="begin"/>
        </w:r>
        <w:r>
          <w:instrText xml:space="preserve"> PAGEREF _Toc13461 \h </w:instrText>
        </w:r>
        <w:r>
          <w:fldChar w:fldCharType="separate"/>
        </w:r>
        <w:r>
          <w:t>67</w:t>
        </w:r>
        <w:r>
          <w:fldChar w:fldCharType="end"/>
        </w:r>
      </w:hyperlink>
    </w:p>
    <w:p>
      <w:pPr>
        <w:pStyle w:val="TOC1"/>
        <w:tabs>
          <w:tab w:val="right" w:leader="dot" w:pos="8306"/>
        </w:tabs>
      </w:pPr>
      <w:hyperlink w:anchor="_Toc4476" w:history="1">
        <w:r>
          <w:rPr>
            <w:rFonts w:ascii="仿宋" w:eastAsia="仿宋" w:hAnsi="仿宋" w:cs="仿宋" w:hint="eastAsia"/>
            <w:lang w:eastAsia="zh-CN"/>
          </w:rPr>
          <w:t>十六、创新驱动与持续发展</w:t>
        </w:r>
        <w:r>
          <w:tab/>
        </w:r>
        <w:r>
          <w:fldChar w:fldCharType="begin"/>
        </w:r>
        <w:r>
          <w:instrText xml:space="preserve"> PAGEREF _Toc4476 \h </w:instrText>
        </w:r>
        <w:r>
          <w:fldChar w:fldCharType="separate"/>
        </w:r>
        <w:r>
          <w:t>69</w:t>
        </w:r>
        <w:r>
          <w:fldChar w:fldCharType="end"/>
        </w:r>
      </w:hyperlink>
    </w:p>
    <w:p>
      <w:pPr>
        <w:pStyle w:val="TOC2"/>
        <w:tabs>
          <w:tab w:val="right" w:leader="dot" w:pos="8306"/>
        </w:tabs>
      </w:pPr>
      <w:hyperlink w:anchor="_Toc12183" w:history="1">
        <w:r>
          <w:rPr>
            <w:rFonts w:ascii="仿宋" w:eastAsia="仿宋" w:hAnsi="仿宋" w:cs="仿宋" w:hint="eastAsia"/>
            <w:lang w:eastAsia="zh-CN"/>
          </w:rPr>
          <w:t>(一)、创新驱动战略实施</w:t>
        </w:r>
        <w:r>
          <w:tab/>
        </w:r>
        <w:r>
          <w:fldChar w:fldCharType="begin"/>
        </w:r>
        <w:r>
          <w:instrText xml:space="preserve"> PAGEREF _Toc12183 \h </w:instrText>
        </w:r>
        <w:r>
          <w:fldChar w:fldCharType="separate"/>
        </w:r>
        <w:r>
          <w:t>69</w:t>
        </w:r>
        <w:r>
          <w:fldChar w:fldCharType="end"/>
        </w:r>
      </w:hyperlink>
    </w:p>
    <w:p>
      <w:pPr>
        <w:pStyle w:val="TOC2"/>
        <w:tabs>
          <w:tab w:val="right" w:leader="dot" w:pos="8306"/>
        </w:tabs>
      </w:pPr>
      <w:hyperlink w:anchor="_Toc5699" w:history="1">
        <w:r>
          <w:rPr>
            <w:rFonts w:ascii="仿宋" w:eastAsia="仿宋" w:hAnsi="仿宋" w:cs="仿宋" w:hint="eastAsia"/>
            <w:lang w:eastAsia="zh-CN"/>
          </w:rPr>
          <w:t>(二)、持续发展路径探索</w:t>
        </w:r>
        <w:r>
          <w:tab/>
        </w:r>
        <w:r>
          <w:fldChar w:fldCharType="begin"/>
        </w:r>
        <w:r>
          <w:instrText xml:space="preserve"> PAGEREF _Toc5699 \h </w:instrText>
        </w:r>
        <w:r>
          <w:fldChar w:fldCharType="separate"/>
        </w:r>
        <w:r>
          <w:t>70</w:t>
        </w:r>
        <w:r>
          <w:fldChar w:fldCharType="end"/>
        </w:r>
      </w:hyperlink>
    </w:p>
    <w:p>
      <w:pPr>
        <w:pStyle w:val="TOC1"/>
        <w:tabs>
          <w:tab w:val="right" w:leader="dot" w:pos="8306"/>
        </w:tabs>
      </w:pPr>
      <w:hyperlink w:anchor="_Toc16633" w:history="1">
        <w:r>
          <w:rPr>
            <w:rFonts w:ascii="仿宋" w:eastAsia="仿宋" w:hAnsi="仿宋" w:cs="仿宋" w:hint="eastAsia"/>
            <w:lang w:eastAsia="zh-CN"/>
          </w:rPr>
          <w:t>十七、企业合规与伦理</w:t>
        </w:r>
        <w:r>
          <w:tab/>
        </w:r>
        <w:r>
          <w:fldChar w:fldCharType="begin"/>
        </w:r>
        <w:r>
          <w:instrText xml:space="preserve"> PAGEREF _Toc16633 \h </w:instrText>
        </w:r>
        <w:r>
          <w:fldChar w:fldCharType="separate"/>
        </w:r>
        <w:r>
          <w:t>74</w:t>
        </w:r>
        <w:r>
          <w:fldChar w:fldCharType="end"/>
        </w:r>
      </w:hyperlink>
    </w:p>
    <w:p>
      <w:pPr>
        <w:pStyle w:val="TOC2"/>
        <w:tabs>
          <w:tab w:val="right" w:leader="dot" w:pos="8306"/>
        </w:tabs>
      </w:pPr>
      <w:hyperlink w:anchor="_Toc32665" w:history="1">
        <w:r>
          <w:rPr>
            <w:rFonts w:ascii="仿宋" w:eastAsia="仿宋" w:hAnsi="仿宋" w:cs="仿宋" w:hint="eastAsia"/>
            <w:lang w:eastAsia="zh-CN"/>
          </w:rPr>
          <w:t>(一)、合规政策与程序</w:t>
        </w:r>
        <w:r>
          <w:tab/>
        </w:r>
        <w:r>
          <w:fldChar w:fldCharType="begin"/>
        </w:r>
        <w:r>
          <w:instrText xml:space="preserve"> PAGEREF _Toc32665 \h </w:instrText>
        </w:r>
        <w:r>
          <w:fldChar w:fldCharType="separate"/>
        </w:r>
        <w:r>
          <w:t>74</w:t>
        </w:r>
        <w:r>
          <w:fldChar w:fldCharType="end"/>
        </w:r>
      </w:hyperlink>
    </w:p>
    <w:p>
      <w:pPr>
        <w:pStyle w:val="TOC2"/>
        <w:tabs>
          <w:tab w:val="right" w:leader="dot" w:pos="8306"/>
        </w:tabs>
      </w:pPr>
      <w:hyperlink w:anchor="_Toc13985" w:history="1">
        <w:r>
          <w:rPr>
            <w:rFonts w:ascii="仿宋" w:eastAsia="仿宋" w:hAnsi="仿宋" w:cs="仿宋" w:hint="eastAsia"/>
            <w:lang w:eastAsia="zh-CN"/>
          </w:rPr>
          <w:t>(二)、伦理规范与培训</w:t>
        </w:r>
        <w:r>
          <w:tab/>
        </w:r>
        <w:r>
          <w:fldChar w:fldCharType="begin"/>
        </w:r>
        <w:r>
          <w:instrText xml:space="preserve"> PAGEREF _Toc13985 \h </w:instrText>
        </w:r>
        <w:r>
          <w:fldChar w:fldCharType="separate"/>
        </w:r>
        <w:r>
          <w:t>76</w:t>
        </w:r>
        <w:r>
          <w:fldChar w:fldCharType="end"/>
        </w:r>
      </w:hyperlink>
    </w:p>
    <w:p>
      <w:pPr>
        <w:pStyle w:val="TOC2"/>
        <w:tabs>
          <w:tab w:val="right" w:leader="dot" w:pos="8306"/>
        </w:tabs>
      </w:pPr>
      <w:hyperlink w:anchor="_Toc27452" w:history="1">
        <w:r>
          <w:rPr>
            <w:rFonts w:ascii="仿宋" w:eastAsia="仿宋" w:hAnsi="仿宋" w:cs="仿宋" w:hint="eastAsia"/>
            <w:lang w:eastAsia="zh-CN"/>
          </w:rPr>
          <w:t>(三)、合规风险评估</w:t>
        </w:r>
        <w:r>
          <w:tab/>
        </w:r>
        <w:r>
          <w:fldChar w:fldCharType="begin"/>
        </w:r>
        <w:r>
          <w:instrText xml:space="preserve"> PAGEREF _Toc27452 \h </w:instrText>
        </w:r>
        <w:r>
          <w:fldChar w:fldCharType="separate"/>
        </w:r>
        <w:r>
          <w:t>76</w:t>
        </w:r>
        <w:r>
          <w:fldChar w:fldCharType="end"/>
        </w:r>
      </w:hyperlink>
    </w:p>
    <w:p>
      <w:pPr>
        <w:pStyle w:val="TOC2"/>
        <w:tabs>
          <w:tab w:val="right" w:leader="dot" w:pos="8306"/>
        </w:tabs>
      </w:pPr>
      <w:hyperlink w:anchor="_Toc26886" w:history="1">
        <w:r>
          <w:rPr>
            <w:rFonts w:ascii="仿宋" w:eastAsia="仿宋" w:hAnsi="仿宋" w:cs="仿宋" w:hint="eastAsia"/>
            <w:lang w:eastAsia="zh-CN"/>
          </w:rPr>
          <w:t>(四)、合规监督与执行</w:t>
        </w:r>
        <w:r>
          <w:tab/>
        </w:r>
        <w:r>
          <w:fldChar w:fldCharType="begin"/>
        </w:r>
        <w:r>
          <w:instrText xml:space="preserve"> PAGEREF _Toc26886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56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8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58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3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客厅装饰画项目与土地用途规划：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客厅装饰画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客厅装饰画项目的容积率和建筑密度：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用地控制指标通常规定了容积率和建筑密度的要求。对于客厅装饰画项目来说，这将影响建筑物的规模和高度。必须确保项目的设计符合容积率和建筑密度的限制，以遵守用地控制法规。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客厅装饰画项目的建筑线限制：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用地控制指标还可能规定了建筑物与街道或相邻土地的距离，这被称为建筑线限制。客厅装饰画项目必须遵守这些规定，以确保建筑的位置符合法规。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客厅装饰画项目的环境影响和可持续性：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用地控制指标可能包括环境保护要求，例如绿地比例和污染防控措施。对于客厅装饰画项目，这意味着必须考虑如何保护当地生态系统、水资源和空气质量，以确保项目的可持续性。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客厅装饰画项目的规划和设计团队需要定期审查和更新用地控制指标，以确保项目的合规性。如果需要调整用地控制指标，必须与政府部门和相关利益相关者协商，以确保变更是合法的和有利于城市的发展。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在整个项目规划和实施过程中，与用地控制指标的合作和遵守是至关重要的。这有助于确保客厅装饰画项目是一个合法、可持续且与城市规划一致的发展项目。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50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客厅装饰画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客厅装饰画项目需要评估可用地块的规模和形状，以确定是否满足地总体要求。某些城市规划可能要求项目具有特定的地块大小或形状，以适应城市发展的整体格局。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每个城市都有自己的规划目标和愿景，包括住宅区、商业区和工业区的平衡发展。客厅装饰画项目需要与城市规划目标保持一致，以确保项目不会破坏城市的整体规划。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https://d.book118.com/408063004063006046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A0027"/>
    <w:rsid w:val="3BAA00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6300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2024-02-29T06:59:00Z</dcterms:created>
  <dcterms:modified xsi:type="dcterms:W3CDTF">2024-02-29T06:59:57Z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80C854C5D35E4958B29B4BB6D5BE092B_11</vt:lpwstr>
  </property>
  <property fmtid="{D5CDD505-2E9C-101B-9397-08002B2CF9AE}" pid="3" name="KSOProductBuildVer">
    <vt:lpwstr>2052-12.1.0.16250</vt:lpwstr>
  </property>
</Properties>
</file>