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绥化市海伦市2023-2024学年九年级上学期期末数学综合检测卷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（广西北海市合浦县教育局教研室九年级（上）期中数学试卷（））有一个面积为16cm</w:t>
      </w:r>
      <w:r w:rsidRPr="004E0094">
        <w:rPr>
          <w:vertAlign w:val="superscript"/>
        </w:rPr>
        <w:t>2</w:t>
      </w:r>
      <w:r>
        <w:t>的梯形，它的一条底边长为3cm，另一条底边比它的高线长1cm．若设这条底边长为xcm，依据题意，列出方程整理后得（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+2x-35=0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+2x-70=0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-2x-35=0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-2x+70=0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（四川省广安市岳池县九年级（上）期末数学试卷）下列图形中，是轴对称图形但不是中心对称图形的是（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（2022年江苏省徐州市中考数学一模试卷）已知二次函数y=ax</w:t>
      </w:r>
      <w:r w:rsidRPr="004E0094">
        <w:rPr>
          <w:vertAlign w:val="superscript"/>
        </w:rPr>
        <w:t>2</w:t>
      </w:r>
      <w:r>
        <w:t>+bx+c（a≠0）的图象如图，以下结论：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①abc＞0；②b</w:t>
      </w:r>
      <w:r w:rsidRPr="004E0094">
        <w:rPr>
          <w:vertAlign w:val="superscript"/>
        </w:rPr>
        <w:t>2</w:t>
      </w:r>
      <w:r>
        <w:t>-4ac＜0；③9a+3b+c＞0；④c+8a＜0，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7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（长春模拟）方程x</w:t>
      </w:r>
      <w:r w:rsidRPr="004E0094">
        <w:rPr>
          <w:vertAlign w:val="superscript"/>
        </w:rPr>
        <w:t>2</w:t>
      </w:r>
      <w:r>
        <w:t>-</w:t>
      </w:r>
      <w:r>
        <w:pict>
          <v:shape id="_x0000_i1026" type="#_x0000_t75" style="width:6pt;height:26pt">
            <v:imagedata r:id="rId6" o:title="2"/>
          </v:shape>
        </w:pict>
      </w:r>
      <w:r>
        <w:t>x+</w:t>
      </w:r>
      <w:r>
        <w:pict>
          <v:shape id="_x0000_i1027" type="#_x0000_t75" style="width:6pt;height:26pt">
            <v:imagedata r:id="rId7" o:title="2"/>
          </v:shape>
        </w:pict>
      </w:r>
      <w:r>
        <w:t>=0的根的情况是（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.有两个不相等的实数根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（2022年陕西省西安市西工大附中中考适应性训练数学试卷（九））如图，⊙O的直径AB与弦CD交于点，AE=6，BE=2，CD=2</w:t>
      </w:r>
      <w:r>
        <w:pict>
          <v:shape id="_x0000_i1028" type="#_x0000_t75" style="width:23pt;height:17pt">
            <v:imagedata r:id="rId8" o:title="2"/>
          </v:shape>
        </w:pict>
      </w:r>
      <w:r>
        <w:t>，则∠AED的度数是（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71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（河南省安阳市龙安区九年级（上）第四次月考数学试卷）图中的阴影旋转一个角度后，能互相重合，这个角度可以是（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49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https://d.book118.com/408067003077006027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408067003077006027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