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新媒体数字项目建设方案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62" w:history="1">
        <w:r>
          <w:rPr>
            <w:rFonts w:ascii="仿宋" w:eastAsia="仿宋" w:hAnsi="仿宋" w:cs="仿宋" w:hint="eastAsia"/>
            <w:lang w:eastAsia="zh-CN"/>
          </w:rPr>
          <w:t>概论</w:t>
        </w:r>
        <w:r>
          <w:tab/>
        </w:r>
        <w:r>
          <w:fldChar w:fldCharType="begin"/>
        </w:r>
        <w:r>
          <w:instrText xml:space="preserve"> PAGEREF _Toc22062 \h </w:instrText>
        </w:r>
        <w:r>
          <w:fldChar w:fldCharType="separate"/>
        </w:r>
        <w:r>
          <w:t>3</w:t>
        </w:r>
        <w:r>
          <w:fldChar w:fldCharType="end"/>
        </w:r>
      </w:hyperlink>
    </w:p>
    <w:p>
      <w:pPr>
        <w:pStyle w:val="TOC1"/>
        <w:tabs>
          <w:tab w:val="right" w:leader="dot" w:pos="8306"/>
        </w:tabs>
      </w:pPr>
      <w:hyperlink w:anchor="_Toc1685" w:history="1">
        <w:r>
          <w:rPr>
            <w:rFonts w:ascii="仿宋" w:eastAsia="仿宋" w:hAnsi="仿宋" w:cs="仿宋" w:hint="eastAsia"/>
            <w:lang w:eastAsia="zh-CN"/>
          </w:rPr>
          <w:t>一、经济影响分析</w:t>
        </w:r>
        <w:r>
          <w:tab/>
        </w:r>
        <w:r>
          <w:fldChar w:fldCharType="begin"/>
        </w:r>
        <w:r>
          <w:instrText xml:space="preserve"> PAGEREF _Toc1685 \h </w:instrText>
        </w:r>
        <w:r>
          <w:fldChar w:fldCharType="separate"/>
        </w:r>
        <w:r>
          <w:t>3</w:t>
        </w:r>
        <w:r>
          <w:fldChar w:fldCharType="end"/>
        </w:r>
      </w:hyperlink>
    </w:p>
    <w:p>
      <w:pPr>
        <w:pStyle w:val="TOC2"/>
        <w:tabs>
          <w:tab w:val="right" w:leader="dot" w:pos="8306"/>
        </w:tabs>
      </w:pPr>
      <w:hyperlink w:anchor="_Toc7118" w:history="1">
        <w:r>
          <w:rPr>
            <w:rFonts w:ascii="仿宋" w:eastAsia="仿宋" w:hAnsi="仿宋" w:cs="仿宋" w:hint="eastAsia"/>
            <w:lang w:eastAsia="zh-CN"/>
          </w:rPr>
          <w:t>(一)、经济费用效益或费用效果分析</w:t>
        </w:r>
        <w:r>
          <w:tab/>
        </w:r>
        <w:r>
          <w:fldChar w:fldCharType="begin"/>
        </w:r>
        <w:r>
          <w:instrText xml:space="preserve"> PAGEREF _Toc7118 \h </w:instrText>
        </w:r>
        <w:r>
          <w:fldChar w:fldCharType="separate"/>
        </w:r>
        <w:r>
          <w:t>3</w:t>
        </w:r>
        <w:r>
          <w:fldChar w:fldCharType="end"/>
        </w:r>
      </w:hyperlink>
    </w:p>
    <w:p>
      <w:pPr>
        <w:pStyle w:val="TOC2"/>
        <w:tabs>
          <w:tab w:val="right" w:leader="dot" w:pos="8306"/>
        </w:tabs>
      </w:pPr>
      <w:hyperlink w:anchor="_Toc9093" w:history="1">
        <w:r>
          <w:rPr>
            <w:rFonts w:ascii="仿宋" w:eastAsia="仿宋" w:hAnsi="仿宋" w:cs="仿宋" w:hint="eastAsia"/>
            <w:lang w:eastAsia="zh-CN"/>
          </w:rPr>
          <w:t>(二)、行业影响分析</w:t>
        </w:r>
        <w:r>
          <w:tab/>
        </w:r>
        <w:r>
          <w:fldChar w:fldCharType="begin"/>
        </w:r>
        <w:r>
          <w:instrText xml:space="preserve"> PAGEREF _Toc9093 \h </w:instrText>
        </w:r>
        <w:r>
          <w:fldChar w:fldCharType="separate"/>
        </w:r>
        <w:r>
          <w:t>5</w:t>
        </w:r>
        <w:r>
          <w:fldChar w:fldCharType="end"/>
        </w:r>
      </w:hyperlink>
    </w:p>
    <w:p>
      <w:pPr>
        <w:pStyle w:val="TOC2"/>
        <w:tabs>
          <w:tab w:val="right" w:leader="dot" w:pos="8306"/>
        </w:tabs>
      </w:pPr>
      <w:hyperlink w:anchor="_Toc17960" w:history="1">
        <w:r>
          <w:rPr>
            <w:rFonts w:ascii="仿宋" w:eastAsia="仿宋" w:hAnsi="仿宋" w:cs="仿宋" w:hint="eastAsia"/>
            <w:lang w:eastAsia="zh-CN"/>
          </w:rPr>
          <w:t>(三)、区域经济影响分析</w:t>
        </w:r>
        <w:r>
          <w:tab/>
        </w:r>
        <w:r>
          <w:fldChar w:fldCharType="begin"/>
        </w:r>
        <w:r>
          <w:instrText xml:space="preserve"> PAGEREF _Toc17960 \h </w:instrText>
        </w:r>
        <w:r>
          <w:fldChar w:fldCharType="separate"/>
        </w:r>
        <w:r>
          <w:t>7</w:t>
        </w:r>
        <w:r>
          <w:fldChar w:fldCharType="end"/>
        </w:r>
      </w:hyperlink>
    </w:p>
    <w:p>
      <w:pPr>
        <w:pStyle w:val="TOC2"/>
        <w:tabs>
          <w:tab w:val="right" w:leader="dot" w:pos="8306"/>
        </w:tabs>
      </w:pPr>
      <w:hyperlink w:anchor="_Toc16667" w:history="1">
        <w:r>
          <w:rPr>
            <w:rFonts w:ascii="仿宋" w:eastAsia="仿宋" w:hAnsi="仿宋" w:cs="仿宋" w:hint="eastAsia"/>
            <w:lang w:eastAsia="zh-CN"/>
          </w:rPr>
          <w:t>(四)、宏观经济影响分析</w:t>
        </w:r>
        <w:r>
          <w:tab/>
        </w:r>
        <w:r>
          <w:fldChar w:fldCharType="begin"/>
        </w:r>
        <w:r>
          <w:instrText xml:space="preserve"> PAGEREF _Toc16667 \h </w:instrText>
        </w:r>
        <w:r>
          <w:fldChar w:fldCharType="separate"/>
        </w:r>
        <w:r>
          <w:t>8</w:t>
        </w:r>
        <w:r>
          <w:fldChar w:fldCharType="end"/>
        </w:r>
      </w:hyperlink>
    </w:p>
    <w:p>
      <w:pPr>
        <w:pStyle w:val="TOC1"/>
        <w:tabs>
          <w:tab w:val="right" w:leader="dot" w:pos="8306"/>
        </w:tabs>
      </w:pPr>
      <w:hyperlink w:anchor="_Toc14108" w:history="1">
        <w:r>
          <w:rPr>
            <w:rFonts w:ascii="仿宋" w:eastAsia="仿宋" w:hAnsi="仿宋" w:cs="仿宋" w:hint="eastAsia"/>
            <w:lang w:eastAsia="zh-CN"/>
          </w:rPr>
          <w:t>二、社会影响分析</w:t>
        </w:r>
        <w:r>
          <w:tab/>
        </w:r>
        <w:r>
          <w:fldChar w:fldCharType="begin"/>
        </w:r>
        <w:r>
          <w:instrText xml:space="preserve"> PAGEREF _Toc14108 \h </w:instrText>
        </w:r>
        <w:r>
          <w:fldChar w:fldCharType="separate"/>
        </w:r>
        <w:r>
          <w:t>9</w:t>
        </w:r>
        <w:r>
          <w:fldChar w:fldCharType="end"/>
        </w:r>
      </w:hyperlink>
    </w:p>
    <w:p>
      <w:pPr>
        <w:pStyle w:val="TOC2"/>
        <w:tabs>
          <w:tab w:val="right" w:leader="dot" w:pos="8306"/>
        </w:tabs>
      </w:pPr>
      <w:hyperlink w:anchor="_Toc12863" w:history="1">
        <w:r>
          <w:rPr>
            <w:rFonts w:ascii="仿宋" w:eastAsia="仿宋" w:hAnsi="仿宋" w:cs="仿宋" w:hint="eastAsia"/>
            <w:lang w:eastAsia="zh-CN"/>
          </w:rPr>
          <w:t>(一)、社会影响效果分析</w:t>
        </w:r>
        <w:r>
          <w:tab/>
        </w:r>
        <w:r>
          <w:fldChar w:fldCharType="begin"/>
        </w:r>
        <w:r>
          <w:instrText xml:space="preserve"> PAGEREF _Toc12863 \h </w:instrText>
        </w:r>
        <w:r>
          <w:fldChar w:fldCharType="separate"/>
        </w:r>
        <w:r>
          <w:t>9</w:t>
        </w:r>
        <w:r>
          <w:fldChar w:fldCharType="end"/>
        </w:r>
      </w:hyperlink>
    </w:p>
    <w:p>
      <w:pPr>
        <w:pStyle w:val="TOC2"/>
        <w:tabs>
          <w:tab w:val="right" w:leader="dot" w:pos="8306"/>
        </w:tabs>
      </w:pPr>
      <w:hyperlink w:anchor="_Toc13394" w:history="1">
        <w:r>
          <w:rPr>
            <w:rFonts w:ascii="仿宋" w:eastAsia="仿宋" w:hAnsi="仿宋" w:cs="仿宋" w:hint="eastAsia"/>
            <w:lang w:eastAsia="zh-CN"/>
          </w:rPr>
          <w:t>(二)、社会适应性分析</w:t>
        </w:r>
        <w:r>
          <w:tab/>
        </w:r>
        <w:r>
          <w:fldChar w:fldCharType="begin"/>
        </w:r>
        <w:r>
          <w:instrText xml:space="preserve"> PAGEREF _Toc13394 \h </w:instrText>
        </w:r>
        <w:r>
          <w:fldChar w:fldCharType="separate"/>
        </w:r>
        <w:r>
          <w:t>12</w:t>
        </w:r>
        <w:r>
          <w:fldChar w:fldCharType="end"/>
        </w:r>
      </w:hyperlink>
    </w:p>
    <w:p>
      <w:pPr>
        <w:pStyle w:val="TOC2"/>
        <w:tabs>
          <w:tab w:val="right" w:leader="dot" w:pos="8306"/>
        </w:tabs>
      </w:pPr>
      <w:hyperlink w:anchor="_Toc29392" w:history="1">
        <w:r>
          <w:rPr>
            <w:rFonts w:ascii="仿宋" w:eastAsia="仿宋" w:hAnsi="仿宋" w:cs="仿宋" w:hint="eastAsia"/>
            <w:lang w:eastAsia="zh-CN"/>
          </w:rPr>
          <w:t>(三)、社会风险及对策分析</w:t>
        </w:r>
        <w:r>
          <w:tab/>
        </w:r>
        <w:r>
          <w:fldChar w:fldCharType="begin"/>
        </w:r>
        <w:r>
          <w:instrText xml:space="preserve"> PAGEREF _Toc29392 \h </w:instrText>
        </w:r>
        <w:r>
          <w:fldChar w:fldCharType="separate"/>
        </w:r>
        <w:r>
          <w:t>13</w:t>
        </w:r>
        <w:r>
          <w:fldChar w:fldCharType="end"/>
        </w:r>
      </w:hyperlink>
    </w:p>
    <w:p>
      <w:pPr>
        <w:pStyle w:val="TOC1"/>
        <w:tabs>
          <w:tab w:val="right" w:leader="dot" w:pos="8306"/>
        </w:tabs>
      </w:pPr>
      <w:hyperlink w:anchor="_Toc19364" w:history="1">
        <w:r>
          <w:rPr>
            <w:rFonts w:ascii="仿宋" w:eastAsia="仿宋" w:hAnsi="仿宋" w:cs="仿宋" w:hint="eastAsia"/>
            <w:lang w:eastAsia="zh-CN"/>
          </w:rPr>
          <w:t>三、新媒体数字项目概论</w:t>
        </w:r>
        <w:r>
          <w:tab/>
        </w:r>
        <w:r>
          <w:fldChar w:fldCharType="begin"/>
        </w:r>
        <w:r>
          <w:instrText xml:space="preserve"> PAGEREF _Toc19364 \h </w:instrText>
        </w:r>
        <w:r>
          <w:fldChar w:fldCharType="separate"/>
        </w:r>
        <w:r>
          <w:t>17</w:t>
        </w:r>
        <w:r>
          <w:fldChar w:fldCharType="end"/>
        </w:r>
      </w:hyperlink>
    </w:p>
    <w:p>
      <w:pPr>
        <w:pStyle w:val="TOC2"/>
        <w:tabs>
          <w:tab w:val="right" w:leader="dot" w:pos="8306"/>
        </w:tabs>
      </w:pPr>
      <w:hyperlink w:anchor="_Toc7404" w:history="1">
        <w:r>
          <w:rPr>
            <w:rFonts w:ascii="仿宋" w:eastAsia="仿宋" w:hAnsi="仿宋" w:cs="仿宋" w:hint="eastAsia"/>
            <w:lang w:eastAsia="zh-CN"/>
          </w:rPr>
          <w:t>(一)、项目申报单位概况</w:t>
        </w:r>
        <w:r>
          <w:tab/>
        </w:r>
        <w:r>
          <w:fldChar w:fldCharType="begin"/>
        </w:r>
        <w:r>
          <w:instrText xml:space="preserve"> PAGEREF _Toc7404 \h </w:instrText>
        </w:r>
        <w:r>
          <w:fldChar w:fldCharType="separate"/>
        </w:r>
        <w:r>
          <w:t>17</w:t>
        </w:r>
        <w:r>
          <w:fldChar w:fldCharType="end"/>
        </w:r>
      </w:hyperlink>
    </w:p>
    <w:p>
      <w:pPr>
        <w:pStyle w:val="TOC2"/>
        <w:tabs>
          <w:tab w:val="right" w:leader="dot" w:pos="8306"/>
        </w:tabs>
      </w:pPr>
      <w:hyperlink w:anchor="_Toc2999" w:history="1">
        <w:r>
          <w:rPr>
            <w:rFonts w:ascii="仿宋" w:eastAsia="仿宋" w:hAnsi="仿宋" w:cs="仿宋" w:hint="eastAsia"/>
            <w:lang w:eastAsia="zh-CN"/>
          </w:rPr>
          <w:t>(二)、项目概况</w:t>
        </w:r>
        <w:r>
          <w:tab/>
        </w:r>
        <w:r>
          <w:fldChar w:fldCharType="begin"/>
        </w:r>
        <w:r>
          <w:instrText xml:space="preserve"> PAGEREF _Toc2999 \h </w:instrText>
        </w:r>
        <w:r>
          <w:fldChar w:fldCharType="separate"/>
        </w:r>
        <w:r>
          <w:t>18</w:t>
        </w:r>
        <w:r>
          <w:fldChar w:fldCharType="end"/>
        </w:r>
      </w:hyperlink>
    </w:p>
    <w:p>
      <w:pPr>
        <w:pStyle w:val="TOC1"/>
        <w:tabs>
          <w:tab w:val="right" w:leader="dot" w:pos="8306"/>
        </w:tabs>
      </w:pPr>
      <w:hyperlink w:anchor="_Toc30114" w:history="1">
        <w:r>
          <w:rPr>
            <w:rFonts w:ascii="仿宋" w:eastAsia="仿宋" w:hAnsi="仿宋" w:cs="仿宋" w:hint="eastAsia"/>
            <w:lang w:eastAsia="zh-CN"/>
          </w:rPr>
          <w:t>四、项目监理与质量保证</w:t>
        </w:r>
        <w:r>
          <w:tab/>
        </w:r>
        <w:r>
          <w:fldChar w:fldCharType="begin"/>
        </w:r>
        <w:r>
          <w:instrText xml:space="preserve"> PAGEREF _Toc30114 \h </w:instrText>
        </w:r>
        <w:r>
          <w:fldChar w:fldCharType="separate"/>
        </w:r>
        <w:r>
          <w:t>21</w:t>
        </w:r>
        <w:r>
          <w:fldChar w:fldCharType="end"/>
        </w:r>
      </w:hyperlink>
    </w:p>
    <w:p>
      <w:pPr>
        <w:pStyle w:val="TOC2"/>
        <w:tabs>
          <w:tab w:val="right" w:leader="dot" w:pos="8306"/>
        </w:tabs>
      </w:pPr>
      <w:hyperlink w:anchor="_Toc14960" w:history="1">
        <w:r>
          <w:rPr>
            <w:rFonts w:ascii="仿宋" w:eastAsia="仿宋" w:hAnsi="仿宋" w:cs="仿宋" w:hint="eastAsia"/>
            <w:lang w:eastAsia="zh-CN"/>
          </w:rPr>
          <w:t>(一)、监理体系构建</w:t>
        </w:r>
        <w:r>
          <w:tab/>
        </w:r>
        <w:r>
          <w:fldChar w:fldCharType="begin"/>
        </w:r>
        <w:r>
          <w:instrText xml:space="preserve"> PAGEREF _Toc14960 \h </w:instrText>
        </w:r>
        <w:r>
          <w:fldChar w:fldCharType="separate"/>
        </w:r>
        <w:r>
          <w:t>21</w:t>
        </w:r>
        <w:r>
          <w:fldChar w:fldCharType="end"/>
        </w:r>
      </w:hyperlink>
    </w:p>
    <w:p>
      <w:pPr>
        <w:pStyle w:val="TOC2"/>
        <w:tabs>
          <w:tab w:val="right" w:leader="dot" w:pos="8306"/>
        </w:tabs>
      </w:pPr>
      <w:hyperlink w:anchor="_Toc13316" w:history="1">
        <w:r>
          <w:rPr>
            <w:rFonts w:ascii="仿宋" w:eastAsia="仿宋" w:hAnsi="仿宋" w:cs="仿宋" w:hint="eastAsia"/>
            <w:lang w:eastAsia="zh-CN"/>
          </w:rPr>
          <w:t>(二)、质量保证体系实施</w:t>
        </w:r>
        <w:r>
          <w:tab/>
        </w:r>
        <w:r>
          <w:fldChar w:fldCharType="begin"/>
        </w:r>
        <w:r>
          <w:instrText xml:space="preserve"> PAGEREF _Toc13316 \h </w:instrText>
        </w:r>
        <w:r>
          <w:fldChar w:fldCharType="separate"/>
        </w:r>
        <w:r>
          <w:t>21</w:t>
        </w:r>
        <w:r>
          <w:fldChar w:fldCharType="end"/>
        </w:r>
      </w:hyperlink>
    </w:p>
    <w:p>
      <w:pPr>
        <w:pStyle w:val="TOC2"/>
        <w:tabs>
          <w:tab w:val="right" w:leader="dot" w:pos="8306"/>
        </w:tabs>
      </w:pPr>
      <w:hyperlink w:anchor="_Toc16443" w:history="1">
        <w:r>
          <w:rPr>
            <w:rFonts w:ascii="仿宋" w:eastAsia="仿宋" w:hAnsi="仿宋" w:cs="仿宋" w:hint="eastAsia"/>
            <w:lang w:eastAsia="zh-CN"/>
          </w:rPr>
          <w:t>(三)、监理与质量控制流程</w:t>
        </w:r>
        <w:r>
          <w:tab/>
        </w:r>
        <w:r>
          <w:fldChar w:fldCharType="begin"/>
        </w:r>
        <w:r>
          <w:instrText xml:space="preserve"> PAGEREF _Toc16443 \h </w:instrText>
        </w:r>
        <w:r>
          <w:fldChar w:fldCharType="separate"/>
        </w:r>
        <w:r>
          <w:t>22</w:t>
        </w:r>
        <w:r>
          <w:fldChar w:fldCharType="end"/>
        </w:r>
      </w:hyperlink>
    </w:p>
    <w:p>
      <w:pPr>
        <w:pStyle w:val="TOC1"/>
        <w:tabs>
          <w:tab w:val="right" w:leader="dot" w:pos="8306"/>
        </w:tabs>
      </w:pPr>
      <w:hyperlink w:anchor="_Toc32242" w:history="1">
        <w:r>
          <w:rPr>
            <w:rFonts w:ascii="仿宋" w:eastAsia="仿宋" w:hAnsi="仿宋" w:cs="仿宋" w:hint="eastAsia"/>
            <w:lang w:eastAsia="zh-CN"/>
          </w:rPr>
          <w:t>五、财务管理与成本控制</w:t>
        </w:r>
        <w:r>
          <w:tab/>
        </w:r>
        <w:r>
          <w:fldChar w:fldCharType="begin"/>
        </w:r>
        <w:r>
          <w:instrText xml:space="preserve"> PAGEREF _Toc32242 \h </w:instrText>
        </w:r>
        <w:r>
          <w:fldChar w:fldCharType="separate"/>
        </w:r>
        <w:r>
          <w:t>23</w:t>
        </w:r>
        <w:r>
          <w:fldChar w:fldCharType="end"/>
        </w:r>
      </w:hyperlink>
    </w:p>
    <w:p>
      <w:pPr>
        <w:pStyle w:val="TOC2"/>
        <w:tabs>
          <w:tab w:val="right" w:leader="dot" w:pos="8306"/>
        </w:tabs>
      </w:pPr>
      <w:hyperlink w:anchor="_Toc30251" w:history="1">
        <w:r>
          <w:rPr>
            <w:rFonts w:ascii="仿宋" w:eastAsia="仿宋" w:hAnsi="仿宋" w:cs="仿宋" w:hint="eastAsia"/>
            <w:lang w:eastAsia="zh-CN"/>
          </w:rPr>
          <w:t>(一)、财务管理体系建设</w:t>
        </w:r>
        <w:r>
          <w:tab/>
        </w:r>
        <w:r>
          <w:fldChar w:fldCharType="begin"/>
        </w:r>
        <w:r>
          <w:instrText xml:space="preserve"> PAGEREF _Toc30251 \h </w:instrText>
        </w:r>
        <w:r>
          <w:fldChar w:fldCharType="separate"/>
        </w:r>
        <w:r>
          <w:t>23</w:t>
        </w:r>
        <w:r>
          <w:fldChar w:fldCharType="end"/>
        </w:r>
      </w:hyperlink>
    </w:p>
    <w:p>
      <w:pPr>
        <w:pStyle w:val="TOC2"/>
        <w:tabs>
          <w:tab w:val="right" w:leader="dot" w:pos="8306"/>
        </w:tabs>
      </w:pPr>
      <w:hyperlink w:anchor="_Toc12310" w:history="1">
        <w:r>
          <w:rPr>
            <w:rFonts w:ascii="仿宋" w:eastAsia="仿宋" w:hAnsi="仿宋" w:cs="仿宋" w:hint="eastAsia"/>
            <w:lang w:eastAsia="zh-CN"/>
          </w:rPr>
          <w:t>(二)、成本控制措施</w:t>
        </w:r>
        <w:r>
          <w:tab/>
        </w:r>
        <w:r>
          <w:fldChar w:fldCharType="begin"/>
        </w:r>
        <w:r>
          <w:instrText xml:space="preserve"> PAGEREF _Toc12310 \h </w:instrText>
        </w:r>
        <w:r>
          <w:fldChar w:fldCharType="separate"/>
        </w:r>
        <w:r>
          <w:t>24</w:t>
        </w:r>
        <w:r>
          <w:fldChar w:fldCharType="end"/>
        </w:r>
      </w:hyperlink>
    </w:p>
    <w:p>
      <w:pPr>
        <w:pStyle w:val="TOC1"/>
        <w:tabs>
          <w:tab w:val="right" w:leader="dot" w:pos="8306"/>
        </w:tabs>
      </w:pPr>
      <w:hyperlink w:anchor="_Toc13953" w:history="1">
        <w:r>
          <w:rPr>
            <w:rFonts w:ascii="仿宋" w:eastAsia="仿宋" w:hAnsi="仿宋" w:cs="仿宋" w:hint="eastAsia"/>
            <w:lang w:eastAsia="zh-CN"/>
          </w:rPr>
          <w:t>六、环境和生态影响分析</w:t>
        </w:r>
        <w:r>
          <w:tab/>
        </w:r>
        <w:r>
          <w:fldChar w:fldCharType="begin"/>
        </w:r>
        <w:r>
          <w:instrText xml:space="preserve"> PAGEREF _Toc13953 \h </w:instrText>
        </w:r>
        <w:r>
          <w:fldChar w:fldCharType="separate"/>
        </w:r>
        <w:r>
          <w:t>25</w:t>
        </w:r>
        <w:r>
          <w:fldChar w:fldCharType="end"/>
        </w:r>
      </w:hyperlink>
    </w:p>
    <w:p>
      <w:pPr>
        <w:pStyle w:val="TOC2"/>
        <w:tabs>
          <w:tab w:val="right" w:leader="dot" w:pos="8306"/>
        </w:tabs>
      </w:pPr>
      <w:hyperlink w:anchor="_Toc29418" w:history="1">
        <w:r>
          <w:rPr>
            <w:rFonts w:ascii="仿宋" w:eastAsia="仿宋" w:hAnsi="仿宋" w:cs="仿宋" w:hint="eastAsia"/>
            <w:lang w:eastAsia="zh-CN"/>
          </w:rPr>
          <w:t>(一)、环境和生态现状</w:t>
        </w:r>
        <w:r>
          <w:tab/>
        </w:r>
        <w:r>
          <w:fldChar w:fldCharType="begin"/>
        </w:r>
        <w:r>
          <w:instrText xml:space="preserve"> PAGEREF _Toc29418 \h </w:instrText>
        </w:r>
        <w:r>
          <w:fldChar w:fldCharType="separate"/>
        </w:r>
        <w:r>
          <w:t>25</w:t>
        </w:r>
        <w:r>
          <w:fldChar w:fldCharType="end"/>
        </w:r>
      </w:hyperlink>
    </w:p>
    <w:p>
      <w:pPr>
        <w:pStyle w:val="TOC2"/>
        <w:tabs>
          <w:tab w:val="right" w:leader="dot" w:pos="8306"/>
        </w:tabs>
      </w:pPr>
      <w:hyperlink w:anchor="_Toc18981" w:history="1">
        <w:r>
          <w:rPr>
            <w:rFonts w:ascii="仿宋" w:eastAsia="仿宋" w:hAnsi="仿宋" w:cs="仿宋" w:hint="eastAsia"/>
            <w:lang w:eastAsia="zh-CN"/>
          </w:rPr>
          <w:t>(二)、生态环境影响分析</w:t>
        </w:r>
        <w:r>
          <w:tab/>
        </w:r>
        <w:r>
          <w:fldChar w:fldCharType="begin"/>
        </w:r>
        <w:r>
          <w:instrText xml:space="preserve"> PAGEREF _Toc18981 \h </w:instrText>
        </w:r>
        <w:r>
          <w:fldChar w:fldCharType="separate"/>
        </w:r>
        <w:r>
          <w:t>27</w:t>
        </w:r>
        <w:r>
          <w:fldChar w:fldCharType="end"/>
        </w:r>
      </w:hyperlink>
    </w:p>
    <w:p>
      <w:pPr>
        <w:pStyle w:val="TOC2"/>
        <w:tabs>
          <w:tab w:val="right" w:leader="dot" w:pos="8306"/>
        </w:tabs>
      </w:pPr>
      <w:hyperlink w:anchor="_Toc27837" w:history="1">
        <w:r>
          <w:rPr>
            <w:rFonts w:ascii="仿宋" w:eastAsia="仿宋" w:hAnsi="仿宋" w:cs="仿宋" w:hint="eastAsia"/>
            <w:lang w:eastAsia="zh-CN"/>
          </w:rPr>
          <w:t>(三)、生态环境保护措施</w:t>
        </w:r>
        <w:r>
          <w:tab/>
        </w:r>
        <w:r>
          <w:fldChar w:fldCharType="begin"/>
        </w:r>
        <w:r>
          <w:instrText xml:space="preserve"> PAGEREF _Toc27837 \h </w:instrText>
        </w:r>
        <w:r>
          <w:fldChar w:fldCharType="separate"/>
        </w:r>
        <w:r>
          <w:t>28</w:t>
        </w:r>
        <w:r>
          <w:fldChar w:fldCharType="end"/>
        </w:r>
      </w:hyperlink>
    </w:p>
    <w:p>
      <w:pPr>
        <w:pStyle w:val="TOC2"/>
        <w:tabs>
          <w:tab w:val="right" w:leader="dot" w:pos="8306"/>
        </w:tabs>
      </w:pPr>
      <w:hyperlink w:anchor="_Toc25355" w:history="1">
        <w:r>
          <w:rPr>
            <w:rFonts w:ascii="仿宋" w:eastAsia="仿宋" w:hAnsi="仿宋" w:cs="仿宋" w:hint="eastAsia"/>
            <w:lang w:eastAsia="zh-CN"/>
          </w:rPr>
          <w:t>(四)、地质灾害影响分析</w:t>
        </w:r>
        <w:r>
          <w:tab/>
        </w:r>
        <w:r>
          <w:fldChar w:fldCharType="begin"/>
        </w:r>
        <w:r>
          <w:instrText xml:space="preserve"> PAGEREF _Toc25355 \h </w:instrText>
        </w:r>
        <w:r>
          <w:fldChar w:fldCharType="separate"/>
        </w:r>
        <w:r>
          <w:t>30</w:t>
        </w:r>
        <w:r>
          <w:fldChar w:fldCharType="end"/>
        </w:r>
      </w:hyperlink>
    </w:p>
    <w:p>
      <w:pPr>
        <w:pStyle w:val="TOC2"/>
        <w:tabs>
          <w:tab w:val="right" w:leader="dot" w:pos="8306"/>
        </w:tabs>
      </w:pPr>
      <w:hyperlink w:anchor="_Toc8465" w:history="1">
        <w:r>
          <w:rPr>
            <w:rFonts w:ascii="仿宋" w:eastAsia="仿宋" w:hAnsi="仿宋" w:cs="仿宋" w:hint="eastAsia"/>
            <w:lang w:eastAsia="zh-CN"/>
          </w:rPr>
          <w:t>(五)、特殊环境影响</w:t>
        </w:r>
        <w:r>
          <w:tab/>
        </w:r>
        <w:r>
          <w:fldChar w:fldCharType="begin"/>
        </w:r>
        <w:r>
          <w:instrText xml:space="preserve"> PAGEREF _Toc8465 \h </w:instrText>
        </w:r>
        <w:r>
          <w:fldChar w:fldCharType="separate"/>
        </w:r>
        <w:r>
          <w:t>31</w:t>
        </w:r>
        <w:r>
          <w:fldChar w:fldCharType="end"/>
        </w:r>
      </w:hyperlink>
    </w:p>
    <w:p>
      <w:pPr>
        <w:pStyle w:val="TOC1"/>
        <w:tabs>
          <w:tab w:val="right" w:leader="dot" w:pos="8306"/>
        </w:tabs>
      </w:pPr>
      <w:hyperlink w:anchor="_Toc4766" w:history="1">
        <w:r>
          <w:rPr>
            <w:rFonts w:ascii="仿宋" w:eastAsia="仿宋" w:hAnsi="仿宋" w:cs="仿宋" w:hint="eastAsia"/>
            <w:lang w:eastAsia="zh-CN"/>
          </w:rPr>
          <w:t>七、项目实施与管理方案</w:t>
        </w:r>
        <w:r>
          <w:tab/>
        </w:r>
        <w:r>
          <w:fldChar w:fldCharType="begin"/>
        </w:r>
        <w:r>
          <w:instrText xml:space="preserve"> PAGEREF _Toc4766 \h </w:instrText>
        </w:r>
        <w:r>
          <w:fldChar w:fldCharType="separate"/>
        </w:r>
        <w:r>
          <w:t>32</w:t>
        </w:r>
        <w:r>
          <w:fldChar w:fldCharType="end"/>
        </w:r>
      </w:hyperlink>
    </w:p>
    <w:p>
      <w:pPr>
        <w:pStyle w:val="TOC2"/>
        <w:tabs>
          <w:tab w:val="right" w:leader="dot" w:pos="8306"/>
        </w:tabs>
      </w:pPr>
      <w:hyperlink w:anchor="_Toc20431" w:history="1">
        <w:r>
          <w:rPr>
            <w:rFonts w:ascii="仿宋" w:eastAsia="仿宋" w:hAnsi="仿宋" w:cs="仿宋" w:hint="eastAsia"/>
            <w:lang w:eastAsia="zh-CN"/>
          </w:rPr>
          <w:t>(一)、项目实施计划</w:t>
        </w:r>
        <w:r>
          <w:tab/>
        </w:r>
        <w:r>
          <w:fldChar w:fldCharType="begin"/>
        </w:r>
        <w:r>
          <w:instrText xml:space="preserve"> PAGEREF _Toc20431 \h </w:instrText>
        </w:r>
        <w:r>
          <w:fldChar w:fldCharType="separate"/>
        </w:r>
        <w:r>
          <w:t>32</w:t>
        </w:r>
        <w:r>
          <w:fldChar w:fldCharType="end"/>
        </w:r>
      </w:hyperlink>
    </w:p>
    <w:p>
      <w:pPr>
        <w:pStyle w:val="TOC2"/>
        <w:tabs>
          <w:tab w:val="right" w:leader="dot" w:pos="8306"/>
        </w:tabs>
      </w:pPr>
      <w:hyperlink w:anchor="_Toc25763" w:history="1">
        <w:r>
          <w:rPr>
            <w:rFonts w:ascii="仿宋" w:eastAsia="仿宋" w:hAnsi="仿宋" w:cs="仿宋" w:hint="eastAsia"/>
            <w:lang w:eastAsia="zh-CN"/>
          </w:rPr>
          <w:t>(二)、项目组织机构与职责</w:t>
        </w:r>
        <w:r>
          <w:tab/>
        </w:r>
        <w:r>
          <w:fldChar w:fldCharType="begin"/>
        </w:r>
        <w:r>
          <w:instrText xml:space="preserve"> PAGEREF _Toc25763 \h </w:instrText>
        </w:r>
        <w:r>
          <w:fldChar w:fldCharType="separate"/>
        </w:r>
        <w:r>
          <w:t>34</w:t>
        </w:r>
        <w:r>
          <w:fldChar w:fldCharType="end"/>
        </w:r>
      </w:hyperlink>
    </w:p>
    <w:p>
      <w:pPr>
        <w:pStyle w:val="TOC2"/>
        <w:tabs>
          <w:tab w:val="right" w:leader="dot" w:pos="8306"/>
        </w:tabs>
      </w:pPr>
      <w:hyperlink w:anchor="_Toc31516" w:history="1">
        <w:r>
          <w:rPr>
            <w:rFonts w:ascii="仿宋" w:eastAsia="仿宋" w:hAnsi="仿宋" w:cs="仿宋" w:hint="eastAsia"/>
            <w:lang w:eastAsia="zh-CN"/>
          </w:rPr>
          <w:t>(三)、项目管理与监控体系</w:t>
        </w:r>
        <w:r>
          <w:tab/>
        </w:r>
        <w:r>
          <w:fldChar w:fldCharType="begin"/>
        </w:r>
        <w:r>
          <w:instrText xml:space="preserve"> PAGEREF _Toc31516 \h </w:instrText>
        </w:r>
        <w:r>
          <w:fldChar w:fldCharType="separate"/>
        </w:r>
        <w:r>
          <w:t>36</w:t>
        </w:r>
        <w:r>
          <w:fldChar w:fldCharType="end"/>
        </w:r>
      </w:hyperlink>
    </w:p>
    <w:p>
      <w:pPr>
        <w:pStyle w:val="TOC1"/>
        <w:tabs>
          <w:tab w:val="right" w:leader="dot" w:pos="8306"/>
        </w:tabs>
      </w:pPr>
      <w:hyperlink w:anchor="_Toc19008" w:history="1">
        <w:r>
          <w:rPr>
            <w:rFonts w:ascii="仿宋" w:eastAsia="仿宋" w:hAnsi="仿宋" w:cs="仿宋" w:hint="eastAsia"/>
            <w:lang w:eastAsia="zh-CN"/>
          </w:rPr>
          <w:t>八、技术创新与产业升级</w:t>
        </w:r>
        <w:r>
          <w:tab/>
        </w:r>
        <w:r>
          <w:fldChar w:fldCharType="begin"/>
        </w:r>
        <w:r>
          <w:instrText xml:space="preserve"> PAGEREF _Toc19008 \h </w:instrText>
        </w:r>
        <w:r>
          <w:fldChar w:fldCharType="separate"/>
        </w:r>
        <w:r>
          <w:t>38</w:t>
        </w:r>
        <w:r>
          <w:fldChar w:fldCharType="end"/>
        </w:r>
      </w:hyperlink>
    </w:p>
    <w:p>
      <w:pPr>
        <w:pStyle w:val="TOC2"/>
        <w:tabs>
          <w:tab w:val="right" w:leader="dot" w:pos="8306"/>
        </w:tabs>
      </w:pPr>
      <w:hyperlink w:anchor="_Toc12503" w:history="1">
        <w:r>
          <w:rPr>
            <w:rFonts w:ascii="仿宋" w:eastAsia="仿宋" w:hAnsi="仿宋" w:cs="仿宋" w:hint="eastAsia"/>
            <w:lang w:eastAsia="zh-CN"/>
          </w:rPr>
          <w:t>(一)、技术创新方向与目标</w:t>
        </w:r>
        <w:r>
          <w:tab/>
        </w:r>
        <w:r>
          <w:fldChar w:fldCharType="begin"/>
        </w:r>
        <w:r>
          <w:instrText xml:space="preserve"> PAGEREF _Toc12503 \h </w:instrText>
        </w:r>
        <w:r>
          <w:fldChar w:fldCharType="separate"/>
        </w:r>
        <w:r>
          <w:t>38</w:t>
        </w:r>
        <w:r>
          <w:fldChar w:fldCharType="end"/>
        </w:r>
      </w:hyperlink>
    </w:p>
    <w:p>
      <w:pPr>
        <w:pStyle w:val="TOC2"/>
        <w:tabs>
          <w:tab w:val="right" w:leader="dot" w:pos="8306"/>
        </w:tabs>
      </w:pPr>
      <w:hyperlink w:anchor="_Toc7674" w:history="1">
        <w:r>
          <w:rPr>
            <w:rFonts w:ascii="仿宋" w:eastAsia="仿宋" w:hAnsi="仿宋" w:cs="仿宋" w:hint="eastAsia"/>
            <w:lang w:eastAsia="zh-CN"/>
          </w:rPr>
          <w:t>(二)、产业升级路径与措施</w:t>
        </w:r>
        <w:r>
          <w:tab/>
        </w:r>
        <w:r>
          <w:fldChar w:fldCharType="begin"/>
        </w:r>
        <w:r>
          <w:instrText xml:space="preserve"> PAGEREF _Toc7674 \h </w:instrText>
        </w:r>
        <w:r>
          <w:fldChar w:fldCharType="separate"/>
        </w:r>
        <w:r>
          <w:t>39</w:t>
        </w:r>
        <w:r>
          <w:fldChar w:fldCharType="end"/>
        </w:r>
      </w:hyperlink>
    </w:p>
    <w:p>
      <w:pPr>
        <w:pStyle w:val="TOC1"/>
        <w:tabs>
          <w:tab w:val="right" w:leader="dot" w:pos="8306"/>
        </w:tabs>
      </w:pPr>
      <w:hyperlink w:anchor="_Toc23816" w:history="1">
        <w:r>
          <w:rPr>
            <w:rFonts w:ascii="仿宋" w:eastAsia="仿宋" w:hAnsi="仿宋" w:cs="仿宋" w:hint="eastAsia"/>
            <w:lang w:eastAsia="zh-CN"/>
          </w:rPr>
          <w:t>九、环境保护与治理方案</w:t>
        </w:r>
        <w:r>
          <w:tab/>
        </w:r>
        <w:r>
          <w:fldChar w:fldCharType="begin"/>
        </w:r>
        <w:r>
          <w:instrText xml:space="preserve"> PAGEREF _Toc23816 \h </w:instrText>
        </w:r>
        <w:r>
          <w:fldChar w:fldCharType="separate"/>
        </w:r>
        <w:r>
          <w:t>40</w:t>
        </w:r>
        <w:r>
          <w:fldChar w:fldCharType="end"/>
        </w:r>
      </w:hyperlink>
    </w:p>
    <w:p>
      <w:pPr>
        <w:pStyle w:val="TOC2"/>
        <w:tabs>
          <w:tab w:val="right" w:leader="dot" w:pos="8306"/>
        </w:tabs>
      </w:pPr>
      <w:hyperlink w:anchor="_Toc4333" w:history="1">
        <w:r>
          <w:rPr>
            <w:rFonts w:ascii="仿宋" w:eastAsia="仿宋" w:hAnsi="仿宋" w:cs="仿宋" w:hint="eastAsia"/>
            <w:lang w:eastAsia="zh-CN"/>
          </w:rPr>
          <w:t>(一)、项目环境影响评估</w:t>
        </w:r>
        <w:r>
          <w:tab/>
        </w:r>
        <w:r>
          <w:fldChar w:fldCharType="begin"/>
        </w:r>
        <w:r>
          <w:instrText xml:space="preserve"> PAGEREF _Toc4333 \h </w:instrText>
        </w:r>
        <w:r>
          <w:fldChar w:fldCharType="separate"/>
        </w:r>
        <w:r>
          <w:t>40</w:t>
        </w:r>
        <w:r>
          <w:fldChar w:fldCharType="end"/>
        </w:r>
      </w:hyperlink>
    </w:p>
    <w:p>
      <w:pPr>
        <w:pStyle w:val="TOC2"/>
        <w:tabs>
          <w:tab w:val="right" w:leader="dot" w:pos="8306"/>
        </w:tabs>
      </w:pPr>
      <w:hyperlink w:anchor="_Toc21702" w:history="1">
        <w:r>
          <w:rPr>
            <w:rFonts w:ascii="仿宋" w:eastAsia="仿宋" w:hAnsi="仿宋" w:cs="仿宋" w:hint="eastAsia"/>
            <w:lang w:eastAsia="zh-CN"/>
          </w:rPr>
          <w:t>(二)、环境保护措施与治理方案</w:t>
        </w:r>
        <w:r>
          <w:tab/>
        </w:r>
        <w:r>
          <w:fldChar w:fldCharType="begin"/>
        </w:r>
        <w:r>
          <w:instrText xml:space="preserve"> PAGEREF _Toc21702 \h </w:instrText>
        </w:r>
        <w:r>
          <w:fldChar w:fldCharType="separate"/>
        </w:r>
        <w:r>
          <w:t>41</w:t>
        </w:r>
        <w:r>
          <w:fldChar w:fldCharType="end"/>
        </w:r>
      </w:hyperlink>
    </w:p>
    <w:p>
      <w:pPr>
        <w:pStyle w:val="TOC1"/>
        <w:tabs>
          <w:tab w:val="right" w:leader="dot" w:pos="8306"/>
        </w:tabs>
      </w:pPr>
      <w:hyperlink w:anchor="_Toc4752" w:history="1">
        <w:r>
          <w:rPr>
            <w:rFonts w:ascii="仿宋" w:eastAsia="仿宋" w:hAnsi="仿宋" w:cs="仿宋" w:hint="eastAsia"/>
            <w:lang w:eastAsia="zh-CN"/>
          </w:rPr>
          <w:t>十、安全与应急管理</w:t>
        </w:r>
        <w:r>
          <w:tab/>
        </w:r>
        <w:r>
          <w:fldChar w:fldCharType="begin"/>
        </w:r>
        <w:r>
          <w:instrText xml:space="preserve"> PAGEREF _Toc4752 \h </w:instrText>
        </w:r>
        <w:r>
          <w:fldChar w:fldCharType="separate"/>
        </w:r>
        <w:r>
          <w:t>41</w:t>
        </w:r>
        <w:r>
          <w:fldChar w:fldCharType="end"/>
        </w:r>
      </w:hyperlink>
    </w:p>
    <w:p>
      <w:pPr>
        <w:pStyle w:val="TOC2"/>
        <w:tabs>
          <w:tab w:val="right" w:leader="dot" w:pos="8306"/>
        </w:tabs>
      </w:pPr>
      <w:hyperlink w:anchor="_Toc1381" w:history="1">
        <w:r>
          <w:rPr>
            <w:rFonts w:ascii="仿宋" w:eastAsia="仿宋" w:hAnsi="仿宋" w:cs="仿宋" w:hint="eastAsia"/>
            <w:lang w:eastAsia="zh-CN"/>
          </w:rPr>
          <w:t>(一)、安全生产管理</w:t>
        </w:r>
        <w:r>
          <w:tab/>
        </w:r>
        <w:r>
          <w:fldChar w:fldCharType="begin"/>
        </w:r>
        <w:r>
          <w:instrText xml:space="preserve"> PAGEREF _Toc1381 \h </w:instrText>
        </w:r>
        <w:r>
          <w:fldChar w:fldCharType="separate"/>
        </w:r>
        <w:r>
          <w:t>41</w:t>
        </w:r>
        <w:r>
          <w:fldChar w:fldCharType="end"/>
        </w:r>
      </w:hyperlink>
    </w:p>
    <w:p>
      <w:pPr>
        <w:pStyle w:val="TOC2"/>
        <w:tabs>
          <w:tab w:val="right" w:leader="dot" w:pos="8306"/>
        </w:tabs>
      </w:pPr>
      <w:hyperlink w:anchor="_Toc4027" w:history="1">
        <w:r>
          <w:rPr>
            <w:rFonts w:ascii="仿宋" w:eastAsia="仿宋" w:hAnsi="仿宋" w:cs="仿宋" w:hint="eastAsia"/>
            <w:lang w:eastAsia="zh-CN"/>
          </w:rPr>
          <w:t>(二)、应急预案与响应</w:t>
        </w:r>
        <w:r>
          <w:tab/>
        </w:r>
        <w:r>
          <w:fldChar w:fldCharType="begin"/>
        </w:r>
        <w:r>
          <w:instrText xml:space="preserve"> PAGEREF _Toc4027 \h </w:instrText>
        </w:r>
        <w:r>
          <w:fldChar w:fldCharType="separate"/>
        </w:r>
        <w:r>
          <w:t>43</w:t>
        </w:r>
        <w:r>
          <w:fldChar w:fldCharType="end"/>
        </w:r>
      </w:hyperlink>
    </w:p>
    <w:p>
      <w:pPr>
        <w:pStyle w:val="TOC1"/>
        <w:tabs>
          <w:tab w:val="right" w:leader="dot" w:pos="8306"/>
        </w:tabs>
      </w:pPr>
      <w:hyperlink w:anchor="_Toc20965" w:history="1">
        <w:r>
          <w:rPr>
            <w:rFonts w:ascii="仿宋" w:eastAsia="仿宋" w:hAnsi="仿宋" w:cs="仿宋" w:hint="eastAsia"/>
            <w:lang w:eastAsia="zh-CN"/>
          </w:rPr>
          <w:t>十一、项目质量与标准</w:t>
        </w:r>
        <w:r>
          <w:tab/>
        </w:r>
        <w:r>
          <w:fldChar w:fldCharType="begin"/>
        </w:r>
        <w:r>
          <w:instrText xml:space="preserve"> PAGEREF _Toc20965 \h </w:instrText>
        </w:r>
        <w:r>
          <w:fldChar w:fldCharType="separate"/>
        </w:r>
        <w:r>
          <w:t>45</w:t>
        </w:r>
        <w:r>
          <w:fldChar w:fldCharType="end"/>
        </w:r>
      </w:hyperlink>
    </w:p>
    <w:p>
      <w:pPr>
        <w:pStyle w:val="TOC2"/>
        <w:tabs>
          <w:tab w:val="right" w:leader="dot" w:pos="8306"/>
        </w:tabs>
      </w:pPr>
      <w:hyperlink w:anchor="_Toc2771" w:history="1">
        <w:r>
          <w:rPr>
            <w:rFonts w:ascii="仿宋" w:eastAsia="仿宋" w:hAnsi="仿宋" w:cs="仿宋" w:hint="eastAsia"/>
            <w:lang w:eastAsia="zh-CN"/>
          </w:rPr>
          <w:t>(一)、质量保障体系</w:t>
        </w:r>
        <w:r>
          <w:tab/>
        </w:r>
        <w:r>
          <w:fldChar w:fldCharType="begin"/>
        </w:r>
        <w:r>
          <w:instrText xml:space="preserve"> PAGEREF _Toc2771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81" w:history="1">
        <w:r>
          <w:rPr>
            <w:rFonts w:ascii="仿宋" w:eastAsia="仿宋" w:hAnsi="仿宋" w:cs="仿宋" w:hint="eastAsia"/>
            <w:lang w:eastAsia="zh-CN"/>
          </w:rPr>
          <w:t>(二)、标准化作业流程</w:t>
        </w:r>
        <w:r>
          <w:tab/>
        </w:r>
        <w:r>
          <w:fldChar w:fldCharType="begin"/>
        </w:r>
        <w:r>
          <w:instrText xml:space="preserve"> PAGEREF _Toc14581 \h </w:instrText>
        </w:r>
        <w:r>
          <w:fldChar w:fldCharType="separate"/>
        </w:r>
        <w:r>
          <w:t>46</w:t>
        </w:r>
        <w:r>
          <w:fldChar w:fldCharType="end"/>
        </w:r>
      </w:hyperlink>
    </w:p>
    <w:p>
      <w:pPr>
        <w:pStyle w:val="TOC2"/>
        <w:tabs>
          <w:tab w:val="right" w:leader="dot" w:pos="8306"/>
        </w:tabs>
      </w:pPr>
      <w:hyperlink w:anchor="_Toc24125" w:history="1">
        <w:r>
          <w:rPr>
            <w:rFonts w:ascii="仿宋" w:eastAsia="仿宋" w:hAnsi="仿宋" w:cs="仿宋" w:hint="eastAsia"/>
            <w:lang w:eastAsia="zh-CN"/>
          </w:rPr>
          <w:t>(三)、质量监控与评估</w:t>
        </w:r>
        <w:r>
          <w:tab/>
        </w:r>
        <w:r>
          <w:fldChar w:fldCharType="begin"/>
        </w:r>
        <w:r>
          <w:instrText xml:space="preserve"> PAGEREF _Toc24125 \h </w:instrText>
        </w:r>
        <w:r>
          <w:fldChar w:fldCharType="separate"/>
        </w:r>
        <w:r>
          <w:t>48</w:t>
        </w:r>
        <w:r>
          <w:fldChar w:fldCharType="end"/>
        </w:r>
      </w:hyperlink>
    </w:p>
    <w:p>
      <w:pPr>
        <w:pStyle w:val="TOC2"/>
        <w:tabs>
          <w:tab w:val="right" w:leader="dot" w:pos="8306"/>
        </w:tabs>
      </w:pPr>
      <w:hyperlink w:anchor="_Toc28686" w:history="1">
        <w:r>
          <w:rPr>
            <w:rFonts w:ascii="仿宋" w:eastAsia="仿宋" w:hAnsi="仿宋" w:cs="仿宋" w:hint="eastAsia"/>
            <w:lang w:eastAsia="zh-CN"/>
          </w:rPr>
          <w:t>(四)、质量改进计划</w:t>
        </w:r>
        <w:r>
          <w:tab/>
        </w:r>
        <w:r>
          <w:fldChar w:fldCharType="begin"/>
        </w:r>
        <w:r>
          <w:instrText xml:space="preserve"> PAGEREF _Toc28686 \h </w:instrText>
        </w:r>
        <w:r>
          <w:fldChar w:fldCharType="separate"/>
        </w:r>
        <w:r>
          <w:t>49</w:t>
        </w:r>
        <w:r>
          <w:fldChar w:fldCharType="end"/>
        </w:r>
      </w:hyperlink>
    </w:p>
    <w:p>
      <w:pPr>
        <w:pStyle w:val="TOC1"/>
        <w:tabs>
          <w:tab w:val="right" w:leader="dot" w:pos="8306"/>
        </w:tabs>
      </w:pPr>
      <w:hyperlink w:anchor="_Toc17291" w:history="1">
        <w:r>
          <w:rPr>
            <w:rFonts w:ascii="仿宋" w:eastAsia="仿宋" w:hAnsi="仿宋" w:cs="仿宋" w:hint="eastAsia"/>
            <w:lang w:eastAsia="zh-CN"/>
          </w:rPr>
          <w:t>十二、环境保护与绿色发展</w:t>
        </w:r>
        <w:r>
          <w:tab/>
        </w:r>
        <w:r>
          <w:fldChar w:fldCharType="begin"/>
        </w:r>
        <w:r>
          <w:instrText xml:space="preserve"> PAGEREF _Toc17291 \h </w:instrText>
        </w:r>
        <w:r>
          <w:fldChar w:fldCharType="separate"/>
        </w:r>
        <w:r>
          <w:t>50</w:t>
        </w:r>
        <w:r>
          <w:fldChar w:fldCharType="end"/>
        </w:r>
      </w:hyperlink>
    </w:p>
    <w:p>
      <w:pPr>
        <w:pStyle w:val="TOC2"/>
        <w:tabs>
          <w:tab w:val="right" w:leader="dot" w:pos="8306"/>
        </w:tabs>
      </w:pPr>
      <w:hyperlink w:anchor="_Toc17525" w:history="1">
        <w:r>
          <w:rPr>
            <w:rFonts w:ascii="仿宋" w:eastAsia="仿宋" w:hAnsi="仿宋" w:cs="仿宋" w:hint="eastAsia"/>
            <w:lang w:eastAsia="zh-CN"/>
          </w:rPr>
          <w:t>(一)、环境保护措施</w:t>
        </w:r>
        <w:r>
          <w:tab/>
        </w:r>
        <w:r>
          <w:fldChar w:fldCharType="begin"/>
        </w:r>
        <w:r>
          <w:instrText xml:space="preserve"> PAGEREF _Toc17525 \h </w:instrText>
        </w:r>
        <w:r>
          <w:fldChar w:fldCharType="separate"/>
        </w:r>
        <w:r>
          <w:t>50</w:t>
        </w:r>
        <w:r>
          <w:fldChar w:fldCharType="end"/>
        </w:r>
      </w:hyperlink>
    </w:p>
    <w:p>
      <w:pPr>
        <w:pStyle w:val="TOC2"/>
        <w:tabs>
          <w:tab w:val="right" w:leader="dot" w:pos="8306"/>
        </w:tabs>
      </w:pPr>
      <w:hyperlink w:anchor="_Toc19717" w:history="1">
        <w:r>
          <w:rPr>
            <w:rFonts w:ascii="仿宋" w:eastAsia="仿宋" w:hAnsi="仿宋" w:cs="仿宋" w:hint="eastAsia"/>
            <w:lang w:eastAsia="zh-CN"/>
          </w:rPr>
          <w:t>(二)、绿色发展与可持续发展策略</w:t>
        </w:r>
        <w:r>
          <w:tab/>
        </w:r>
        <w:r>
          <w:fldChar w:fldCharType="begin"/>
        </w:r>
        <w:r>
          <w:instrText xml:space="preserve"> PAGEREF _Toc19717 \h </w:instrText>
        </w:r>
        <w:r>
          <w:fldChar w:fldCharType="separate"/>
        </w:r>
        <w:r>
          <w:t>52</w:t>
        </w:r>
        <w:r>
          <w:fldChar w:fldCharType="end"/>
        </w:r>
      </w:hyperlink>
    </w:p>
    <w:p>
      <w:pPr>
        <w:pStyle w:val="TOC1"/>
        <w:tabs>
          <w:tab w:val="right" w:leader="dot" w:pos="8306"/>
        </w:tabs>
      </w:pPr>
      <w:hyperlink w:anchor="_Toc22812" w:history="1">
        <w:r>
          <w:rPr>
            <w:rFonts w:ascii="仿宋" w:eastAsia="仿宋" w:hAnsi="仿宋" w:cs="仿宋" w:hint="eastAsia"/>
            <w:lang w:eastAsia="zh-CN"/>
          </w:rPr>
          <w:t>十三、设施与设备管理</w:t>
        </w:r>
        <w:r>
          <w:tab/>
        </w:r>
        <w:r>
          <w:fldChar w:fldCharType="begin"/>
        </w:r>
        <w:r>
          <w:instrText xml:space="preserve"> PAGEREF _Toc22812 \h </w:instrText>
        </w:r>
        <w:r>
          <w:fldChar w:fldCharType="separate"/>
        </w:r>
        <w:r>
          <w:t>53</w:t>
        </w:r>
        <w:r>
          <w:fldChar w:fldCharType="end"/>
        </w:r>
      </w:hyperlink>
    </w:p>
    <w:p>
      <w:pPr>
        <w:pStyle w:val="TOC2"/>
        <w:tabs>
          <w:tab w:val="right" w:leader="dot" w:pos="8306"/>
        </w:tabs>
      </w:pPr>
      <w:hyperlink w:anchor="_Toc11381" w:history="1">
        <w:r>
          <w:rPr>
            <w:rFonts w:ascii="仿宋" w:eastAsia="仿宋" w:hAnsi="仿宋" w:cs="仿宋" w:hint="eastAsia"/>
            <w:lang w:eastAsia="zh-CN"/>
          </w:rPr>
          <w:t>(一)、设施规划与配置</w:t>
        </w:r>
        <w:r>
          <w:tab/>
        </w:r>
        <w:r>
          <w:fldChar w:fldCharType="begin"/>
        </w:r>
        <w:r>
          <w:instrText xml:space="preserve"> PAGEREF _Toc11381 \h </w:instrText>
        </w:r>
        <w:r>
          <w:fldChar w:fldCharType="separate"/>
        </w:r>
        <w:r>
          <w:t>53</w:t>
        </w:r>
        <w:r>
          <w:fldChar w:fldCharType="end"/>
        </w:r>
      </w:hyperlink>
    </w:p>
    <w:p>
      <w:pPr>
        <w:pStyle w:val="TOC2"/>
        <w:tabs>
          <w:tab w:val="right" w:leader="dot" w:pos="8306"/>
        </w:tabs>
      </w:pPr>
      <w:hyperlink w:anchor="_Toc20667" w:history="1">
        <w:r>
          <w:rPr>
            <w:rFonts w:ascii="仿宋" w:eastAsia="仿宋" w:hAnsi="仿宋" w:cs="仿宋" w:hint="eastAsia"/>
            <w:lang w:eastAsia="zh-CN"/>
          </w:rPr>
          <w:t>(二)、设备采购与维护管理</w:t>
        </w:r>
        <w:r>
          <w:tab/>
        </w:r>
        <w:r>
          <w:fldChar w:fldCharType="begin"/>
        </w:r>
        <w:r>
          <w:instrText xml:space="preserve"> PAGEREF _Toc20667 \h </w:instrText>
        </w:r>
        <w:r>
          <w:fldChar w:fldCharType="separate"/>
        </w:r>
        <w:r>
          <w:t>54</w:t>
        </w:r>
        <w:r>
          <w:fldChar w:fldCharType="end"/>
        </w:r>
      </w:hyperlink>
    </w:p>
    <w:p>
      <w:pPr>
        <w:pStyle w:val="TOC2"/>
        <w:tabs>
          <w:tab w:val="right" w:leader="dot" w:pos="8306"/>
        </w:tabs>
      </w:pPr>
      <w:hyperlink w:anchor="_Toc14694" w:history="1">
        <w:r>
          <w:rPr>
            <w:rFonts w:ascii="仿宋" w:eastAsia="仿宋" w:hAnsi="仿宋" w:cs="仿宋" w:hint="eastAsia"/>
            <w:lang w:eastAsia="zh-CN"/>
          </w:rPr>
          <w:t>(三)、设施设备升级策略</w:t>
        </w:r>
        <w:r>
          <w:tab/>
        </w:r>
        <w:r>
          <w:fldChar w:fldCharType="begin"/>
        </w:r>
        <w:r>
          <w:instrText xml:space="preserve"> PAGEREF _Toc14694 \h </w:instrText>
        </w:r>
        <w:r>
          <w:fldChar w:fldCharType="separate"/>
        </w:r>
        <w:r>
          <w:t>54</w:t>
        </w:r>
        <w:r>
          <w:fldChar w:fldCharType="end"/>
        </w:r>
      </w:hyperlink>
    </w:p>
    <w:p>
      <w:pPr>
        <w:pStyle w:val="TOC1"/>
        <w:tabs>
          <w:tab w:val="right" w:leader="dot" w:pos="8306"/>
        </w:tabs>
      </w:pPr>
      <w:hyperlink w:anchor="_Toc11680" w:history="1">
        <w:r>
          <w:rPr>
            <w:rFonts w:ascii="仿宋" w:eastAsia="仿宋" w:hAnsi="仿宋" w:cs="仿宋" w:hint="eastAsia"/>
            <w:lang w:eastAsia="zh-CN"/>
          </w:rPr>
          <w:t>十四、知识产权管理与保护</w:t>
        </w:r>
        <w:r>
          <w:tab/>
        </w:r>
        <w:r>
          <w:fldChar w:fldCharType="begin"/>
        </w:r>
        <w:r>
          <w:instrText xml:space="preserve"> PAGEREF _Toc11680 \h </w:instrText>
        </w:r>
        <w:r>
          <w:fldChar w:fldCharType="separate"/>
        </w:r>
        <w:r>
          <w:t>55</w:t>
        </w:r>
        <w:r>
          <w:fldChar w:fldCharType="end"/>
        </w:r>
      </w:hyperlink>
    </w:p>
    <w:p>
      <w:pPr>
        <w:pStyle w:val="TOC2"/>
        <w:tabs>
          <w:tab w:val="right" w:leader="dot" w:pos="8306"/>
        </w:tabs>
      </w:pPr>
      <w:hyperlink w:anchor="_Toc31278" w:history="1">
        <w:r>
          <w:rPr>
            <w:rFonts w:ascii="仿宋" w:eastAsia="仿宋" w:hAnsi="仿宋" w:cs="仿宋" w:hint="eastAsia"/>
            <w:lang w:eastAsia="zh-CN"/>
          </w:rPr>
          <w:t>(一)、知识产权管理体系建设</w:t>
        </w:r>
        <w:r>
          <w:tab/>
        </w:r>
        <w:r>
          <w:fldChar w:fldCharType="begin"/>
        </w:r>
        <w:r>
          <w:instrText xml:space="preserve"> PAGEREF _Toc31278 \h </w:instrText>
        </w:r>
        <w:r>
          <w:fldChar w:fldCharType="separate"/>
        </w:r>
        <w:r>
          <w:t>55</w:t>
        </w:r>
        <w:r>
          <w:fldChar w:fldCharType="end"/>
        </w:r>
      </w:hyperlink>
    </w:p>
    <w:p>
      <w:pPr>
        <w:pStyle w:val="TOC2"/>
        <w:tabs>
          <w:tab w:val="right" w:leader="dot" w:pos="8306"/>
        </w:tabs>
      </w:pPr>
      <w:hyperlink w:anchor="_Toc15617" w:history="1">
        <w:r>
          <w:rPr>
            <w:rFonts w:ascii="仿宋" w:eastAsia="仿宋" w:hAnsi="仿宋" w:cs="仿宋" w:hint="eastAsia"/>
            <w:lang w:eastAsia="zh-CN"/>
          </w:rPr>
          <w:t>(二)、知识产权保护措施</w:t>
        </w:r>
        <w:r>
          <w:tab/>
        </w:r>
        <w:r>
          <w:fldChar w:fldCharType="begin"/>
        </w:r>
        <w:r>
          <w:instrText xml:space="preserve"> PAGEREF _Toc15617 \h </w:instrText>
        </w:r>
        <w:r>
          <w:fldChar w:fldCharType="separate"/>
        </w:r>
        <w:r>
          <w:t>56</w:t>
        </w:r>
        <w:r>
          <w:fldChar w:fldCharType="end"/>
        </w:r>
      </w:hyperlink>
    </w:p>
    <w:p>
      <w:pPr>
        <w:pStyle w:val="TOC1"/>
        <w:tabs>
          <w:tab w:val="right" w:leader="dot" w:pos="8306"/>
        </w:tabs>
      </w:pPr>
      <w:hyperlink w:anchor="_Toc20095" w:history="1">
        <w:r>
          <w:rPr>
            <w:rFonts w:ascii="仿宋" w:eastAsia="仿宋" w:hAnsi="仿宋" w:cs="仿宋" w:hint="eastAsia"/>
            <w:lang w:eastAsia="zh-CN"/>
          </w:rPr>
          <w:t>十五、产业协同与集群发展</w:t>
        </w:r>
        <w:r>
          <w:tab/>
        </w:r>
        <w:r>
          <w:fldChar w:fldCharType="begin"/>
        </w:r>
        <w:r>
          <w:instrText xml:space="preserve"> PAGEREF _Toc20095 \h </w:instrText>
        </w:r>
        <w:r>
          <w:fldChar w:fldCharType="separate"/>
        </w:r>
        <w:r>
          <w:t>58</w:t>
        </w:r>
        <w:r>
          <w:fldChar w:fldCharType="end"/>
        </w:r>
      </w:hyperlink>
    </w:p>
    <w:p>
      <w:pPr>
        <w:pStyle w:val="TOC2"/>
        <w:tabs>
          <w:tab w:val="right" w:leader="dot" w:pos="8306"/>
        </w:tabs>
      </w:pPr>
      <w:hyperlink w:anchor="_Toc20950" w:history="1">
        <w:r>
          <w:rPr>
            <w:rFonts w:ascii="仿宋" w:eastAsia="仿宋" w:hAnsi="仿宋" w:cs="仿宋" w:hint="eastAsia"/>
            <w:lang w:eastAsia="zh-CN"/>
          </w:rPr>
          <w:t>(一)、产业协同机制建设</w:t>
        </w:r>
        <w:r>
          <w:tab/>
        </w:r>
        <w:r>
          <w:fldChar w:fldCharType="begin"/>
        </w:r>
        <w:r>
          <w:instrText xml:space="preserve"> PAGEREF _Toc20950 \h </w:instrText>
        </w:r>
        <w:r>
          <w:fldChar w:fldCharType="separate"/>
        </w:r>
        <w:r>
          <w:t>58</w:t>
        </w:r>
        <w:r>
          <w:fldChar w:fldCharType="end"/>
        </w:r>
      </w:hyperlink>
    </w:p>
    <w:p>
      <w:pPr>
        <w:pStyle w:val="TOC2"/>
        <w:tabs>
          <w:tab w:val="right" w:leader="dot" w:pos="8306"/>
        </w:tabs>
      </w:pPr>
      <w:hyperlink w:anchor="_Toc3923" w:history="1">
        <w:r>
          <w:rPr>
            <w:rFonts w:ascii="仿宋" w:eastAsia="仿宋" w:hAnsi="仿宋" w:cs="仿宋" w:hint="eastAsia"/>
            <w:lang w:eastAsia="zh-CN"/>
          </w:rPr>
          <w:t>(二)、产业集群培育与发展</w:t>
        </w:r>
        <w:r>
          <w:tab/>
        </w:r>
        <w:r>
          <w:fldChar w:fldCharType="begin"/>
        </w:r>
        <w:r>
          <w:instrText xml:space="preserve"> PAGEREF _Toc3923 \h </w:instrText>
        </w:r>
        <w:r>
          <w:fldChar w:fldCharType="separate"/>
        </w:r>
        <w:r>
          <w:t>59</w:t>
        </w:r>
        <w:r>
          <w:fldChar w:fldCharType="end"/>
        </w:r>
      </w:hyperlink>
    </w:p>
    <w:p>
      <w:pPr>
        <w:pStyle w:val="TOC1"/>
        <w:tabs>
          <w:tab w:val="right" w:leader="dot" w:pos="8306"/>
        </w:tabs>
      </w:pPr>
      <w:hyperlink w:anchor="_Toc29569" w:history="1">
        <w:r>
          <w:rPr>
            <w:rFonts w:ascii="仿宋" w:eastAsia="仿宋" w:hAnsi="仿宋" w:cs="仿宋" w:hint="eastAsia"/>
            <w:lang w:eastAsia="zh-CN"/>
          </w:rPr>
          <w:t>十六、成果转化与推广应用</w:t>
        </w:r>
        <w:r>
          <w:tab/>
        </w:r>
        <w:r>
          <w:fldChar w:fldCharType="begin"/>
        </w:r>
        <w:r>
          <w:instrText xml:space="preserve"> PAGEREF _Toc29569 \h </w:instrText>
        </w:r>
        <w:r>
          <w:fldChar w:fldCharType="separate"/>
        </w:r>
        <w:r>
          <w:t>60</w:t>
        </w:r>
        <w:r>
          <w:fldChar w:fldCharType="end"/>
        </w:r>
      </w:hyperlink>
    </w:p>
    <w:p>
      <w:pPr>
        <w:pStyle w:val="TOC2"/>
        <w:tabs>
          <w:tab w:val="right" w:leader="dot" w:pos="8306"/>
        </w:tabs>
      </w:pPr>
      <w:hyperlink w:anchor="_Toc22388" w:history="1">
        <w:r>
          <w:rPr>
            <w:rFonts w:ascii="仿宋" w:eastAsia="仿宋" w:hAnsi="仿宋" w:cs="仿宋" w:hint="eastAsia"/>
            <w:lang w:eastAsia="zh-CN"/>
          </w:rPr>
          <w:t>(一)、成果转化策略制定</w:t>
        </w:r>
        <w:r>
          <w:tab/>
        </w:r>
        <w:r>
          <w:fldChar w:fldCharType="begin"/>
        </w:r>
        <w:r>
          <w:instrText xml:space="preserve"> PAGEREF _Toc22388 \h </w:instrText>
        </w:r>
        <w:r>
          <w:fldChar w:fldCharType="separate"/>
        </w:r>
        <w:r>
          <w:t>60</w:t>
        </w:r>
        <w:r>
          <w:fldChar w:fldCharType="end"/>
        </w:r>
      </w:hyperlink>
    </w:p>
    <w:p>
      <w:pPr>
        <w:pStyle w:val="TOC2"/>
        <w:tabs>
          <w:tab w:val="right" w:leader="dot" w:pos="8306"/>
        </w:tabs>
      </w:pPr>
      <w:hyperlink w:anchor="_Toc1751" w:history="1">
        <w:r>
          <w:rPr>
            <w:rFonts w:ascii="仿宋" w:eastAsia="仿宋" w:hAnsi="仿宋" w:cs="仿宋" w:hint="eastAsia"/>
            <w:lang w:eastAsia="zh-CN"/>
          </w:rPr>
          <w:t>(二)、成果推广应用方案</w:t>
        </w:r>
        <w:r>
          <w:tab/>
        </w:r>
        <w:r>
          <w:fldChar w:fldCharType="begin"/>
        </w:r>
        <w:r>
          <w:instrText xml:space="preserve"> PAGEREF _Toc1751 \h </w:instrText>
        </w:r>
        <w:r>
          <w:fldChar w:fldCharType="separate"/>
        </w:r>
        <w:r>
          <w:t>61</w:t>
        </w:r>
        <w:r>
          <w:fldChar w:fldCharType="end"/>
        </w:r>
      </w:hyperlink>
    </w:p>
    <w:p>
      <w:pPr>
        <w:pStyle w:val="TOC1"/>
        <w:tabs>
          <w:tab w:val="right" w:leader="dot" w:pos="8306"/>
        </w:tabs>
      </w:pPr>
      <w:hyperlink w:anchor="_Toc231" w:history="1">
        <w:r>
          <w:rPr>
            <w:rFonts w:ascii="仿宋" w:eastAsia="仿宋" w:hAnsi="仿宋" w:cs="仿宋" w:hint="eastAsia"/>
            <w:lang w:eastAsia="zh-CN"/>
          </w:rPr>
          <w:t>十七、企业合规与伦理</w:t>
        </w:r>
        <w:r>
          <w:tab/>
        </w:r>
        <w:r>
          <w:fldChar w:fldCharType="begin"/>
        </w:r>
        <w:r>
          <w:instrText xml:space="preserve"> PAGEREF _Toc231 \h </w:instrText>
        </w:r>
        <w:r>
          <w:fldChar w:fldCharType="separate"/>
        </w:r>
        <w:r>
          <w:t>63</w:t>
        </w:r>
        <w:r>
          <w:fldChar w:fldCharType="end"/>
        </w:r>
      </w:hyperlink>
    </w:p>
    <w:p>
      <w:pPr>
        <w:pStyle w:val="TOC2"/>
        <w:tabs>
          <w:tab w:val="right" w:leader="dot" w:pos="8306"/>
        </w:tabs>
      </w:pPr>
      <w:hyperlink w:anchor="_Toc27714" w:history="1">
        <w:r>
          <w:rPr>
            <w:rFonts w:ascii="仿宋" w:eastAsia="仿宋" w:hAnsi="仿宋" w:cs="仿宋" w:hint="eastAsia"/>
            <w:lang w:eastAsia="zh-CN"/>
          </w:rPr>
          <w:t>(一)、合规政策与程序</w:t>
        </w:r>
        <w:r>
          <w:tab/>
        </w:r>
        <w:r>
          <w:fldChar w:fldCharType="begin"/>
        </w:r>
        <w:r>
          <w:instrText xml:space="preserve"> PAGEREF _Toc27714 \h </w:instrText>
        </w:r>
        <w:r>
          <w:fldChar w:fldCharType="separate"/>
        </w:r>
        <w:r>
          <w:t>63</w:t>
        </w:r>
        <w:r>
          <w:fldChar w:fldCharType="end"/>
        </w:r>
      </w:hyperlink>
    </w:p>
    <w:p>
      <w:pPr>
        <w:pStyle w:val="TOC2"/>
        <w:tabs>
          <w:tab w:val="right" w:leader="dot" w:pos="8306"/>
        </w:tabs>
      </w:pPr>
      <w:hyperlink w:anchor="_Toc1791" w:history="1">
        <w:r>
          <w:rPr>
            <w:rFonts w:ascii="仿宋" w:eastAsia="仿宋" w:hAnsi="仿宋" w:cs="仿宋" w:hint="eastAsia"/>
            <w:lang w:eastAsia="zh-CN"/>
          </w:rPr>
          <w:t>(二)、伦理规范与培训</w:t>
        </w:r>
        <w:r>
          <w:tab/>
        </w:r>
        <w:r>
          <w:fldChar w:fldCharType="begin"/>
        </w:r>
        <w:r>
          <w:instrText xml:space="preserve"> PAGEREF _Toc1791 \h </w:instrText>
        </w:r>
        <w:r>
          <w:fldChar w:fldCharType="separate"/>
        </w:r>
        <w:r>
          <w:t>64</w:t>
        </w:r>
        <w:r>
          <w:fldChar w:fldCharType="end"/>
        </w:r>
      </w:hyperlink>
    </w:p>
    <w:p>
      <w:pPr>
        <w:pStyle w:val="TOC2"/>
        <w:tabs>
          <w:tab w:val="right" w:leader="dot" w:pos="8306"/>
        </w:tabs>
      </w:pPr>
      <w:hyperlink w:anchor="_Toc9231" w:history="1">
        <w:r>
          <w:rPr>
            <w:rFonts w:ascii="仿宋" w:eastAsia="仿宋" w:hAnsi="仿宋" w:cs="仿宋" w:hint="eastAsia"/>
            <w:lang w:eastAsia="zh-CN"/>
          </w:rPr>
          <w:t>(三)、合规风险评估</w:t>
        </w:r>
        <w:r>
          <w:tab/>
        </w:r>
        <w:r>
          <w:fldChar w:fldCharType="begin"/>
        </w:r>
        <w:r>
          <w:instrText xml:space="preserve"> PAGEREF _Toc9231 \h </w:instrText>
        </w:r>
        <w:r>
          <w:fldChar w:fldCharType="separate"/>
        </w:r>
        <w:r>
          <w:t>65</w:t>
        </w:r>
        <w:r>
          <w:fldChar w:fldCharType="end"/>
        </w:r>
      </w:hyperlink>
    </w:p>
    <w:p>
      <w:pPr>
        <w:pStyle w:val="TOC2"/>
        <w:tabs>
          <w:tab w:val="right" w:leader="dot" w:pos="8306"/>
        </w:tabs>
      </w:pPr>
      <w:hyperlink w:anchor="_Toc14837" w:history="1">
        <w:r>
          <w:rPr>
            <w:rFonts w:ascii="仿宋" w:eastAsia="仿宋" w:hAnsi="仿宋" w:cs="仿宋" w:hint="eastAsia"/>
            <w:lang w:eastAsia="zh-CN"/>
          </w:rPr>
          <w:t>(四)、合规监督与执行</w:t>
        </w:r>
        <w:r>
          <w:tab/>
        </w:r>
        <w:r>
          <w:fldChar w:fldCharType="begin"/>
        </w:r>
        <w:r>
          <w:instrText xml:space="preserve"> PAGEREF _Toc14837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8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711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直接收益：假设新媒体数字项目的产品或服务年销售收入为XX万元。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09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若新媒体数字项目成功推广新型环保产品，比如采用可回收材料的包装，可能会激发消费者对可持续产品的需求。这种需求的增长可能迫使整个行业转向更环保的产品设计和生产方法。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796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666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新媒体数字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新媒体数字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新媒体数字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4108"/>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12863"/>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新媒体数字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新媒体数字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新媒体数字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媒体数字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https://d.book118.com/408073113044006030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CA4952"/>
    <w:rsid w:val="05CA49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8073113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2024-01-16T00:53:00Z</dcterms:created>
  <dcterms:modified xsi:type="dcterms:W3CDTF">2024-01-16T00:54:12Z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D5814B54E6E249018EE670DF3D322C12_11</vt:lpwstr>
  </property>
  <property fmtid="{D5CDD505-2E9C-101B-9397-08002B2CF9AE}" pid="3" name="KSOProductBuildVer">
    <vt:lpwstr>2052-12.1.0.16120</vt:lpwstr>
  </property>
</Properties>
</file>